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E8859" w14:textId="785059B1" w:rsidR="00562F50" w:rsidRPr="00574D3B" w:rsidRDefault="00562F50" w:rsidP="00562F50">
      <w:pPr>
        <w:spacing w:after="240" w:line="23" w:lineRule="atLeast"/>
        <w:jc w:val="center"/>
        <w:rPr>
          <w:rFonts w:ascii="Arial" w:hAnsi="Arial" w:cs="Arial"/>
          <w:szCs w:val="22"/>
        </w:rPr>
      </w:pPr>
      <w:r w:rsidRPr="00B56E30">
        <w:rPr>
          <w:rFonts w:ascii="Arial" w:hAnsi="Arial" w:cs="Arial"/>
          <w:szCs w:val="22"/>
        </w:rPr>
        <w:t xml:space="preserve">Release Date: </w:t>
      </w:r>
      <w:r w:rsidR="00712C61" w:rsidRPr="00B56E30">
        <w:rPr>
          <w:rFonts w:ascii="Arial" w:hAnsi="Arial" w:cs="Arial"/>
          <w:szCs w:val="22"/>
        </w:rPr>
        <w:t>October 1</w:t>
      </w:r>
      <w:r w:rsidR="00F22A1A">
        <w:rPr>
          <w:rFonts w:ascii="Arial" w:hAnsi="Arial" w:cs="Arial"/>
          <w:szCs w:val="22"/>
        </w:rPr>
        <w:t>9</w:t>
      </w:r>
      <w:r w:rsidR="00855BDC" w:rsidRPr="00B56E30">
        <w:rPr>
          <w:rFonts w:ascii="Arial" w:hAnsi="Arial" w:cs="Arial"/>
          <w:szCs w:val="22"/>
        </w:rPr>
        <w:t>, 201</w:t>
      </w:r>
      <w:r w:rsidR="00A677F7" w:rsidRPr="00B56E30">
        <w:rPr>
          <w:rFonts w:ascii="Arial" w:hAnsi="Arial" w:cs="Arial"/>
          <w:szCs w:val="22"/>
        </w:rPr>
        <w:t>7</w:t>
      </w:r>
    </w:p>
    <w:p w14:paraId="08E178C8" w14:textId="77777777" w:rsidR="00562F50" w:rsidRPr="00574D3B" w:rsidRDefault="00562F50" w:rsidP="00562F50">
      <w:pPr>
        <w:spacing w:after="240" w:line="23" w:lineRule="atLeast"/>
        <w:jc w:val="center"/>
        <w:rPr>
          <w:rFonts w:ascii="Arial" w:hAnsi="Arial" w:cs="Arial"/>
          <w:szCs w:val="22"/>
        </w:rPr>
      </w:pPr>
      <w:r w:rsidRPr="00574D3B">
        <w:rPr>
          <w:rFonts w:ascii="Arial" w:hAnsi="Arial" w:cs="Arial"/>
          <w:b/>
          <w:szCs w:val="22"/>
        </w:rPr>
        <w:t>Lake Champlain Basin Program Announcement</w:t>
      </w:r>
    </w:p>
    <w:p w14:paraId="4CE337D8" w14:textId="77777777" w:rsidR="00562F50" w:rsidRPr="00574D3B" w:rsidRDefault="00562F50" w:rsidP="00562F50">
      <w:pPr>
        <w:spacing w:after="240" w:line="23" w:lineRule="atLeast"/>
        <w:jc w:val="center"/>
        <w:rPr>
          <w:rFonts w:ascii="Arial" w:hAnsi="Arial" w:cs="Arial"/>
          <w:szCs w:val="22"/>
          <w:u w:val="single"/>
        </w:rPr>
      </w:pPr>
      <w:r w:rsidRPr="00574D3B">
        <w:rPr>
          <w:rFonts w:ascii="Arial" w:hAnsi="Arial" w:cs="Arial"/>
          <w:b/>
          <w:szCs w:val="22"/>
          <w:u w:val="single"/>
        </w:rPr>
        <w:t>Request for Proposals</w:t>
      </w:r>
    </w:p>
    <w:p w14:paraId="43E2333C" w14:textId="59A5B2BE" w:rsidR="00562F50" w:rsidRPr="00B734A5" w:rsidRDefault="002147E6" w:rsidP="00B95B3F">
      <w:pPr>
        <w:spacing w:after="120" w:line="23" w:lineRule="atLeast"/>
        <w:jc w:val="center"/>
        <w:rPr>
          <w:rFonts w:ascii="Arial" w:hAnsi="Arial" w:cs="Arial"/>
          <w:i/>
          <w:color w:val="000000"/>
          <w:shd w:val="clear" w:color="auto" w:fill="FFFFFF"/>
        </w:rPr>
      </w:pPr>
      <w:r w:rsidRPr="00B734A5">
        <w:rPr>
          <w:rFonts w:ascii="Arial" w:hAnsi="Arial" w:cs="Arial"/>
          <w:i/>
          <w:color w:val="000000"/>
          <w:shd w:val="clear" w:color="auto" w:fill="FFFFFF"/>
        </w:rPr>
        <w:t xml:space="preserve">Alternative &amp; Innovative Phosphorus Load Reduction Projects </w:t>
      </w:r>
      <w:r w:rsidR="000C0ABB" w:rsidRPr="00B734A5">
        <w:rPr>
          <w:rFonts w:ascii="Arial" w:hAnsi="Arial" w:cs="Arial"/>
          <w:i/>
          <w:color w:val="000000"/>
          <w:shd w:val="clear" w:color="auto" w:fill="FFFFFF"/>
        </w:rPr>
        <w:t>f</w:t>
      </w:r>
      <w:r w:rsidR="00574D3B" w:rsidRPr="00B734A5">
        <w:rPr>
          <w:rFonts w:ascii="Arial" w:hAnsi="Arial" w:cs="Arial"/>
          <w:i/>
          <w:color w:val="000000"/>
          <w:shd w:val="clear" w:color="auto" w:fill="FFFFFF"/>
        </w:rPr>
        <w:t>or</w:t>
      </w:r>
      <w:r w:rsidR="000C0ABB" w:rsidRPr="00B734A5">
        <w:rPr>
          <w:rFonts w:ascii="Arial" w:hAnsi="Arial" w:cs="Arial"/>
          <w:i/>
          <w:color w:val="000000"/>
          <w:shd w:val="clear" w:color="auto" w:fill="FFFFFF"/>
        </w:rPr>
        <w:t xml:space="preserve"> Agricultural Sources</w:t>
      </w:r>
      <w:r w:rsidR="00574D3B" w:rsidRPr="00B734A5">
        <w:rPr>
          <w:rFonts w:ascii="Arial" w:hAnsi="Arial" w:cs="Arial"/>
          <w:i/>
          <w:color w:val="000000"/>
          <w:shd w:val="clear" w:color="auto" w:fill="FFFFFF"/>
        </w:rPr>
        <w:t xml:space="preserve"> in the Lake Champlain Basin</w:t>
      </w:r>
    </w:p>
    <w:p w14:paraId="57D44F80" w14:textId="77777777" w:rsidR="00562F50" w:rsidRPr="00574D3B" w:rsidRDefault="00562F50" w:rsidP="00562F50">
      <w:pPr>
        <w:spacing w:after="120" w:line="23" w:lineRule="atLeast"/>
        <w:rPr>
          <w:rFonts w:ascii="Arial" w:hAnsi="Arial" w:cs="Arial"/>
          <w:color w:val="000000"/>
          <w:sz w:val="22"/>
          <w:szCs w:val="22"/>
          <w:shd w:val="clear" w:color="auto" w:fill="FFFFFF"/>
        </w:rPr>
      </w:pPr>
    </w:p>
    <w:p w14:paraId="178AEA67" w14:textId="08BF670A" w:rsidR="005B5813" w:rsidRDefault="00562F50" w:rsidP="00A100A3">
      <w:pPr>
        <w:pStyle w:val="NormalWeb"/>
        <w:spacing w:before="0" w:beforeAutospacing="0" w:after="0" w:afterAutospacing="0"/>
        <w:rPr>
          <w:rFonts w:ascii="Arial" w:hAnsi="Arial" w:cs="Arial"/>
          <w:sz w:val="22"/>
          <w:szCs w:val="22"/>
        </w:rPr>
      </w:pPr>
      <w:r w:rsidRPr="00574D3B">
        <w:rPr>
          <w:rFonts w:ascii="Arial" w:hAnsi="Arial" w:cs="Arial"/>
          <w:sz w:val="22"/>
          <w:szCs w:val="22"/>
        </w:rPr>
        <w:t xml:space="preserve">The Lake Champlain Basin Program (LCBP) </w:t>
      </w:r>
      <w:r w:rsidR="00C83B7E" w:rsidRPr="00574D3B">
        <w:rPr>
          <w:rFonts w:ascii="Arial" w:hAnsi="Arial" w:cs="Arial"/>
          <w:sz w:val="22"/>
          <w:szCs w:val="22"/>
        </w:rPr>
        <w:t xml:space="preserve">and New England Interstate Water Pollution Control Commission (NEIWPCC) are </w:t>
      </w:r>
      <w:r w:rsidRPr="00574D3B">
        <w:rPr>
          <w:rFonts w:ascii="Arial" w:hAnsi="Arial" w:cs="Arial"/>
          <w:sz w:val="22"/>
          <w:szCs w:val="22"/>
        </w:rPr>
        <w:t xml:space="preserve">pleased to announce a Request for Proposals (RFP) for </w:t>
      </w:r>
      <w:r w:rsidR="002147E6" w:rsidRPr="00574D3B">
        <w:rPr>
          <w:rFonts w:ascii="Arial" w:hAnsi="Arial" w:cs="Arial"/>
          <w:sz w:val="22"/>
          <w:szCs w:val="22"/>
        </w:rPr>
        <w:t xml:space="preserve">alternative and innovative </w:t>
      </w:r>
      <w:r w:rsidR="00536AE1" w:rsidRPr="00574D3B">
        <w:rPr>
          <w:rFonts w:ascii="Arial" w:hAnsi="Arial" w:cs="Arial"/>
          <w:sz w:val="22"/>
          <w:szCs w:val="22"/>
        </w:rPr>
        <w:t xml:space="preserve">projects to </w:t>
      </w:r>
      <w:r w:rsidR="002147E6" w:rsidRPr="00574D3B">
        <w:rPr>
          <w:rFonts w:ascii="Arial" w:hAnsi="Arial" w:cs="Arial"/>
          <w:sz w:val="22"/>
          <w:szCs w:val="22"/>
        </w:rPr>
        <w:t>address phosphorus load reduction priorities in the</w:t>
      </w:r>
      <w:r w:rsidR="008B106F">
        <w:rPr>
          <w:rFonts w:ascii="Arial" w:hAnsi="Arial" w:cs="Arial"/>
          <w:sz w:val="22"/>
          <w:szCs w:val="22"/>
        </w:rPr>
        <w:t xml:space="preserve"> US-portion of the </w:t>
      </w:r>
      <w:r w:rsidR="000C0ABB" w:rsidRPr="00574D3B">
        <w:rPr>
          <w:rFonts w:ascii="Arial" w:hAnsi="Arial" w:cs="Arial"/>
          <w:sz w:val="22"/>
          <w:szCs w:val="22"/>
        </w:rPr>
        <w:t>Lake Champlain Basin</w:t>
      </w:r>
      <w:r w:rsidR="00574D3B" w:rsidRPr="00574D3B">
        <w:rPr>
          <w:rFonts w:ascii="Arial" w:hAnsi="Arial" w:cs="Arial"/>
          <w:sz w:val="22"/>
          <w:szCs w:val="22"/>
        </w:rPr>
        <w:t>.</w:t>
      </w:r>
      <w:r w:rsidR="002147E6" w:rsidRPr="00574D3B">
        <w:rPr>
          <w:rFonts w:ascii="Arial" w:hAnsi="Arial" w:cs="Arial"/>
          <w:sz w:val="22"/>
          <w:szCs w:val="22"/>
        </w:rPr>
        <w:t xml:space="preserve"> </w:t>
      </w:r>
      <w:r w:rsidR="003506EC" w:rsidRPr="00574D3B">
        <w:rPr>
          <w:rFonts w:ascii="Arial" w:hAnsi="Arial" w:cs="Arial"/>
          <w:sz w:val="22"/>
          <w:szCs w:val="22"/>
        </w:rPr>
        <w:t>Successful projects may range from innovative planning or farm management programs to installation of management practices demonstrated to be successful elsewhere that have not yet been widely explored</w:t>
      </w:r>
      <w:r w:rsidR="00574D3B">
        <w:rPr>
          <w:rFonts w:ascii="Arial" w:hAnsi="Arial" w:cs="Arial"/>
          <w:sz w:val="22"/>
          <w:szCs w:val="22"/>
        </w:rPr>
        <w:t xml:space="preserve"> </w:t>
      </w:r>
      <w:r w:rsidR="00F06E01">
        <w:rPr>
          <w:rFonts w:ascii="Arial" w:hAnsi="Arial" w:cs="Arial"/>
          <w:sz w:val="22"/>
          <w:szCs w:val="22"/>
        </w:rPr>
        <w:t xml:space="preserve">or implemented </w:t>
      </w:r>
      <w:r w:rsidR="00574D3B">
        <w:rPr>
          <w:rFonts w:ascii="Arial" w:hAnsi="Arial" w:cs="Arial"/>
          <w:sz w:val="22"/>
          <w:szCs w:val="22"/>
        </w:rPr>
        <w:t xml:space="preserve">in the Lake Champlain </w:t>
      </w:r>
      <w:r w:rsidR="006C172C">
        <w:rPr>
          <w:rFonts w:ascii="Arial" w:hAnsi="Arial" w:cs="Arial"/>
          <w:sz w:val="22"/>
          <w:szCs w:val="22"/>
        </w:rPr>
        <w:t>Basin</w:t>
      </w:r>
      <w:r w:rsidR="00574D3B">
        <w:rPr>
          <w:rFonts w:ascii="Arial" w:hAnsi="Arial" w:cs="Arial"/>
          <w:sz w:val="22"/>
          <w:szCs w:val="22"/>
        </w:rPr>
        <w:t xml:space="preserve">. </w:t>
      </w:r>
      <w:r w:rsidR="00845C4F" w:rsidRPr="00574D3B">
        <w:rPr>
          <w:rFonts w:ascii="Arial" w:hAnsi="Arial" w:cs="Arial"/>
          <w:sz w:val="22"/>
          <w:szCs w:val="22"/>
        </w:rPr>
        <w:t xml:space="preserve">Up to </w:t>
      </w:r>
      <w:r w:rsidR="00845C4F" w:rsidRPr="000163BA">
        <w:rPr>
          <w:rFonts w:ascii="Arial" w:hAnsi="Arial" w:cs="Arial"/>
          <w:sz w:val="22"/>
          <w:szCs w:val="22"/>
        </w:rPr>
        <w:t>$</w:t>
      </w:r>
      <w:r w:rsidR="000163BA" w:rsidRPr="000163BA">
        <w:rPr>
          <w:rFonts w:ascii="Arial" w:hAnsi="Arial" w:cs="Arial"/>
          <w:sz w:val="22"/>
          <w:szCs w:val="22"/>
        </w:rPr>
        <w:t>500</w:t>
      </w:r>
      <w:r w:rsidR="00A100A3" w:rsidRPr="000163BA">
        <w:rPr>
          <w:rFonts w:ascii="Arial" w:hAnsi="Arial" w:cs="Arial"/>
          <w:sz w:val="22"/>
          <w:szCs w:val="22"/>
        </w:rPr>
        <w:t>,000</w:t>
      </w:r>
      <w:r w:rsidR="00536AE1" w:rsidRPr="00574D3B">
        <w:rPr>
          <w:rFonts w:ascii="Arial" w:hAnsi="Arial" w:cs="Arial"/>
          <w:b/>
          <w:sz w:val="22"/>
          <w:szCs w:val="22"/>
        </w:rPr>
        <w:t xml:space="preserve"> </w:t>
      </w:r>
      <w:r w:rsidRPr="00574D3B">
        <w:rPr>
          <w:rFonts w:ascii="Arial" w:hAnsi="Arial" w:cs="Arial"/>
          <w:sz w:val="22"/>
          <w:szCs w:val="22"/>
        </w:rPr>
        <w:t xml:space="preserve">is available for </w:t>
      </w:r>
      <w:r w:rsidR="00536AE1" w:rsidRPr="00574D3B">
        <w:rPr>
          <w:rFonts w:ascii="Arial" w:hAnsi="Arial" w:cs="Arial"/>
          <w:sz w:val="22"/>
          <w:szCs w:val="22"/>
        </w:rPr>
        <w:t>supporting projects from this</w:t>
      </w:r>
      <w:r w:rsidR="005E3343" w:rsidRPr="00574D3B">
        <w:rPr>
          <w:rFonts w:ascii="Arial" w:hAnsi="Arial" w:cs="Arial"/>
          <w:sz w:val="22"/>
          <w:szCs w:val="22"/>
        </w:rPr>
        <w:t xml:space="preserve"> RFP.</w:t>
      </w:r>
      <w:r w:rsidR="00536AE1" w:rsidRPr="00574D3B">
        <w:rPr>
          <w:rFonts w:ascii="Arial" w:hAnsi="Arial" w:cs="Arial"/>
          <w:sz w:val="22"/>
          <w:szCs w:val="22"/>
        </w:rPr>
        <w:t xml:space="preserve"> </w:t>
      </w:r>
      <w:r w:rsidR="005E3343" w:rsidRPr="00574D3B">
        <w:rPr>
          <w:rFonts w:ascii="Arial" w:hAnsi="Arial" w:cs="Arial"/>
          <w:sz w:val="22"/>
          <w:szCs w:val="22"/>
        </w:rPr>
        <w:t xml:space="preserve">Proposals may be submitted in amounts up </w:t>
      </w:r>
      <w:r w:rsidR="005E3343" w:rsidRPr="000163BA">
        <w:rPr>
          <w:rFonts w:ascii="Arial" w:hAnsi="Arial" w:cs="Arial"/>
          <w:sz w:val="22"/>
          <w:szCs w:val="22"/>
        </w:rPr>
        <w:t>to $</w:t>
      </w:r>
      <w:r w:rsidR="000163BA" w:rsidRPr="000163BA">
        <w:rPr>
          <w:rFonts w:ascii="Arial" w:hAnsi="Arial" w:cs="Arial"/>
          <w:sz w:val="22"/>
          <w:szCs w:val="22"/>
        </w:rPr>
        <w:t>500</w:t>
      </w:r>
      <w:r w:rsidR="005E3343" w:rsidRPr="000163BA">
        <w:rPr>
          <w:rFonts w:ascii="Arial" w:hAnsi="Arial" w:cs="Arial"/>
          <w:sz w:val="22"/>
          <w:szCs w:val="22"/>
        </w:rPr>
        <w:t>,000</w:t>
      </w:r>
      <w:r w:rsidR="005E3343" w:rsidRPr="00574D3B">
        <w:rPr>
          <w:rFonts w:ascii="Arial" w:hAnsi="Arial" w:cs="Arial"/>
          <w:sz w:val="22"/>
          <w:szCs w:val="22"/>
        </w:rPr>
        <w:t xml:space="preserve"> and may request funding for a discrete phase of a larger project to ensure i</w:t>
      </w:r>
      <w:r w:rsidR="00072E53" w:rsidRPr="00574D3B">
        <w:rPr>
          <w:rFonts w:ascii="Arial" w:hAnsi="Arial" w:cs="Arial"/>
          <w:sz w:val="22"/>
          <w:szCs w:val="22"/>
        </w:rPr>
        <w:t>deas are not inhibited by level of funding available</w:t>
      </w:r>
      <w:r w:rsidR="005E3343" w:rsidRPr="00574D3B">
        <w:rPr>
          <w:rFonts w:ascii="Arial" w:hAnsi="Arial" w:cs="Arial"/>
          <w:sz w:val="22"/>
          <w:szCs w:val="22"/>
        </w:rPr>
        <w:t>.</w:t>
      </w:r>
    </w:p>
    <w:p w14:paraId="4D023ED6" w14:textId="77777777" w:rsidR="00A100A3" w:rsidRPr="00574D3B" w:rsidRDefault="00A100A3" w:rsidP="00A100A3">
      <w:pPr>
        <w:pStyle w:val="NormalWeb"/>
        <w:spacing w:before="0" w:beforeAutospacing="0" w:after="0" w:afterAutospacing="0"/>
        <w:rPr>
          <w:rFonts w:ascii="Arial" w:hAnsi="Arial" w:cs="Arial"/>
          <w:sz w:val="22"/>
          <w:szCs w:val="22"/>
        </w:rPr>
      </w:pPr>
    </w:p>
    <w:p w14:paraId="32158287" w14:textId="52BBEF78" w:rsidR="00A100A3" w:rsidRPr="00574D3B" w:rsidRDefault="00D24332" w:rsidP="00562F50">
      <w:pPr>
        <w:spacing w:after="120" w:line="23" w:lineRule="atLeast"/>
        <w:rPr>
          <w:rFonts w:ascii="Arial" w:hAnsi="Arial" w:cs="Arial"/>
          <w:sz w:val="22"/>
          <w:szCs w:val="22"/>
        </w:rPr>
      </w:pPr>
      <w:r w:rsidRPr="00EF7038">
        <w:rPr>
          <w:rFonts w:ascii="Arial" w:hAnsi="Arial" w:cs="Arial"/>
          <w:sz w:val="22"/>
          <w:szCs w:val="22"/>
        </w:rPr>
        <w:t>This work is applicable to</w:t>
      </w:r>
      <w:r w:rsidR="00562F50" w:rsidRPr="00EF7038">
        <w:rPr>
          <w:rFonts w:ascii="Arial" w:hAnsi="Arial" w:cs="Arial"/>
          <w:sz w:val="22"/>
          <w:szCs w:val="22"/>
        </w:rPr>
        <w:t xml:space="preserve"> </w:t>
      </w:r>
      <w:r w:rsidR="00EF7038" w:rsidRPr="00EF7038">
        <w:rPr>
          <w:rFonts w:ascii="Arial" w:hAnsi="Arial" w:cs="Arial"/>
          <w:sz w:val="22"/>
          <w:szCs w:val="22"/>
        </w:rPr>
        <w:t xml:space="preserve">the Clean Water Goal </w:t>
      </w:r>
      <w:r w:rsidR="00562F50" w:rsidRPr="00EF7038">
        <w:rPr>
          <w:rFonts w:ascii="Arial" w:hAnsi="Arial" w:cs="Arial"/>
          <w:sz w:val="22"/>
          <w:szCs w:val="22"/>
        </w:rPr>
        <w:t xml:space="preserve">of the LCBP’s long-term management plan - </w:t>
      </w:r>
      <w:hyperlink r:id="rId8" w:history="1">
        <w:r w:rsidR="00562F50" w:rsidRPr="00220608">
          <w:rPr>
            <w:rStyle w:val="Hyperlink"/>
            <w:rFonts w:ascii="Arial" w:hAnsi="Arial" w:cs="Arial"/>
            <w:i/>
            <w:sz w:val="22"/>
            <w:szCs w:val="22"/>
          </w:rPr>
          <w:t>Opportunities for Action:</w:t>
        </w:r>
        <w:r w:rsidR="00247AD5" w:rsidRPr="00220608">
          <w:rPr>
            <w:rStyle w:val="Hyperlink"/>
            <w:rFonts w:ascii="Arial" w:hAnsi="Arial" w:cs="Arial"/>
            <w:i/>
            <w:sz w:val="22"/>
            <w:szCs w:val="22"/>
          </w:rPr>
          <w:t xml:space="preserve"> </w:t>
        </w:r>
        <w:r w:rsidR="00562F50" w:rsidRPr="00220608">
          <w:rPr>
            <w:rStyle w:val="Hyperlink"/>
            <w:rFonts w:ascii="Arial" w:hAnsi="Arial" w:cs="Arial"/>
            <w:i/>
            <w:sz w:val="22"/>
            <w:szCs w:val="22"/>
          </w:rPr>
          <w:t>An Evolving Plan for the Futur</w:t>
        </w:r>
        <w:r w:rsidR="00574D3B" w:rsidRPr="00220608">
          <w:rPr>
            <w:rStyle w:val="Hyperlink"/>
            <w:rFonts w:ascii="Arial" w:hAnsi="Arial" w:cs="Arial"/>
            <w:i/>
            <w:sz w:val="22"/>
            <w:szCs w:val="22"/>
          </w:rPr>
          <w:t>e of the Lake Champlain Basin</w:t>
        </w:r>
      </w:hyperlink>
      <w:r w:rsidR="00574D3B" w:rsidRPr="00EF7038">
        <w:rPr>
          <w:rFonts w:ascii="Arial" w:hAnsi="Arial" w:cs="Arial"/>
          <w:sz w:val="22"/>
          <w:szCs w:val="22"/>
        </w:rPr>
        <w:t xml:space="preserve">. </w:t>
      </w:r>
      <w:r w:rsidR="00562F50" w:rsidRPr="00EF7038">
        <w:rPr>
          <w:rFonts w:ascii="Arial" w:hAnsi="Arial" w:cs="Arial"/>
          <w:sz w:val="22"/>
          <w:szCs w:val="22"/>
        </w:rPr>
        <w:t>T</w:t>
      </w:r>
      <w:r w:rsidR="00562F50" w:rsidRPr="00574D3B">
        <w:rPr>
          <w:rFonts w:ascii="Arial" w:hAnsi="Arial" w:cs="Arial"/>
          <w:sz w:val="22"/>
          <w:szCs w:val="22"/>
        </w:rPr>
        <w:t xml:space="preserve">his project is supported by funds awarded to the New England Interstate Water Pollution Control Commission (NEIWPCC) </w:t>
      </w:r>
      <w:r w:rsidR="008B106F">
        <w:rPr>
          <w:rFonts w:ascii="Arial" w:hAnsi="Arial" w:cs="Arial"/>
          <w:sz w:val="22"/>
          <w:szCs w:val="22"/>
        </w:rPr>
        <w:t xml:space="preserve">on behalf of the Lake Champlain Basin Program </w:t>
      </w:r>
      <w:r w:rsidR="00562F50" w:rsidRPr="00574D3B">
        <w:rPr>
          <w:rFonts w:ascii="Arial" w:hAnsi="Arial" w:cs="Arial"/>
          <w:sz w:val="22"/>
          <w:szCs w:val="22"/>
        </w:rPr>
        <w:t xml:space="preserve">by the </w:t>
      </w:r>
      <w:r w:rsidR="00D63523" w:rsidRPr="00574D3B">
        <w:rPr>
          <w:rFonts w:ascii="Arial" w:hAnsi="Arial" w:cs="Arial"/>
          <w:sz w:val="22"/>
          <w:szCs w:val="22"/>
        </w:rPr>
        <w:t>US Environmental Protection Agency (US EPA)</w:t>
      </w:r>
      <w:r w:rsidR="00562F50" w:rsidRPr="00574D3B">
        <w:rPr>
          <w:rFonts w:ascii="Arial" w:hAnsi="Arial" w:cs="Arial"/>
          <w:sz w:val="22"/>
          <w:szCs w:val="22"/>
        </w:rPr>
        <w:t>.</w:t>
      </w:r>
    </w:p>
    <w:p w14:paraId="5C7EA3F0" w14:textId="1FFD2EC6" w:rsidR="00562F50" w:rsidRPr="00574D3B" w:rsidRDefault="006D096A" w:rsidP="00562F50">
      <w:pPr>
        <w:spacing w:after="120" w:line="23" w:lineRule="atLeast"/>
        <w:rPr>
          <w:rFonts w:ascii="Arial" w:hAnsi="Arial" w:cs="Arial"/>
          <w:sz w:val="22"/>
          <w:szCs w:val="22"/>
        </w:rPr>
      </w:pPr>
      <w:r w:rsidRPr="00574D3B">
        <w:rPr>
          <w:rFonts w:ascii="Arial" w:hAnsi="Arial" w:cs="Arial"/>
          <w:sz w:val="22"/>
          <w:szCs w:val="22"/>
        </w:rPr>
        <w:t>This Request for Proposals is available on the Lake Champla</w:t>
      </w:r>
      <w:r w:rsidR="008B7A7F">
        <w:rPr>
          <w:rFonts w:ascii="Arial" w:hAnsi="Arial" w:cs="Arial"/>
          <w:sz w:val="22"/>
          <w:szCs w:val="22"/>
        </w:rPr>
        <w:t>in Basin Program website (</w:t>
      </w:r>
      <w:hyperlink r:id="rId9" w:history="1">
        <w:r w:rsidR="008B7A7F" w:rsidRPr="008B7A7F">
          <w:rPr>
            <w:rStyle w:val="Hyperlink"/>
            <w:rFonts w:ascii="Arial" w:hAnsi="Arial" w:cs="Arial"/>
            <w:sz w:val="22"/>
            <w:szCs w:val="22"/>
          </w:rPr>
          <w:t>lcbp.org/grants</w:t>
        </w:r>
      </w:hyperlink>
      <w:r w:rsidR="008B7A7F">
        <w:rPr>
          <w:rFonts w:ascii="Arial" w:hAnsi="Arial" w:cs="Arial"/>
          <w:sz w:val="22"/>
          <w:szCs w:val="22"/>
        </w:rPr>
        <w:t>)</w:t>
      </w:r>
      <w:r w:rsidR="00574D3B">
        <w:rPr>
          <w:rFonts w:ascii="Arial" w:hAnsi="Arial" w:cs="Arial"/>
          <w:sz w:val="22"/>
          <w:szCs w:val="22"/>
        </w:rPr>
        <w:t xml:space="preserve">. </w:t>
      </w:r>
      <w:r w:rsidR="00562F50" w:rsidRPr="00574D3B">
        <w:rPr>
          <w:rFonts w:ascii="Arial" w:hAnsi="Arial" w:cs="Arial"/>
          <w:sz w:val="22"/>
          <w:szCs w:val="22"/>
        </w:rPr>
        <w:t>To receive a copy of the RFP via U</w:t>
      </w:r>
      <w:r w:rsidR="00B95B3F" w:rsidRPr="00574D3B">
        <w:rPr>
          <w:rFonts w:ascii="Arial" w:hAnsi="Arial" w:cs="Arial"/>
          <w:sz w:val="22"/>
          <w:szCs w:val="22"/>
        </w:rPr>
        <w:t>.</w:t>
      </w:r>
      <w:r w:rsidR="00562F50" w:rsidRPr="00574D3B">
        <w:rPr>
          <w:rFonts w:ascii="Arial" w:hAnsi="Arial" w:cs="Arial"/>
          <w:sz w:val="22"/>
          <w:szCs w:val="22"/>
        </w:rPr>
        <w:t>S</w:t>
      </w:r>
      <w:r w:rsidR="00B95B3F" w:rsidRPr="00574D3B">
        <w:rPr>
          <w:rFonts w:ascii="Arial" w:hAnsi="Arial" w:cs="Arial"/>
          <w:sz w:val="22"/>
          <w:szCs w:val="22"/>
        </w:rPr>
        <w:t>.</w:t>
      </w:r>
      <w:r w:rsidR="00562F50" w:rsidRPr="00574D3B">
        <w:rPr>
          <w:rFonts w:ascii="Arial" w:hAnsi="Arial" w:cs="Arial"/>
          <w:sz w:val="22"/>
          <w:szCs w:val="22"/>
        </w:rPr>
        <w:t xml:space="preserve"> Postal Service, contact the Lake Champlain Basin Program office at (802) 372-3213 or toll free at (800) 468-L</w:t>
      </w:r>
      <w:r w:rsidR="00574D3B">
        <w:rPr>
          <w:rFonts w:ascii="Arial" w:hAnsi="Arial" w:cs="Arial"/>
          <w:sz w:val="22"/>
          <w:szCs w:val="22"/>
        </w:rPr>
        <w:t>CBP in New York and Vermont.</w:t>
      </w:r>
      <w:bookmarkStart w:id="0" w:name="_GoBack"/>
      <w:bookmarkEnd w:id="0"/>
    </w:p>
    <w:p w14:paraId="016423D4" w14:textId="3FFF5EC6" w:rsidR="00562F50" w:rsidRPr="00574D3B" w:rsidRDefault="00562F50" w:rsidP="00562F50">
      <w:pPr>
        <w:spacing w:after="120" w:line="23" w:lineRule="atLeast"/>
        <w:rPr>
          <w:rFonts w:ascii="Arial" w:hAnsi="Arial" w:cs="Arial"/>
          <w:sz w:val="22"/>
          <w:szCs w:val="22"/>
        </w:rPr>
      </w:pPr>
      <w:r w:rsidRPr="00574D3B">
        <w:rPr>
          <w:rFonts w:ascii="Arial" w:hAnsi="Arial" w:cs="Arial"/>
          <w:sz w:val="22"/>
          <w:szCs w:val="22"/>
        </w:rPr>
        <w:t>T</w:t>
      </w:r>
      <w:r w:rsidR="0052450A">
        <w:rPr>
          <w:rFonts w:ascii="Arial" w:hAnsi="Arial" w:cs="Arial"/>
          <w:sz w:val="22"/>
          <w:szCs w:val="22"/>
        </w:rPr>
        <w:t>o facilitate the review process</w:t>
      </w:r>
      <w:r w:rsidRPr="00574D3B">
        <w:rPr>
          <w:rFonts w:ascii="Arial" w:hAnsi="Arial" w:cs="Arial"/>
          <w:sz w:val="22"/>
          <w:szCs w:val="22"/>
        </w:rPr>
        <w:t xml:space="preserve"> applicants must submit proposals in electronic format</w:t>
      </w:r>
      <w:r w:rsidR="00CA0E03" w:rsidRPr="00574D3B">
        <w:rPr>
          <w:rFonts w:ascii="Arial" w:hAnsi="Arial" w:cs="Arial"/>
          <w:sz w:val="22"/>
          <w:szCs w:val="22"/>
        </w:rPr>
        <w:t xml:space="preserve"> ONLY</w:t>
      </w:r>
      <w:r w:rsidRPr="00574D3B">
        <w:rPr>
          <w:rFonts w:ascii="Arial" w:hAnsi="Arial" w:cs="Arial"/>
          <w:sz w:val="22"/>
          <w:szCs w:val="22"/>
        </w:rPr>
        <w:t>.</w:t>
      </w:r>
      <w:r w:rsidR="00247AD5">
        <w:rPr>
          <w:rFonts w:ascii="Arial" w:hAnsi="Arial" w:cs="Arial"/>
          <w:sz w:val="22"/>
          <w:szCs w:val="22"/>
        </w:rPr>
        <w:t xml:space="preserve"> </w:t>
      </w:r>
      <w:r w:rsidRPr="00574D3B">
        <w:rPr>
          <w:rFonts w:ascii="Arial" w:hAnsi="Arial" w:cs="Arial"/>
          <w:sz w:val="22"/>
          <w:szCs w:val="22"/>
        </w:rPr>
        <w:t>Please see the RFP and the attached proposal format information for complete details.</w:t>
      </w:r>
    </w:p>
    <w:p w14:paraId="79BF363B" w14:textId="002BAE59" w:rsidR="00562F50" w:rsidRPr="00574D3B" w:rsidRDefault="00562F50" w:rsidP="00D8595B">
      <w:pPr>
        <w:tabs>
          <w:tab w:val="left" w:pos="8017"/>
        </w:tabs>
        <w:spacing w:after="240" w:line="23" w:lineRule="atLeast"/>
        <w:rPr>
          <w:rFonts w:ascii="Arial" w:hAnsi="Arial" w:cs="Arial"/>
          <w:sz w:val="22"/>
          <w:szCs w:val="22"/>
        </w:rPr>
      </w:pPr>
      <w:r w:rsidRPr="00574D3B">
        <w:rPr>
          <w:rFonts w:ascii="Arial" w:hAnsi="Arial" w:cs="Arial"/>
          <w:b/>
          <w:sz w:val="22"/>
          <w:szCs w:val="22"/>
        </w:rPr>
        <w:t>DEADLINE NOTICE:</w:t>
      </w:r>
      <w:r w:rsidR="00D8595B" w:rsidRPr="00574D3B">
        <w:rPr>
          <w:rFonts w:ascii="Arial" w:hAnsi="Arial" w:cs="Arial"/>
          <w:b/>
          <w:sz w:val="22"/>
          <w:szCs w:val="22"/>
        </w:rPr>
        <w:tab/>
      </w:r>
    </w:p>
    <w:p w14:paraId="37907ACF" w14:textId="55811E86" w:rsidR="00562F50" w:rsidRPr="00574D3B" w:rsidRDefault="00A103D1" w:rsidP="00562F50">
      <w:pPr>
        <w:spacing w:after="240" w:line="23" w:lineRule="atLeast"/>
        <w:rPr>
          <w:rFonts w:ascii="Arial" w:hAnsi="Arial" w:cs="Arial"/>
          <w:sz w:val="22"/>
          <w:szCs w:val="22"/>
        </w:rPr>
      </w:pPr>
      <w:r w:rsidRPr="00574D3B">
        <w:rPr>
          <w:rFonts w:ascii="Arial" w:hAnsi="Arial" w:cs="Arial"/>
          <w:sz w:val="22"/>
          <w:szCs w:val="22"/>
        </w:rPr>
        <w:t>E</w:t>
      </w:r>
      <w:r w:rsidR="00562F50" w:rsidRPr="00574D3B">
        <w:rPr>
          <w:rFonts w:ascii="Arial" w:hAnsi="Arial" w:cs="Arial"/>
          <w:sz w:val="22"/>
          <w:szCs w:val="22"/>
        </w:rPr>
        <w:t xml:space="preserve">lectronic versions of proposals must be RECEIVED </w:t>
      </w:r>
      <w:r w:rsidR="0080556F" w:rsidRPr="00574D3B">
        <w:rPr>
          <w:rFonts w:ascii="Arial" w:hAnsi="Arial" w:cs="Arial"/>
          <w:sz w:val="22"/>
          <w:szCs w:val="22"/>
        </w:rPr>
        <w:t>by</w:t>
      </w:r>
      <w:r w:rsidR="0080556F" w:rsidRPr="00574D3B">
        <w:rPr>
          <w:rFonts w:ascii="Arial" w:hAnsi="Arial" w:cs="Arial"/>
          <w:bCs/>
          <w:sz w:val="22"/>
          <w:szCs w:val="22"/>
        </w:rPr>
        <w:t xml:space="preserve"> </w:t>
      </w:r>
      <w:hyperlink r:id="rId10" w:history="1">
        <w:r w:rsidR="0080556F" w:rsidRPr="00574D3B">
          <w:rPr>
            <w:rStyle w:val="Hyperlink"/>
            <w:rFonts w:ascii="Arial" w:hAnsi="Arial" w:cs="Arial"/>
            <w:bCs/>
            <w:sz w:val="22"/>
            <w:szCs w:val="22"/>
          </w:rPr>
          <w:t>grants@lcbp.org</w:t>
        </w:r>
      </w:hyperlink>
      <w:r w:rsidR="00247AD5">
        <w:rPr>
          <w:rFonts w:ascii="Arial" w:hAnsi="Arial" w:cs="Arial"/>
          <w:sz w:val="22"/>
          <w:szCs w:val="22"/>
        </w:rPr>
        <w:t xml:space="preserve"> </w:t>
      </w:r>
      <w:r w:rsidR="0080556F" w:rsidRPr="00574D3B">
        <w:rPr>
          <w:rFonts w:ascii="Arial" w:hAnsi="Arial" w:cs="Arial"/>
          <w:sz w:val="22"/>
          <w:szCs w:val="22"/>
        </w:rPr>
        <w:t xml:space="preserve">no later than </w:t>
      </w:r>
      <w:r w:rsidR="00562F50" w:rsidRPr="00574D3B">
        <w:rPr>
          <w:rFonts w:ascii="Arial" w:hAnsi="Arial" w:cs="Arial"/>
          <w:sz w:val="22"/>
          <w:szCs w:val="22"/>
        </w:rPr>
        <w:t xml:space="preserve">4:30pm </w:t>
      </w:r>
      <w:r w:rsidR="008A4E59" w:rsidRPr="00574D3B">
        <w:rPr>
          <w:rFonts w:ascii="Arial" w:hAnsi="Arial" w:cs="Arial"/>
          <w:sz w:val="22"/>
          <w:szCs w:val="22"/>
        </w:rPr>
        <w:t xml:space="preserve">EST </w:t>
      </w:r>
      <w:r w:rsidR="00562F50" w:rsidRPr="00574D3B">
        <w:rPr>
          <w:rFonts w:ascii="Arial" w:hAnsi="Arial" w:cs="Arial"/>
          <w:sz w:val="22"/>
          <w:szCs w:val="22"/>
        </w:rPr>
        <w:t xml:space="preserve">on: </w:t>
      </w:r>
    </w:p>
    <w:p w14:paraId="3CC42281" w14:textId="05645E9D" w:rsidR="00562F50" w:rsidRPr="00574D3B" w:rsidRDefault="00712C61" w:rsidP="00562F50">
      <w:pPr>
        <w:tabs>
          <w:tab w:val="left" w:pos="4500"/>
        </w:tabs>
        <w:spacing w:after="240" w:line="23" w:lineRule="atLeast"/>
        <w:jc w:val="center"/>
        <w:rPr>
          <w:rFonts w:ascii="Arial" w:hAnsi="Arial" w:cs="Arial"/>
          <w:b/>
          <w:sz w:val="22"/>
          <w:szCs w:val="22"/>
        </w:rPr>
      </w:pPr>
      <w:r w:rsidRPr="00A41205">
        <w:rPr>
          <w:rFonts w:ascii="Arial" w:hAnsi="Arial" w:cs="Arial"/>
          <w:b/>
          <w:sz w:val="22"/>
          <w:szCs w:val="22"/>
        </w:rPr>
        <w:t>December 2</w:t>
      </w:r>
      <w:r w:rsidR="00A41205">
        <w:rPr>
          <w:rFonts w:ascii="Arial" w:hAnsi="Arial" w:cs="Arial"/>
          <w:b/>
          <w:sz w:val="22"/>
          <w:szCs w:val="22"/>
        </w:rPr>
        <w:t>1</w:t>
      </w:r>
      <w:r w:rsidR="00D63523" w:rsidRPr="00A41205">
        <w:rPr>
          <w:rFonts w:ascii="Arial" w:hAnsi="Arial" w:cs="Arial"/>
          <w:b/>
          <w:sz w:val="22"/>
          <w:szCs w:val="22"/>
        </w:rPr>
        <w:t>, 201</w:t>
      </w:r>
      <w:r w:rsidR="00B56E30" w:rsidRPr="00A41205">
        <w:rPr>
          <w:rFonts w:ascii="Arial" w:hAnsi="Arial" w:cs="Arial"/>
          <w:b/>
          <w:sz w:val="22"/>
          <w:szCs w:val="22"/>
        </w:rPr>
        <w:t>7</w:t>
      </w:r>
    </w:p>
    <w:p w14:paraId="4B6C7765" w14:textId="235E546B" w:rsidR="00562F50" w:rsidRPr="00574D3B" w:rsidRDefault="00562F50" w:rsidP="00562F50">
      <w:pPr>
        <w:spacing w:after="240" w:line="23" w:lineRule="atLeast"/>
        <w:rPr>
          <w:rFonts w:ascii="Arial" w:hAnsi="Arial" w:cs="Arial"/>
          <w:sz w:val="22"/>
          <w:szCs w:val="22"/>
        </w:rPr>
      </w:pPr>
      <w:r w:rsidRPr="0015715E">
        <w:rPr>
          <w:rFonts w:ascii="Arial" w:hAnsi="Arial" w:cs="Arial"/>
          <w:b/>
          <w:sz w:val="22"/>
          <w:szCs w:val="22"/>
        </w:rPr>
        <w:t>LATE</w:t>
      </w:r>
      <w:r w:rsidR="0015715E">
        <w:rPr>
          <w:rFonts w:ascii="Arial" w:hAnsi="Arial" w:cs="Arial"/>
          <w:b/>
          <w:sz w:val="22"/>
          <w:szCs w:val="22"/>
        </w:rPr>
        <w:t xml:space="preserve">, </w:t>
      </w:r>
      <w:r w:rsidRPr="0015715E">
        <w:rPr>
          <w:rFonts w:ascii="Arial" w:hAnsi="Arial" w:cs="Arial"/>
          <w:b/>
          <w:sz w:val="22"/>
          <w:szCs w:val="22"/>
        </w:rPr>
        <w:t>INCOMPLETE</w:t>
      </w:r>
      <w:r w:rsidR="0015715E">
        <w:rPr>
          <w:rFonts w:ascii="Arial" w:hAnsi="Arial" w:cs="Arial"/>
          <w:b/>
          <w:sz w:val="22"/>
          <w:szCs w:val="22"/>
        </w:rPr>
        <w:t>, or non-electronic</w:t>
      </w:r>
      <w:r w:rsidRPr="0015715E">
        <w:rPr>
          <w:rFonts w:ascii="Arial" w:hAnsi="Arial" w:cs="Arial"/>
          <w:b/>
          <w:sz w:val="22"/>
          <w:szCs w:val="22"/>
        </w:rPr>
        <w:t xml:space="preserve"> PROPOSALS WILL NOT BE CONSIDERED</w:t>
      </w:r>
      <w:r w:rsidRPr="00574D3B">
        <w:rPr>
          <w:rFonts w:ascii="Arial" w:hAnsi="Arial" w:cs="Arial"/>
          <w:sz w:val="22"/>
          <w:szCs w:val="22"/>
        </w:rPr>
        <w:t xml:space="preserve">. </w:t>
      </w:r>
    </w:p>
    <w:p w14:paraId="71F57AC0" w14:textId="6A70A70E" w:rsidR="003506EC" w:rsidRPr="00574D3B" w:rsidRDefault="003506EC" w:rsidP="002F4A88">
      <w:pPr>
        <w:spacing w:after="240" w:line="23" w:lineRule="atLeast"/>
        <w:rPr>
          <w:rFonts w:ascii="Arial" w:hAnsi="Arial" w:cs="Arial"/>
          <w:sz w:val="22"/>
          <w:szCs w:val="22"/>
        </w:rPr>
      </w:pPr>
      <w:r w:rsidRPr="00574D3B">
        <w:rPr>
          <w:rFonts w:ascii="Arial" w:hAnsi="Arial" w:cs="Arial"/>
          <w:sz w:val="22"/>
          <w:szCs w:val="22"/>
        </w:rPr>
        <w:t xml:space="preserve">Successful </w:t>
      </w:r>
      <w:r w:rsidR="00562F50" w:rsidRPr="00574D3B">
        <w:rPr>
          <w:rFonts w:ascii="Arial" w:hAnsi="Arial" w:cs="Arial"/>
          <w:sz w:val="22"/>
          <w:szCs w:val="22"/>
        </w:rPr>
        <w:t>applicant</w:t>
      </w:r>
      <w:r w:rsidRPr="00574D3B">
        <w:rPr>
          <w:rFonts w:ascii="Arial" w:hAnsi="Arial" w:cs="Arial"/>
          <w:sz w:val="22"/>
          <w:szCs w:val="22"/>
        </w:rPr>
        <w:t>s</w:t>
      </w:r>
      <w:r w:rsidR="00562F50" w:rsidRPr="00574D3B">
        <w:rPr>
          <w:rFonts w:ascii="Arial" w:hAnsi="Arial" w:cs="Arial"/>
          <w:sz w:val="22"/>
          <w:szCs w:val="22"/>
        </w:rPr>
        <w:t xml:space="preserve"> will be notified by </w:t>
      </w:r>
      <w:r w:rsidR="00AB7E9F" w:rsidRPr="00A03045">
        <w:rPr>
          <w:rFonts w:ascii="Arial" w:hAnsi="Arial" w:cs="Arial"/>
          <w:sz w:val="22"/>
          <w:szCs w:val="22"/>
        </w:rPr>
        <w:t>late</w:t>
      </w:r>
      <w:r w:rsidR="00D63523" w:rsidRPr="00A03045">
        <w:rPr>
          <w:rFonts w:ascii="Arial" w:hAnsi="Arial" w:cs="Arial"/>
          <w:sz w:val="22"/>
          <w:szCs w:val="22"/>
        </w:rPr>
        <w:t xml:space="preserve"> </w:t>
      </w:r>
      <w:r w:rsidR="0097609D" w:rsidRPr="00712C61">
        <w:rPr>
          <w:rFonts w:ascii="Arial" w:hAnsi="Arial" w:cs="Arial"/>
          <w:sz w:val="22"/>
          <w:szCs w:val="22"/>
        </w:rPr>
        <w:t>February</w:t>
      </w:r>
      <w:r w:rsidR="00D8595B" w:rsidRPr="00712C61">
        <w:rPr>
          <w:rFonts w:ascii="Arial" w:hAnsi="Arial" w:cs="Arial"/>
          <w:sz w:val="22"/>
          <w:szCs w:val="22"/>
        </w:rPr>
        <w:t xml:space="preserve"> 201</w:t>
      </w:r>
      <w:r w:rsidR="009B65B4" w:rsidRPr="00712C61">
        <w:rPr>
          <w:rFonts w:ascii="Arial" w:hAnsi="Arial" w:cs="Arial"/>
          <w:sz w:val="22"/>
          <w:szCs w:val="22"/>
        </w:rPr>
        <w:t>8</w:t>
      </w:r>
      <w:r w:rsidR="00BC624E" w:rsidRPr="00574D3B">
        <w:rPr>
          <w:rFonts w:ascii="Arial" w:hAnsi="Arial" w:cs="Arial"/>
          <w:sz w:val="22"/>
          <w:szCs w:val="22"/>
        </w:rPr>
        <w:t xml:space="preserve">. </w:t>
      </w:r>
      <w:r w:rsidR="0080556F" w:rsidRPr="00574D3B">
        <w:rPr>
          <w:rFonts w:ascii="Arial" w:hAnsi="Arial" w:cs="Arial"/>
          <w:sz w:val="22"/>
          <w:szCs w:val="22"/>
        </w:rPr>
        <w:t xml:space="preserve">Although LCBP reserves the right to make no awards, </w:t>
      </w:r>
      <w:r w:rsidR="00991861">
        <w:rPr>
          <w:rFonts w:ascii="Arial" w:hAnsi="Arial" w:cs="Arial"/>
          <w:sz w:val="22"/>
          <w:szCs w:val="22"/>
        </w:rPr>
        <w:t>we</w:t>
      </w:r>
      <w:r w:rsidR="0080556F" w:rsidRPr="00574D3B">
        <w:rPr>
          <w:rFonts w:ascii="Arial" w:hAnsi="Arial" w:cs="Arial"/>
          <w:sz w:val="22"/>
          <w:szCs w:val="22"/>
        </w:rPr>
        <w:t xml:space="preserve"> a</w:t>
      </w:r>
      <w:r w:rsidR="00562F50" w:rsidRPr="00574D3B">
        <w:rPr>
          <w:rFonts w:ascii="Arial" w:hAnsi="Arial" w:cs="Arial"/>
          <w:sz w:val="22"/>
          <w:szCs w:val="22"/>
        </w:rPr>
        <w:t xml:space="preserve">nticipate granting </w:t>
      </w:r>
      <w:r w:rsidR="00991861" w:rsidRPr="00A03045">
        <w:rPr>
          <w:rFonts w:ascii="Arial" w:hAnsi="Arial" w:cs="Arial"/>
          <w:sz w:val="22"/>
          <w:szCs w:val="22"/>
        </w:rPr>
        <w:t>one to four awards</w:t>
      </w:r>
      <w:r w:rsidR="00562F50" w:rsidRPr="00574D3B">
        <w:rPr>
          <w:rFonts w:ascii="Arial" w:hAnsi="Arial" w:cs="Arial"/>
          <w:sz w:val="22"/>
          <w:szCs w:val="22"/>
        </w:rPr>
        <w:t xml:space="preserve"> from this RFP.</w:t>
      </w:r>
      <w:r w:rsidR="0080556F" w:rsidRPr="00574D3B">
        <w:rPr>
          <w:rFonts w:ascii="Arial" w:hAnsi="Arial" w:cs="Arial"/>
          <w:sz w:val="22"/>
          <w:szCs w:val="22"/>
        </w:rPr>
        <w:t xml:space="preserve"> </w:t>
      </w:r>
    </w:p>
    <w:p w14:paraId="278FF125" w14:textId="77777777" w:rsidR="00574D3B" w:rsidRDefault="00574D3B">
      <w:pPr>
        <w:spacing w:after="160" w:line="259" w:lineRule="auto"/>
        <w:rPr>
          <w:rFonts w:ascii="Arial" w:hAnsi="Arial" w:cs="Arial"/>
          <w:b/>
          <w:sz w:val="22"/>
          <w:szCs w:val="22"/>
        </w:rPr>
      </w:pPr>
      <w:r>
        <w:rPr>
          <w:rFonts w:ascii="Arial" w:hAnsi="Arial" w:cs="Arial"/>
          <w:b/>
          <w:sz w:val="22"/>
          <w:szCs w:val="22"/>
        </w:rPr>
        <w:br w:type="page"/>
      </w:r>
    </w:p>
    <w:p w14:paraId="3C982847" w14:textId="5A349599" w:rsidR="00562F50" w:rsidRPr="00B734A5" w:rsidRDefault="00562F50" w:rsidP="00B734A5">
      <w:pPr>
        <w:spacing w:after="240" w:line="23" w:lineRule="atLeast"/>
        <w:jc w:val="center"/>
        <w:rPr>
          <w:rFonts w:ascii="Arial" w:hAnsi="Arial" w:cs="Arial"/>
          <w:szCs w:val="22"/>
        </w:rPr>
      </w:pPr>
      <w:r w:rsidRPr="00B734A5">
        <w:rPr>
          <w:rFonts w:ascii="Arial" w:hAnsi="Arial" w:cs="Arial"/>
          <w:b/>
          <w:szCs w:val="22"/>
        </w:rPr>
        <w:lastRenderedPageBreak/>
        <w:t>Lake Cham</w:t>
      </w:r>
      <w:r w:rsidR="00B734A5" w:rsidRPr="00B734A5">
        <w:rPr>
          <w:rFonts w:ascii="Arial" w:hAnsi="Arial" w:cs="Arial"/>
          <w:b/>
          <w:szCs w:val="22"/>
        </w:rPr>
        <w:t xml:space="preserve">plain Basin Program </w:t>
      </w:r>
      <w:r w:rsidRPr="00B734A5">
        <w:rPr>
          <w:rFonts w:ascii="Arial" w:hAnsi="Arial" w:cs="Arial"/>
          <w:b/>
          <w:szCs w:val="22"/>
        </w:rPr>
        <w:t>Request for Proposals</w:t>
      </w:r>
    </w:p>
    <w:p w14:paraId="0AC5224E" w14:textId="3070BFE9" w:rsidR="00574D3B" w:rsidRPr="00B734A5" w:rsidRDefault="00574D3B" w:rsidP="00574D3B">
      <w:pPr>
        <w:spacing w:after="120" w:line="23" w:lineRule="atLeast"/>
        <w:jc w:val="center"/>
        <w:rPr>
          <w:rFonts w:ascii="Arial" w:hAnsi="Arial" w:cs="Arial"/>
          <w:i/>
          <w:color w:val="000000"/>
          <w:shd w:val="clear" w:color="auto" w:fill="FFFFFF"/>
        </w:rPr>
      </w:pPr>
      <w:r w:rsidRPr="00B734A5">
        <w:rPr>
          <w:rFonts w:ascii="Arial" w:hAnsi="Arial" w:cs="Arial"/>
          <w:i/>
          <w:color w:val="000000"/>
          <w:shd w:val="clear" w:color="auto" w:fill="FFFFFF"/>
        </w:rPr>
        <w:t>Alt</w:t>
      </w:r>
      <w:r w:rsidR="00B234E8" w:rsidRPr="00B734A5">
        <w:rPr>
          <w:rFonts w:ascii="Arial" w:hAnsi="Arial" w:cs="Arial"/>
          <w:i/>
          <w:color w:val="000000"/>
          <w:shd w:val="clear" w:color="auto" w:fill="FFFFFF"/>
        </w:rPr>
        <w:t xml:space="preserve">ernative &amp; Innovative </w:t>
      </w:r>
      <w:r w:rsidRPr="00B734A5">
        <w:rPr>
          <w:rFonts w:ascii="Arial" w:hAnsi="Arial" w:cs="Arial"/>
          <w:i/>
          <w:color w:val="000000"/>
          <w:shd w:val="clear" w:color="auto" w:fill="FFFFFF"/>
        </w:rPr>
        <w:t>Phosphorus Load Reduction Projects for Agricultural Sources in the Lake Champlain Basin</w:t>
      </w:r>
    </w:p>
    <w:p w14:paraId="087B2519" w14:textId="77777777" w:rsidR="00CC422A" w:rsidRPr="00574D3B" w:rsidRDefault="00CC422A" w:rsidP="00CC422A">
      <w:pPr>
        <w:pStyle w:val="ListParagraph"/>
        <w:spacing w:after="120" w:line="23" w:lineRule="atLeast"/>
        <w:ind w:left="0"/>
        <w:jc w:val="center"/>
        <w:rPr>
          <w:rFonts w:ascii="Arial" w:hAnsi="Arial" w:cs="Arial"/>
          <w:i/>
          <w:color w:val="000000"/>
          <w:sz w:val="22"/>
          <w:szCs w:val="22"/>
          <w:shd w:val="clear" w:color="auto" w:fill="FFFFFF"/>
        </w:rPr>
      </w:pPr>
    </w:p>
    <w:p w14:paraId="47654254" w14:textId="065A637E" w:rsidR="001629F1" w:rsidRPr="00574D3B" w:rsidRDefault="001629F1" w:rsidP="00EB358A">
      <w:pPr>
        <w:pStyle w:val="ListParagraph"/>
        <w:spacing w:after="120" w:line="23" w:lineRule="atLeast"/>
        <w:ind w:left="0"/>
        <w:rPr>
          <w:rFonts w:ascii="Arial" w:hAnsi="Arial" w:cs="Arial"/>
          <w:b/>
          <w:color w:val="000000"/>
          <w:sz w:val="22"/>
          <w:szCs w:val="22"/>
          <w:shd w:val="clear" w:color="auto" w:fill="FFFFFF"/>
        </w:rPr>
      </w:pPr>
      <w:r w:rsidRPr="00574D3B">
        <w:rPr>
          <w:rFonts w:ascii="Arial" w:hAnsi="Arial" w:cs="Arial"/>
          <w:b/>
          <w:color w:val="000000"/>
          <w:sz w:val="22"/>
          <w:szCs w:val="22"/>
          <w:shd w:val="clear" w:color="auto" w:fill="FFFFFF"/>
        </w:rPr>
        <w:t>0.</w:t>
      </w:r>
      <w:r w:rsidRPr="00574D3B">
        <w:rPr>
          <w:rFonts w:ascii="Arial" w:hAnsi="Arial" w:cs="Arial"/>
          <w:b/>
          <w:color w:val="000000"/>
          <w:sz w:val="22"/>
          <w:szCs w:val="22"/>
          <w:shd w:val="clear" w:color="auto" w:fill="FFFFFF"/>
        </w:rPr>
        <w:tab/>
        <w:t>Overview</w:t>
      </w:r>
    </w:p>
    <w:p w14:paraId="12AE72C0" w14:textId="77777777" w:rsidR="00A660F7" w:rsidRPr="00574D3B" w:rsidRDefault="00A660F7" w:rsidP="00B20A55">
      <w:pPr>
        <w:pStyle w:val="NoSpacing"/>
        <w:rPr>
          <w:rFonts w:ascii="Arial" w:hAnsi="Arial" w:cs="Arial"/>
          <w:sz w:val="22"/>
          <w:szCs w:val="22"/>
          <w:shd w:val="clear" w:color="auto" w:fill="FFFFFF"/>
        </w:rPr>
      </w:pPr>
    </w:p>
    <w:p w14:paraId="4974E83F" w14:textId="09CC2F30" w:rsidR="001629F1" w:rsidRPr="00574D3B" w:rsidRDefault="001629F1" w:rsidP="00B20A55">
      <w:pPr>
        <w:pStyle w:val="NoSpacing"/>
        <w:rPr>
          <w:rFonts w:ascii="Arial" w:hAnsi="Arial" w:cs="Arial"/>
          <w:sz w:val="22"/>
          <w:szCs w:val="22"/>
        </w:rPr>
      </w:pPr>
      <w:r w:rsidRPr="00574D3B">
        <w:rPr>
          <w:rFonts w:ascii="Arial" w:hAnsi="Arial" w:cs="Arial"/>
          <w:sz w:val="22"/>
          <w:szCs w:val="22"/>
        </w:rPr>
        <w:t>Congress designated Lake Champlain as a resource of national significance with the Lake Champlain Special Designation Act of 1990. The Special Designation Act also established the Lake Champlain Basin Program (LCBP) and authorized it to receive direct supp</w:t>
      </w:r>
      <w:r w:rsidR="00A438A7">
        <w:rPr>
          <w:rFonts w:ascii="Arial" w:hAnsi="Arial" w:cs="Arial"/>
          <w:sz w:val="22"/>
          <w:szCs w:val="22"/>
        </w:rPr>
        <w:t>ort from US</w:t>
      </w:r>
      <w:r w:rsidRPr="00574D3B">
        <w:rPr>
          <w:rFonts w:ascii="Arial" w:hAnsi="Arial" w:cs="Arial"/>
          <w:sz w:val="22"/>
          <w:szCs w:val="22"/>
        </w:rPr>
        <w:t xml:space="preserve"> EPA under the Clean Water Act. The LCBP </w:t>
      </w:r>
      <w:r w:rsidR="00A3319A" w:rsidRPr="00574D3B">
        <w:rPr>
          <w:rFonts w:ascii="Arial" w:hAnsi="Arial" w:cs="Arial"/>
          <w:sz w:val="22"/>
          <w:szCs w:val="22"/>
        </w:rPr>
        <w:t>coordinate</w:t>
      </w:r>
      <w:r w:rsidR="00A3319A">
        <w:rPr>
          <w:rFonts w:ascii="Arial" w:hAnsi="Arial" w:cs="Arial"/>
          <w:sz w:val="22"/>
          <w:szCs w:val="22"/>
        </w:rPr>
        <w:t>s</w:t>
      </w:r>
      <w:r w:rsidR="00A3319A" w:rsidRPr="00574D3B">
        <w:rPr>
          <w:rFonts w:ascii="Arial" w:hAnsi="Arial" w:cs="Arial"/>
          <w:sz w:val="22"/>
          <w:szCs w:val="22"/>
        </w:rPr>
        <w:t xml:space="preserve"> and fund</w:t>
      </w:r>
      <w:r w:rsidR="00A3319A">
        <w:rPr>
          <w:rFonts w:ascii="Arial" w:hAnsi="Arial" w:cs="Arial"/>
          <w:sz w:val="22"/>
          <w:szCs w:val="22"/>
        </w:rPr>
        <w:t>s</w:t>
      </w:r>
      <w:r w:rsidR="00A3319A" w:rsidRPr="00574D3B">
        <w:rPr>
          <w:rFonts w:ascii="Arial" w:hAnsi="Arial" w:cs="Arial"/>
          <w:sz w:val="22"/>
          <w:szCs w:val="22"/>
        </w:rPr>
        <w:t xml:space="preserve"> efforts that benefit the Lake Champlain Basin’s water quality, fisheries, wetlands, wildlife, recreation, and cultural resources</w:t>
      </w:r>
      <w:r w:rsidR="00A3319A">
        <w:rPr>
          <w:rFonts w:ascii="Arial" w:hAnsi="Arial" w:cs="Arial"/>
          <w:sz w:val="22"/>
          <w:szCs w:val="22"/>
        </w:rPr>
        <w:t>. LCBP works</w:t>
      </w:r>
      <w:r w:rsidRPr="00574D3B">
        <w:rPr>
          <w:rFonts w:ascii="Arial" w:hAnsi="Arial" w:cs="Arial"/>
          <w:sz w:val="22"/>
          <w:szCs w:val="22"/>
        </w:rPr>
        <w:t xml:space="preserve"> in partnership with government agencies from New York, Vermont, and Québec, private organizations, local</w:t>
      </w:r>
      <w:r w:rsidR="00A3319A">
        <w:rPr>
          <w:rFonts w:ascii="Arial" w:hAnsi="Arial" w:cs="Arial"/>
          <w:sz w:val="22"/>
          <w:szCs w:val="22"/>
        </w:rPr>
        <w:t xml:space="preserve"> communities, and individuals</w:t>
      </w:r>
      <w:r w:rsidRPr="00574D3B">
        <w:rPr>
          <w:rFonts w:ascii="Arial" w:hAnsi="Arial" w:cs="Arial"/>
          <w:sz w:val="22"/>
          <w:szCs w:val="22"/>
        </w:rPr>
        <w:t xml:space="preserve">. </w:t>
      </w:r>
      <w:r w:rsidR="00A3319A">
        <w:rPr>
          <w:rFonts w:ascii="Arial" w:hAnsi="Arial" w:cs="Arial"/>
          <w:sz w:val="22"/>
          <w:szCs w:val="22"/>
        </w:rPr>
        <w:t>Management</w:t>
      </w:r>
      <w:r w:rsidRPr="00574D3B">
        <w:rPr>
          <w:rFonts w:ascii="Arial" w:hAnsi="Arial" w:cs="Arial"/>
          <w:sz w:val="22"/>
          <w:szCs w:val="22"/>
        </w:rPr>
        <w:t xml:space="preserve"> efforts are guided by the comprehensive management plan </w:t>
      </w:r>
      <w:hyperlink r:id="rId11" w:history="1">
        <w:r w:rsidRPr="00CE0FF8">
          <w:rPr>
            <w:rStyle w:val="Hyperlink"/>
            <w:rFonts w:ascii="Arial" w:hAnsi="Arial" w:cs="Arial"/>
            <w:i/>
            <w:sz w:val="22"/>
            <w:szCs w:val="22"/>
          </w:rPr>
          <w:t>Opportunities for Acti</w:t>
        </w:r>
        <w:r w:rsidR="00247AD5" w:rsidRPr="00CE0FF8">
          <w:rPr>
            <w:rStyle w:val="Hyperlink"/>
            <w:rFonts w:ascii="Arial" w:hAnsi="Arial" w:cs="Arial"/>
            <w:i/>
            <w:sz w:val="22"/>
            <w:szCs w:val="22"/>
          </w:rPr>
          <w:t>on:</w:t>
        </w:r>
        <w:r w:rsidRPr="00CE0FF8">
          <w:rPr>
            <w:rStyle w:val="Hyperlink"/>
            <w:rFonts w:ascii="Arial" w:hAnsi="Arial" w:cs="Arial"/>
            <w:i/>
            <w:sz w:val="22"/>
            <w:szCs w:val="22"/>
          </w:rPr>
          <w:t xml:space="preserve"> An Evolving Plan for the Future of the Lake Champlain Basin</w:t>
        </w:r>
      </w:hyperlink>
      <w:r w:rsidR="00FA52AC">
        <w:rPr>
          <w:rFonts w:ascii="Arial" w:hAnsi="Arial" w:cs="Arial"/>
          <w:sz w:val="22"/>
          <w:szCs w:val="22"/>
        </w:rPr>
        <w:t>.</w:t>
      </w:r>
    </w:p>
    <w:p w14:paraId="24FE9114" w14:textId="77777777" w:rsidR="001629F1" w:rsidRPr="00574D3B" w:rsidRDefault="001629F1" w:rsidP="00B20A55">
      <w:pPr>
        <w:pStyle w:val="NoSpacing"/>
        <w:rPr>
          <w:rFonts w:ascii="Arial" w:hAnsi="Arial" w:cs="Arial"/>
          <w:sz w:val="22"/>
          <w:szCs w:val="22"/>
        </w:rPr>
      </w:pPr>
    </w:p>
    <w:p w14:paraId="55107E16" w14:textId="135AA498" w:rsidR="001629F1" w:rsidRPr="00574D3B" w:rsidRDefault="00ED261B" w:rsidP="00B20A55">
      <w:pPr>
        <w:pStyle w:val="NoSpacing"/>
        <w:rPr>
          <w:rFonts w:ascii="Arial" w:hAnsi="Arial" w:cs="Arial"/>
          <w:sz w:val="22"/>
          <w:szCs w:val="22"/>
          <w:shd w:val="clear" w:color="auto" w:fill="FFFFFF"/>
        </w:rPr>
      </w:pPr>
      <w:r w:rsidRPr="00574D3B">
        <w:rPr>
          <w:rFonts w:ascii="Arial" w:hAnsi="Arial" w:cs="Arial"/>
          <w:sz w:val="22"/>
          <w:szCs w:val="22"/>
        </w:rPr>
        <w:t>Since 1992</w:t>
      </w:r>
      <w:r w:rsidR="001629F1" w:rsidRPr="00574D3B">
        <w:rPr>
          <w:rFonts w:ascii="Arial" w:hAnsi="Arial" w:cs="Arial"/>
          <w:sz w:val="22"/>
          <w:szCs w:val="22"/>
        </w:rPr>
        <w:t>, the New England Interstate Water Pollution Control Commission (NEIWPCC) has served as the primary program administrator of LCBP at the request of the L</w:t>
      </w:r>
      <w:r w:rsidR="00C54ABF">
        <w:rPr>
          <w:rFonts w:ascii="Arial" w:hAnsi="Arial" w:cs="Arial"/>
          <w:sz w:val="22"/>
          <w:szCs w:val="22"/>
        </w:rPr>
        <w:t>ake Champlain</w:t>
      </w:r>
      <w:r w:rsidR="001629F1" w:rsidRPr="00574D3B">
        <w:rPr>
          <w:rFonts w:ascii="Arial" w:hAnsi="Arial" w:cs="Arial"/>
          <w:sz w:val="22"/>
          <w:szCs w:val="22"/>
        </w:rPr>
        <w:t xml:space="preserve"> Steering Committee, and administers the program’s personnel and finances. NEIWPCC is a congressionally authorized</w:t>
      </w:r>
      <w:r w:rsidR="00FE7F1F" w:rsidRPr="00574D3B">
        <w:rPr>
          <w:rFonts w:ascii="Arial" w:hAnsi="Arial" w:cs="Arial"/>
          <w:sz w:val="22"/>
          <w:szCs w:val="22"/>
        </w:rPr>
        <w:t xml:space="preserve"> not-for-profit</w:t>
      </w:r>
      <w:r w:rsidR="001629F1" w:rsidRPr="00574D3B">
        <w:rPr>
          <w:rFonts w:ascii="Arial" w:hAnsi="Arial" w:cs="Arial"/>
          <w:sz w:val="22"/>
          <w:szCs w:val="22"/>
        </w:rPr>
        <w:t xml:space="preserve"> interstate organization whose membership includes all six New England states and New York S</w:t>
      </w:r>
      <w:r w:rsidR="00FE7F1F" w:rsidRPr="00574D3B">
        <w:rPr>
          <w:rFonts w:ascii="Arial" w:hAnsi="Arial" w:cs="Arial"/>
          <w:sz w:val="22"/>
          <w:szCs w:val="22"/>
        </w:rPr>
        <w:t xml:space="preserve">tate and whose mission is to help its member states to realize their individual and collective clean water program goals. </w:t>
      </w:r>
    </w:p>
    <w:p w14:paraId="74C1F951" w14:textId="77777777" w:rsidR="001629F1" w:rsidRPr="00574D3B" w:rsidRDefault="001629F1" w:rsidP="00A660F7">
      <w:pPr>
        <w:pStyle w:val="ListParagraph"/>
        <w:spacing w:after="120" w:line="23" w:lineRule="atLeast"/>
        <w:ind w:left="1080"/>
        <w:rPr>
          <w:rFonts w:ascii="Arial" w:hAnsi="Arial" w:cs="Arial"/>
          <w:i/>
          <w:color w:val="000000"/>
          <w:sz w:val="22"/>
          <w:szCs w:val="22"/>
          <w:shd w:val="clear" w:color="auto" w:fill="FFFFFF"/>
        </w:rPr>
      </w:pPr>
    </w:p>
    <w:p w14:paraId="508684C5" w14:textId="77777777" w:rsidR="00562F50" w:rsidRPr="00574D3B" w:rsidRDefault="00562F50" w:rsidP="00562F50">
      <w:pPr>
        <w:pStyle w:val="ListParagraph"/>
        <w:numPr>
          <w:ilvl w:val="0"/>
          <w:numId w:val="1"/>
        </w:numPr>
        <w:spacing w:after="240" w:line="23" w:lineRule="atLeast"/>
        <w:ind w:left="720"/>
        <w:contextualSpacing w:val="0"/>
        <w:rPr>
          <w:rFonts w:ascii="Arial" w:hAnsi="Arial" w:cs="Arial"/>
          <w:b/>
          <w:sz w:val="22"/>
          <w:szCs w:val="22"/>
        </w:rPr>
      </w:pPr>
      <w:r w:rsidRPr="00574D3B">
        <w:rPr>
          <w:rFonts w:ascii="Arial" w:hAnsi="Arial" w:cs="Arial"/>
          <w:b/>
          <w:sz w:val="22"/>
          <w:szCs w:val="22"/>
        </w:rPr>
        <w:t>Background</w:t>
      </w:r>
    </w:p>
    <w:p w14:paraId="4E0CB89D" w14:textId="5C15AD55" w:rsidR="005A4DE7" w:rsidRPr="00574D3B" w:rsidRDefault="003506EC">
      <w:pPr>
        <w:spacing w:after="160" w:line="259" w:lineRule="auto"/>
        <w:rPr>
          <w:rFonts w:ascii="Arial" w:hAnsi="Arial" w:cs="Arial"/>
          <w:b/>
          <w:sz w:val="22"/>
          <w:szCs w:val="22"/>
        </w:rPr>
      </w:pPr>
      <w:r w:rsidRPr="00574D3B">
        <w:rPr>
          <w:rFonts w:ascii="Arial" w:hAnsi="Arial" w:cs="Arial"/>
          <w:sz w:val="22"/>
          <w:szCs w:val="22"/>
        </w:rPr>
        <w:t xml:space="preserve">Lake Champlain management agencies have set significant phosphorus loading reduction goals for </w:t>
      </w:r>
      <w:r w:rsidR="00FA52AC">
        <w:rPr>
          <w:rFonts w:ascii="Arial" w:hAnsi="Arial" w:cs="Arial"/>
          <w:sz w:val="22"/>
          <w:szCs w:val="22"/>
        </w:rPr>
        <w:t>several tributaries in the Lake Champlain</w:t>
      </w:r>
      <w:r w:rsidR="00D05FE0">
        <w:rPr>
          <w:rFonts w:ascii="Arial" w:hAnsi="Arial" w:cs="Arial"/>
          <w:sz w:val="22"/>
          <w:szCs w:val="22"/>
        </w:rPr>
        <w:t xml:space="preserve"> Total Maximum Daily Load</w:t>
      </w:r>
      <w:r w:rsidR="00FA52AC">
        <w:rPr>
          <w:rFonts w:ascii="Arial" w:hAnsi="Arial" w:cs="Arial"/>
          <w:sz w:val="22"/>
          <w:szCs w:val="22"/>
        </w:rPr>
        <w:t xml:space="preserve"> </w:t>
      </w:r>
      <w:r w:rsidR="00D05FE0">
        <w:rPr>
          <w:rFonts w:ascii="Arial" w:hAnsi="Arial" w:cs="Arial"/>
          <w:sz w:val="22"/>
          <w:szCs w:val="22"/>
        </w:rPr>
        <w:t>(</w:t>
      </w:r>
      <w:r w:rsidR="00FA52AC">
        <w:rPr>
          <w:rFonts w:ascii="Arial" w:hAnsi="Arial" w:cs="Arial"/>
          <w:sz w:val="22"/>
          <w:szCs w:val="22"/>
        </w:rPr>
        <w:t>TMDL</w:t>
      </w:r>
      <w:r w:rsidR="00D05FE0">
        <w:rPr>
          <w:rFonts w:ascii="Arial" w:hAnsi="Arial" w:cs="Arial"/>
          <w:sz w:val="22"/>
          <w:szCs w:val="22"/>
        </w:rPr>
        <w:t>)</w:t>
      </w:r>
      <w:r w:rsidR="00FA52AC">
        <w:rPr>
          <w:rFonts w:ascii="Arial" w:hAnsi="Arial" w:cs="Arial"/>
          <w:sz w:val="22"/>
          <w:szCs w:val="22"/>
        </w:rPr>
        <w:t xml:space="preserve">. </w:t>
      </w:r>
      <w:r w:rsidR="00CC422A" w:rsidRPr="00574D3B">
        <w:rPr>
          <w:rFonts w:ascii="Arial" w:hAnsi="Arial" w:cs="Arial"/>
          <w:sz w:val="22"/>
          <w:szCs w:val="22"/>
        </w:rPr>
        <w:t>In order to meet some of th</w:t>
      </w:r>
      <w:r w:rsidR="00A3319A">
        <w:rPr>
          <w:rFonts w:ascii="Arial" w:hAnsi="Arial" w:cs="Arial"/>
          <w:sz w:val="22"/>
          <w:szCs w:val="22"/>
        </w:rPr>
        <w:t>e</w:t>
      </w:r>
      <w:r w:rsidR="00CC422A" w:rsidRPr="00574D3B">
        <w:rPr>
          <w:rFonts w:ascii="Arial" w:hAnsi="Arial" w:cs="Arial"/>
          <w:sz w:val="22"/>
          <w:szCs w:val="22"/>
        </w:rPr>
        <w:t>se goals</w:t>
      </w:r>
      <w:r w:rsidRPr="00574D3B">
        <w:rPr>
          <w:rFonts w:ascii="Arial" w:hAnsi="Arial" w:cs="Arial"/>
          <w:sz w:val="22"/>
          <w:szCs w:val="22"/>
        </w:rPr>
        <w:t>,</w:t>
      </w:r>
      <w:r w:rsidR="00CC422A" w:rsidRPr="00574D3B">
        <w:rPr>
          <w:rFonts w:ascii="Arial" w:hAnsi="Arial" w:cs="Arial"/>
          <w:sz w:val="22"/>
          <w:szCs w:val="22"/>
        </w:rPr>
        <w:t xml:space="preserve"> alternative strategies for phosphorus reduction </w:t>
      </w:r>
      <w:r w:rsidRPr="00574D3B">
        <w:rPr>
          <w:rFonts w:ascii="Arial" w:hAnsi="Arial" w:cs="Arial"/>
          <w:sz w:val="22"/>
          <w:szCs w:val="22"/>
        </w:rPr>
        <w:t xml:space="preserve">may </w:t>
      </w:r>
      <w:r w:rsidR="00FA52AC">
        <w:rPr>
          <w:rFonts w:ascii="Arial" w:hAnsi="Arial" w:cs="Arial"/>
          <w:sz w:val="22"/>
          <w:szCs w:val="22"/>
        </w:rPr>
        <w:t xml:space="preserve">be required. Studies have shown </w:t>
      </w:r>
      <w:r w:rsidR="00CC422A" w:rsidRPr="00574D3B">
        <w:rPr>
          <w:rFonts w:ascii="Arial" w:hAnsi="Arial" w:cs="Arial"/>
          <w:sz w:val="22"/>
          <w:szCs w:val="22"/>
        </w:rPr>
        <w:t>that historical agricultural uses ha</w:t>
      </w:r>
      <w:r w:rsidR="00057D10" w:rsidRPr="00574D3B">
        <w:rPr>
          <w:rFonts w:ascii="Arial" w:hAnsi="Arial" w:cs="Arial"/>
          <w:sz w:val="22"/>
          <w:szCs w:val="22"/>
        </w:rPr>
        <w:t>ve</w:t>
      </w:r>
      <w:r w:rsidR="002924F4" w:rsidRPr="00574D3B">
        <w:rPr>
          <w:rFonts w:ascii="Arial" w:hAnsi="Arial" w:cs="Arial"/>
          <w:sz w:val="22"/>
          <w:szCs w:val="22"/>
        </w:rPr>
        <w:t xml:space="preserve"> created legacy phosphorus loading challenges, both in the lake sedime</w:t>
      </w:r>
      <w:r w:rsidR="00FA52AC">
        <w:rPr>
          <w:rFonts w:ascii="Arial" w:hAnsi="Arial" w:cs="Arial"/>
          <w:sz w:val="22"/>
          <w:szCs w:val="22"/>
        </w:rPr>
        <w:t xml:space="preserve">nts and in agricultural soils. </w:t>
      </w:r>
      <w:r w:rsidR="002924F4" w:rsidRPr="00574D3B">
        <w:rPr>
          <w:rFonts w:ascii="Arial" w:hAnsi="Arial" w:cs="Arial"/>
          <w:sz w:val="22"/>
          <w:szCs w:val="22"/>
        </w:rPr>
        <w:t>Additionally, modeling and assessments have shown that if significant phosphorus reductions can be achieved from the waters</w:t>
      </w:r>
      <w:r w:rsidR="005D65F0" w:rsidRPr="00574D3B">
        <w:rPr>
          <w:rFonts w:ascii="Arial" w:hAnsi="Arial" w:cs="Arial"/>
          <w:sz w:val="22"/>
          <w:szCs w:val="22"/>
        </w:rPr>
        <w:t>hed then it is feasible that in-</w:t>
      </w:r>
      <w:r w:rsidR="002924F4" w:rsidRPr="00574D3B">
        <w:rPr>
          <w:rFonts w:ascii="Arial" w:hAnsi="Arial" w:cs="Arial"/>
          <w:sz w:val="22"/>
          <w:szCs w:val="22"/>
        </w:rPr>
        <w:t>lake treatment options can further reduce loading into the watershed from these legacy sources.</w:t>
      </w:r>
      <w:r w:rsidR="00247AD5">
        <w:rPr>
          <w:rFonts w:ascii="Arial" w:hAnsi="Arial" w:cs="Arial"/>
          <w:sz w:val="22"/>
          <w:szCs w:val="22"/>
        </w:rPr>
        <w:t xml:space="preserve"> </w:t>
      </w:r>
    </w:p>
    <w:p w14:paraId="4C726300" w14:textId="0CC71F69" w:rsidR="00562F50" w:rsidRPr="00574D3B" w:rsidRDefault="00562F50" w:rsidP="00562F50">
      <w:pPr>
        <w:pStyle w:val="ListParagraph"/>
        <w:numPr>
          <w:ilvl w:val="0"/>
          <w:numId w:val="1"/>
        </w:numPr>
        <w:spacing w:after="240" w:line="23" w:lineRule="atLeast"/>
        <w:ind w:left="720"/>
        <w:contextualSpacing w:val="0"/>
        <w:rPr>
          <w:rFonts w:ascii="Arial" w:hAnsi="Arial" w:cs="Arial"/>
          <w:b/>
          <w:sz w:val="22"/>
          <w:szCs w:val="22"/>
        </w:rPr>
      </w:pPr>
      <w:r w:rsidRPr="00574D3B">
        <w:rPr>
          <w:rFonts w:ascii="Arial" w:hAnsi="Arial" w:cs="Arial"/>
          <w:b/>
          <w:sz w:val="22"/>
          <w:szCs w:val="22"/>
        </w:rPr>
        <w:t>Project Tasks and Deliverables</w:t>
      </w:r>
    </w:p>
    <w:p w14:paraId="514366EB" w14:textId="77777777" w:rsidR="00E609A6" w:rsidRDefault="007355E4" w:rsidP="00E609A6">
      <w:pPr>
        <w:spacing w:after="240" w:line="23" w:lineRule="atLeast"/>
        <w:rPr>
          <w:rFonts w:ascii="Arial" w:hAnsi="Arial" w:cs="Arial"/>
          <w:sz w:val="22"/>
          <w:szCs w:val="22"/>
        </w:rPr>
      </w:pPr>
      <w:r w:rsidRPr="00574D3B">
        <w:rPr>
          <w:rFonts w:ascii="Arial" w:hAnsi="Arial" w:cs="Arial"/>
          <w:sz w:val="22"/>
          <w:szCs w:val="22"/>
        </w:rPr>
        <w:t xml:space="preserve">The Lake Champlain Basin Program seeks </w:t>
      </w:r>
      <w:r w:rsidR="00034DBC" w:rsidRPr="00574D3B">
        <w:rPr>
          <w:rFonts w:ascii="Arial" w:hAnsi="Arial" w:cs="Arial"/>
          <w:sz w:val="22"/>
          <w:szCs w:val="22"/>
        </w:rPr>
        <w:t xml:space="preserve">proposals </w:t>
      </w:r>
      <w:r w:rsidR="00624C20" w:rsidRPr="00574D3B">
        <w:rPr>
          <w:rFonts w:ascii="Arial" w:hAnsi="Arial" w:cs="Arial"/>
          <w:sz w:val="22"/>
          <w:szCs w:val="22"/>
        </w:rPr>
        <w:t xml:space="preserve">for innovative projects or programs targeted at reducing phosphorus loading into Lake Champlain from agricultural sources. </w:t>
      </w:r>
      <w:r w:rsidR="005D65F0" w:rsidRPr="00574D3B">
        <w:rPr>
          <w:rFonts w:ascii="Arial" w:hAnsi="Arial" w:cs="Arial"/>
          <w:sz w:val="22"/>
          <w:szCs w:val="22"/>
        </w:rPr>
        <w:t>This RFP</w:t>
      </w:r>
      <w:r w:rsidR="002924F4" w:rsidRPr="00574D3B">
        <w:rPr>
          <w:rFonts w:ascii="Arial" w:hAnsi="Arial" w:cs="Arial"/>
          <w:sz w:val="22"/>
          <w:szCs w:val="22"/>
        </w:rPr>
        <w:t xml:space="preserve"> aims to implement non-traditional practices that will further support the implementation of the traditional agricultural conservation practices such as those offered through the USDA Natural </w:t>
      </w:r>
      <w:r w:rsidR="00964E3E" w:rsidRPr="00574D3B">
        <w:rPr>
          <w:rFonts w:ascii="Arial" w:hAnsi="Arial" w:cs="Arial"/>
          <w:sz w:val="22"/>
          <w:szCs w:val="22"/>
        </w:rPr>
        <w:t>Resource</w:t>
      </w:r>
      <w:r w:rsidR="005D65F0" w:rsidRPr="00574D3B">
        <w:rPr>
          <w:rFonts w:ascii="Arial" w:hAnsi="Arial" w:cs="Arial"/>
          <w:sz w:val="22"/>
          <w:szCs w:val="22"/>
        </w:rPr>
        <w:t>s</w:t>
      </w:r>
      <w:r w:rsidR="00E609A6">
        <w:rPr>
          <w:rFonts w:ascii="Arial" w:hAnsi="Arial" w:cs="Arial"/>
          <w:sz w:val="22"/>
          <w:szCs w:val="22"/>
        </w:rPr>
        <w:t xml:space="preserve"> Conservation Service. A</w:t>
      </w:r>
      <w:r w:rsidR="00624C20" w:rsidRPr="00574D3B">
        <w:rPr>
          <w:rFonts w:ascii="Arial" w:hAnsi="Arial" w:cs="Arial"/>
          <w:sz w:val="22"/>
          <w:szCs w:val="22"/>
        </w:rPr>
        <w:t xml:space="preserve">pplicable projects might </w:t>
      </w:r>
      <w:r w:rsidR="00E609A6">
        <w:rPr>
          <w:rFonts w:ascii="Arial" w:hAnsi="Arial" w:cs="Arial"/>
          <w:sz w:val="22"/>
          <w:szCs w:val="22"/>
        </w:rPr>
        <w:t>include, but are not limited to the d</w:t>
      </w:r>
      <w:r w:rsidR="00624C20" w:rsidRPr="00E609A6">
        <w:rPr>
          <w:rFonts w:ascii="Arial" w:hAnsi="Arial" w:cs="Arial"/>
          <w:sz w:val="22"/>
          <w:szCs w:val="22"/>
        </w:rPr>
        <w:t xml:space="preserve">evelopment </w:t>
      </w:r>
      <w:r w:rsidR="009D623D" w:rsidRPr="00E609A6">
        <w:rPr>
          <w:rFonts w:ascii="Arial" w:hAnsi="Arial" w:cs="Arial"/>
          <w:sz w:val="22"/>
          <w:szCs w:val="22"/>
        </w:rPr>
        <w:t xml:space="preserve">and implementation </w:t>
      </w:r>
      <w:r w:rsidR="00624C20" w:rsidRPr="00E609A6">
        <w:rPr>
          <w:rFonts w:ascii="Arial" w:hAnsi="Arial" w:cs="Arial"/>
          <w:sz w:val="22"/>
          <w:szCs w:val="22"/>
        </w:rPr>
        <w:t xml:space="preserve">of </w:t>
      </w:r>
      <w:r w:rsidR="00E26A18" w:rsidRPr="00E609A6">
        <w:rPr>
          <w:rFonts w:ascii="Arial" w:hAnsi="Arial" w:cs="Arial"/>
          <w:sz w:val="22"/>
          <w:szCs w:val="22"/>
        </w:rPr>
        <w:t xml:space="preserve">innovative </w:t>
      </w:r>
      <w:r w:rsidR="00624C20" w:rsidRPr="00E609A6">
        <w:rPr>
          <w:rFonts w:ascii="Arial" w:hAnsi="Arial" w:cs="Arial"/>
          <w:sz w:val="22"/>
          <w:szCs w:val="22"/>
        </w:rPr>
        <w:t>program</w:t>
      </w:r>
      <w:r w:rsidR="00AC766D" w:rsidRPr="00E609A6">
        <w:rPr>
          <w:rFonts w:ascii="Arial" w:hAnsi="Arial" w:cs="Arial"/>
          <w:sz w:val="22"/>
          <w:szCs w:val="22"/>
        </w:rPr>
        <w:t>s</w:t>
      </w:r>
      <w:r w:rsidR="00624C20" w:rsidRPr="00E609A6">
        <w:rPr>
          <w:rFonts w:ascii="Arial" w:hAnsi="Arial" w:cs="Arial"/>
          <w:sz w:val="22"/>
          <w:szCs w:val="22"/>
        </w:rPr>
        <w:t xml:space="preserve"> </w:t>
      </w:r>
      <w:r w:rsidR="009D623D" w:rsidRPr="00E609A6">
        <w:rPr>
          <w:rFonts w:ascii="Arial" w:hAnsi="Arial" w:cs="Arial"/>
          <w:sz w:val="22"/>
          <w:szCs w:val="22"/>
        </w:rPr>
        <w:t xml:space="preserve">or practices </w:t>
      </w:r>
      <w:r w:rsidR="002924F4" w:rsidRPr="00E609A6">
        <w:rPr>
          <w:rFonts w:ascii="Arial" w:hAnsi="Arial" w:cs="Arial"/>
          <w:sz w:val="22"/>
          <w:szCs w:val="22"/>
        </w:rPr>
        <w:t xml:space="preserve">that </w:t>
      </w:r>
    </w:p>
    <w:p w14:paraId="65C83965" w14:textId="483F9EE4" w:rsidR="00E609A6" w:rsidRPr="00E609A6" w:rsidRDefault="00E609A6" w:rsidP="00E609A6">
      <w:pPr>
        <w:pStyle w:val="ListParagraph"/>
        <w:numPr>
          <w:ilvl w:val="2"/>
          <w:numId w:val="1"/>
        </w:numPr>
        <w:spacing w:after="240" w:line="23" w:lineRule="atLeast"/>
        <w:ind w:left="630"/>
        <w:rPr>
          <w:rFonts w:ascii="Arial" w:hAnsi="Arial" w:cs="Arial"/>
          <w:sz w:val="22"/>
          <w:szCs w:val="22"/>
        </w:rPr>
      </w:pPr>
      <w:r>
        <w:rPr>
          <w:rFonts w:ascii="Arial" w:hAnsi="Arial" w:cs="Arial"/>
          <w:sz w:val="22"/>
          <w:szCs w:val="22"/>
        </w:rPr>
        <w:t>R</w:t>
      </w:r>
      <w:r w:rsidR="002924F4" w:rsidRPr="00E609A6">
        <w:rPr>
          <w:rFonts w:ascii="Arial" w:hAnsi="Arial" w:cs="Arial"/>
          <w:sz w:val="22"/>
          <w:szCs w:val="22"/>
        </w:rPr>
        <w:t xml:space="preserve">emove phosphorus from the </w:t>
      </w:r>
      <w:r w:rsidR="00E10572">
        <w:rPr>
          <w:rFonts w:ascii="Arial" w:hAnsi="Arial" w:cs="Arial"/>
          <w:sz w:val="22"/>
          <w:szCs w:val="22"/>
        </w:rPr>
        <w:t>Lake Champlain Basin,</w:t>
      </w:r>
    </w:p>
    <w:p w14:paraId="3FF380D4" w14:textId="07EF46BA" w:rsidR="00E609A6" w:rsidRDefault="00E609A6" w:rsidP="00E609A6">
      <w:pPr>
        <w:pStyle w:val="ListParagraph"/>
        <w:numPr>
          <w:ilvl w:val="2"/>
          <w:numId w:val="1"/>
        </w:numPr>
        <w:spacing w:after="240" w:line="23" w:lineRule="atLeast"/>
        <w:ind w:left="630"/>
        <w:rPr>
          <w:rFonts w:ascii="Arial" w:hAnsi="Arial" w:cs="Arial"/>
          <w:sz w:val="22"/>
          <w:szCs w:val="22"/>
        </w:rPr>
      </w:pPr>
      <w:r>
        <w:rPr>
          <w:rFonts w:ascii="Arial" w:hAnsi="Arial" w:cs="Arial"/>
          <w:sz w:val="22"/>
          <w:szCs w:val="22"/>
        </w:rPr>
        <w:t>R</w:t>
      </w:r>
      <w:r w:rsidR="002924F4" w:rsidRPr="00E609A6">
        <w:rPr>
          <w:rFonts w:ascii="Arial" w:hAnsi="Arial" w:cs="Arial"/>
          <w:sz w:val="22"/>
          <w:szCs w:val="22"/>
        </w:rPr>
        <w:t xml:space="preserve">educe the import </w:t>
      </w:r>
      <w:r>
        <w:rPr>
          <w:rFonts w:ascii="Arial" w:hAnsi="Arial" w:cs="Arial"/>
          <w:sz w:val="22"/>
          <w:szCs w:val="22"/>
        </w:rPr>
        <w:t>of phosphorus into the Lake Champlain Basin, and/or</w:t>
      </w:r>
    </w:p>
    <w:p w14:paraId="38E34821" w14:textId="3EC5A470" w:rsidR="00FB1493" w:rsidRPr="00E609A6" w:rsidRDefault="00E609A6" w:rsidP="00E609A6">
      <w:pPr>
        <w:pStyle w:val="ListParagraph"/>
        <w:numPr>
          <w:ilvl w:val="2"/>
          <w:numId w:val="1"/>
        </w:numPr>
        <w:spacing w:after="240" w:line="23" w:lineRule="atLeast"/>
        <w:ind w:left="630"/>
        <w:rPr>
          <w:rFonts w:ascii="Arial" w:hAnsi="Arial" w:cs="Arial"/>
          <w:sz w:val="22"/>
          <w:szCs w:val="22"/>
        </w:rPr>
      </w:pPr>
      <w:r>
        <w:rPr>
          <w:rFonts w:ascii="Arial" w:hAnsi="Arial" w:cs="Arial"/>
          <w:sz w:val="22"/>
          <w:szCs w:val="22"/>
        </w:rPr>
        <w:t>R</w:t>
      </w:r>
      <w:r w:rsidR="002924F4" w:rsidRPr="00E609A6">
        <w:rPr>
          <w:rFonts w:ascii="Arial" w:hAnsi="Arial" w:cs="Arial"/>
          <w:sz w:val="22"/>
          <w:szCs w:val="22"/>
        </w:rPr>
        <w:t xml:space="preserve">etain the phosphorus such that it is no longer able to enter </w:t>
      </w:r>
      <w:r w:rsidR="005D65F0" w:rsidRPr="00E609A6">
        <w:rPr>
          <w:rFonts w:ascii="Arial" w:hAnsi="Arial" w:cs="Arial"/>
          <w:sz w:val="22"/>
          <w:szCs w:val="22"/>
        </w:rPr>
        <w:t xml:space="preserve">Lake Champlain or </w:t>
      </w:r>
      <w:r w:rsidR="007328EC">
        <w:rPr>
          <w:rFonts w:ascii="Arial" w:hAnsi="Arial" w:cs="Arial"/>
          <w:sz w:val="22"/>
          <w:szCs w:val="22"/>
        </w:rPr>
        <w:t>the Lake’s</w:t>
      </w:r>
      <w:r w:rsidR="007328EC" w:rsidRPr="00E609A6">
        <w:rPr>
          <w:rFonts w:ascii="Arial" w:hAnsi="Arial" w:cs="Arial"/>
          <w:sz w:val="22"/>
          <w:szCs w:val="22"/>
        </w:rPr>
        <w:t xml:space="preserve"> </w:t>
      </w:r>
      <w:r w:rsidR="005D65F0" w:rsidRPr="00E609A6">
        <w:rPr>
          <w:rFonts w:ascii="Arial" w:hAnsi="Arial" w:cs="Arial"/>
          <w:sz w:val="22"/>
          <w:szCs w:val="22"/>
        </w:rPr>
        <w:t>tributary network</w:t>
      </w:r>
      <w:r>
        <w:rPr>
          <w:rFonts w:ascii="Arial" w:hAnsi="Arial" w:cs="Arial"/>
          <w:sz w:val="22"/>
          <w:szCs w:val="22"/>
        </w:rPr>
        <w:t>.</w:t>
      </w:r>
    </w:p>
    <w:p w14:paraId="459AF63D" w14:textId="383870BB" w:rsidR="00E677EF" w:rsidRPr="00E677EF" w:rsidRDefault="002413F2" w:rsidP="00E677EF">
      <w:pPr>
        <w:spacing w:after="240" w:line="23" w:lineRule="atLeast"/>
        <w:rPr>
          <w:rFonts w:ascii="Arial" w:hAnsi="Arial" w:cs="Arial"/>
          <w:color w:val="00B0F0"/>
          <w:sz w:val="22"/>
          <w:szCs w:val="22"/>
          <w:highlight w:val="yellow"/>
        </w:rPr>
      </w:pPr>
      <w:r w:rsidRPr="003E3978">
        <w:rPr>
          <w:rFonts w:ascii="Arial" w:hAnsi="Arial" w:cs="Arial"/>
          <w:sz w:val="22"/>
          <w:szCs w:val="22"/>
        </w:rPr>
        <w:lastRenderedPageBreak/>
        <w:t xml:space="preserve">We </w:t>
      </w:r>
      <w:r w:rsidR="003F78FE" w:rsidRPr="003E3978">
        <w:rPr>
          <w:rFonts w:ascii="Arial" w:hAnsi="Arial" w:cs="Arial"/>
          <w:sz w:val="22"/>
          <w:szCs w:val="22"/>
        </w:rPr>
        <w:t xml:space="preserve">hope to receive </w:t>
      </w:r>
      <w:r w:rsidR="00B312A4" w:rsidRPr="003E3978">
        <w:rPr>
          <w:rFonts w:ascii="Arial" w:hAnsi="Arial" w:cs="Arial"/>
          <w:sz w:val="22"/>
          <w:szCs w:val="22"/>
        </w:rPr>
        <w:t xml:space="preserve">proposals for </w:t>
      </w:r>
      <w:r w:rsidR="003F78FE" w:rsidRPr="003E3978">
        <w:rPr>
          <w:rFonts w:ascii="Arial" w:hAnsi="Arial" w:cs="Arial"/>
          <w:sz w:val="22"/>
          <w:szCs w:val="22"/>
        </w:rPr>
        <w:t>projects</w:t>
      </w:r>
      <w:r w:rsidR="00B312A4" w:rsidRPr="003E3978">
        <w:rPr>
          <w:rFonts w:ascii="Arial" w:hAnsi="Arial" w:cs="Arial"/>
          <w:sz w:val="22"/>
          <w:szCs w:val="22"/>
        </w:rPr>
        <w:t xml:space="preserve"> that</w:t>
      </w:r>
      <w:r w:rsidR="003F78FE" w:rsidRPr="003E3978">
        <w:rPr>
          <w:rFonts w:ascii="Arial" w:hAnsi="Arial" w:cs="Arial"/>
          <w:sz w:val="22"/>
          <w:szCs w:val="22"/>
        </w:rPr>
        <w:t xml:space="preserve"> addres</w:t>
      </w:r>
      <w:r w:rsidR="00B312A4" w:rsidRPr="003E3978">
        <w:rPr>
          <w:rFonts w:ascii="Arial" w:hAnsi="Arial" w:cs="Arial"/>
          <w:sz w:val="22"/>
          <w:szCs w:val="22"/>
        </w:rPr>
        <w:t>s</w:t>
      </w:r>
      <w:r w:rsidR="003F78FE" w:rsidRPr="003E3978">
        <w:rPr>
          <w:rFonts w:ascii="Arial" w:hAnsi="Arial" w:cs="Arial"/>
          <w:sz w:val="22"/>
          <w:szCs w:val="22"/>
        </w:rPr>
        <w:t xml:space="preserve"> a wide diversity of</w:t>
      </w:r>
      <w:r w:rsidR="00B312A4" w:rsidRPr="003E3978">
        <w:rPr>
          <w:rFonts w:ascii="Arial" w:hAnsi="Arial" w:cs="Arial"/>
          <w:sz w:val="22"/>
          <w:szCs w:val="22"/>
        </w:rPr>
        <w:t xml:space="preserve"> agricultural </w:t>
      </w:r>
      <w:r w:rsidR="00224C0B">
        <w:rPr>
          <w:rFonts w:ascii="Arial" w:hAnsi="Arial" w:cs="Arial"/>
          <w:sz w:val="22"/>
          <w:szCs w:val="22"/>
        </w:rPr>
        <w:t>issues and sources. We anticipate awarding</w:t>
      </w:r>
      <w:r w:rsidR="003F78FE" w:rsidRPr="003E3978">
        <w:rPr>
          <w:rFonts w:ascii="Arial" w:hAnsi="Arial" w:cs="Arial"/>
          <w:b/>
          <w:sz w:val="22"/>
          <w:szCs w:val="22"/>
        </w:rPr>
        <w:t xml:space="preserve"> at least one project that focuses on </w:t>
      </w:r>
      <w:r w:rsidR="00224C0B">
        <w:rPr>
          <w:rFonts w:ascii="Arial" w:hAnsi="Arial" w:cs="Arial"/>
          <w:b/>
          <w:sz w:val="22"/>
          <w:szCs w:val="22"/>
        </w:rPr>
        <w:t>reducing</w:t>
      </w:r>
      <w:r w:rsidR="003F78FE" w:rsidRPr="003E3978">
        <w:rPr>
          <w:rFonts w:ascii="Arial" w:hAnsi="Arial" w:cs="Arial"/>
          <w:b/>
          <w:sz w:val="22"/>
          <w:szCs w:val="22"/>
        </w:rPr>
        <w:t xml:space="preserve"> phosphorus</w:t>
      </w:r>
      <w:r w:rsidR="00224C0B">
        <w:rPr>
          <w:rFonts w:ascii="Arial" w:hAnsi="Arial" w:cs="Arial"/>
          <w:b/>
          <w:sz w:val="22"/>
          <w:szCs w:val="22"/>
        </w:rPr>
        <w:t xml:space="preserve"> loss</w:t>
      </w:r>
      <w:r w:rsidR="003F78FE" w:rsidRPr="003E3978">
        <w:rPr>
          <w:rFonts w:ascii="Arial" w:hAnsi="Arial" w:cs="Arial"/>
          <w:b/>
          <w:sz w:val="22"/>
          <w:szCs w:val="22"/>
        </w:rPr>
        <w:t xml:space="preserve"> from tile-drained agricultural fields.</w:t>
      </w:r>
      <w:r w:rsidR="00E677EF">
        <w:rPr>
          <w:rFonts w:ascii="Arial" w:hAnsi="Arial" w:cs="Arial"/>
          <w:b/>
          <w:sz w:val="22"/>
          <w:szCs w:val="22"/>
        </w:rPr>
        <w:t xml:space="preserve"> </w:t>
      </w:r>
      <w:r w:rsidR="00E677EF" w:rsidRPr="007A288B">
        <w:rPr>
          <w:rFonts w:ascii="Arial" w:hAnsi="Arial" w:cs="Arial"/>
          <w:sz w:val="22"/>
          <w:szCs w:val="22"/>
        </w:rPr>
        <w:t>Pro</w:t>
      </w:r>
      <w:r w:rsidR="007A288B">
        <w:rPr>
          <w:rFonts w:ascii="Arial" w:hAnsi="Arial" w:cs="Arial"/>
          <w:sz w:val="22"/>
          <w:szCs w:val="22"/>
        </w:rPr>
        <w:t>posals for projects</w:t>
      </w:r>
      <w:r w:rsidR="00E677EF" w:rsidRPr="007A288B">
        <w:rPr>
          <w:rFonts w:ascii="Arial" w:hAnsi="Arial" w:cs="Arial"/>
          <w:sz w:val="22"/>
          <w:szCs w:val="22"/>
        </w:rPr>
        <w:t xml:space="preserve"> </w:t>
      </w:r>
      <w:r w:rsidR="007A288B">
        <w:rPr>
          <w:rFonts w:ascii="Arial" w:hAnsi="Arial" w:cs="Arial"/>
          <w:sz w:val="22"/>
          <w:szCs w:val="22"/>
        </w:rPr>
        <w:t>that meet</w:t>
      </w:r>
      <w:r w:rsidR="00E677EF" w:rsidRPr="007A288B">
        <w:rPr>
          <w:rFonts w:ascii="Arial" w:hAnsi="Arial" w:cs="Arial"/>
          <w:sz w:val="22"/>
          <w:szCs w:val="22"/>
        </w:rPr>
        <w:t xml:space="preserve"> needs</w:t>
      </w:r>
      <w:r w:rsidR="00C657CD">
        <w:rPr>
          <w:rFonts w:ascii="Arial" w:hAnsi="Arial" w:cs="Arial"/>
          <w:sz w:val="22"/>
          <w:szCs w:val="22"/>
        </w:rPr>
        <w:t xml:space="preserve"> identified</w:t>
      </w:r>
      <w:r w:rsidR="00E677EF" w:rsidRPr="007A288B">
        <w:rPr>
          <w:rFonts w:ascii="Arial" w:hAnsi="Arial" w:cs="Arial"/>
          <w:sz w:val="22"/>
          <w:szCs w:val="22"/>
        </w:rPr>
        <w:t xml:space="preserve"> in </w:t>
      </w:r>
      <w:r w:rsidR="007A288B" w:rsidRPr="007A288B">
        <w:rPr>
          <w:rFonts w:ascii="Arial" w:hAnsi="Arial" w:cs="Arial"/>
          <w:sz w:val="22"/>
          <w:szCs w:val="22"/>
        </w:rPr>
        <w:t xml:space="preserve">the </w:t>
      </w:r>
      <w:hyperlink r:id="rId12" w:history="1">
        <w:r w:rsidR="007A288B" w:rsidRPr="007A288B">
          <w:rPr>
            <w:rStyle w:val="Hyperlink"/>
            <w:rFonts w:ascii="Arial" w:hAnsi="Arial" w:cs="Arial"/>
            <w:sz w:val="22"/>
            <w:szCs w:val="22"/>
          </w:rPr>
          <w:t xml:space="preserve">Vermont Subsurface </w:t>
        </w:r>
        <w:r w:rsidR="007A288B" w:rsidRPr="007A288B">
          <w:rPr>
            <w:rStyle w:val="Hyperlink"/>
            <w:rFonts w:ascii="Arial" w:hAnsi="Arial" w:cs="Arial"/>
            <w:sz w:val="22"/>
            <w:szCs w:val="22"/>
          </w:rPr>
          <w:t>A</w:t>
        </w:r>
        <w:r w:rsidR="007A288B" w:rsidRPr="007A288B">
          <w:rPr>
            <w:rStyle w:val="Hyperlink"/>
            <w:rFonts w:ascii="Arial" w:hAnsi="Arial" w:cs="Arial"/>
            <w:sz w:val="22"/>
            <w:szCs w:val="22"/>
          </w:rPr>
          <w:t>gricultural Tile Drainage R</w:t>
        </w:r>
        <w:r w:rsidR="00E677EF" w:rsidRPr="007A288B">
          <w:rPr>
            <w:rStyle w:val="Hyperlink"/>
            <w:rFonts w:ascii="Arial" w:hAnsi="Arial" w:cs="Arial"/>
            <w:sz w:val="22"/>
            <w:szCs w:val="22"/>
          </w:rPr>
          <w:t>eport</w:t>
        </w:r>
      </w:hyperlink>
      <w:r w:rsidR="007A288B">
        <w:rPr>
          <w:rFonts w:ascii="Arial" w:hAnsi="Arial" w:cs="Arial"/>
          <w:sz w:val="22"/>
          <w:szCs w:val="22"/>
        </w:rPr>
        <w:t xml:space="preserve"> will be considered favorably</w:t>
      </w:r>
      <w:r w:rsidR="00E677EF" w:rsidRPr="007A288B">
        <w:rPr>
          <w:rFonts w:ascii="Arial" w:hAnsi="Arial" w:cs="Arial"/>
          <w:sz w:val="22"/>
          <w:szCs w:val="22"/>
        </w:rPr>
        <w:t>.</w:t>
      </w:r>
    </w:p>
    <w:p w14:paraId="5FB2390E" w14:textId="631798F0" w:rsidR="00946E00" w:rsidRPr="00574D3B" w:rsidRDefault="002564B9" w:rsidP="002564B9">
      <w:pPr>
        <w:spacing w:after="240" w:line="23" w:lineRule="atLeast"/>
        <w:rPr>
          <w:rFonts w:ascii="Arial" w:hAnsi="Arial" w:cs="Arial"/>
          <w:sz w:val="22"/>
          <w:szCs w:val="22"/>
        </w:rPr>
      </w:pPr>
      <w:r w:rsidRPr="00574D3B">
        <w:rPr>
          <w:rFonts w:ascii="Arial" w:hAnsi="Arial" w:cs="Arial"/>
          <w:sz w:val="22"/>
          <w:szCs w:val="22"/>
        </w:rPr>
        <w:t xml:space="preserve">Anticipated </w:t>
      </w:r>
      <w:r w:rsidR="00624C20" w:rsidRPr="00574D3B">
        <w:rPr>
          <w:rFonts w:ascii="Arial" w:hAnsi="Arial" w:cs="Arial"/>
          <w:sz w:val="22"/>
          <w:szCs w:val="22"/>
        </w:rPr>
        <w:t xml:space="preserve">tasks to be included in successful proposals will </w:t>
      </w:r>
      <w:r w:rsidRPr="00574D3B">
        <w:rPr>
          <w:rFonts w:ascii="Arial" w:hAnsi="Arial" w:cs="Arial"/>
          <w:sz w:val="22"/>
          <w:szCs w:val="22"/>
        </w:rPr>
        <w:t>include the following elements:</w:t>
      </w:r>
    </w:p>
    <w:p w14:paraId="0BAD4FEC" w14:textId="2F7983BF" w:rsidR="002564B9" w:rsidRPr="00574D3B" w:rsidRDefault="00624C20" w:rsidP="002564B9">
      <w:pPr>
        <w:pStyle w:val="ListParagraph"/>
        <w:numPr>
          <w:ilvl w:val="2"/>
          <w:numId w:val="1"/>
        </w:numPr>
        <w:spacing w:after="240" w:line="23" w:lineRule="atLeast"/>
        <w:ind w:left="720"/>
        <w:rPr>
          <w:rFonts w:ascii="Arial" w:hAnsi="Arial" w:cs="Arial"/>
          <w:sz w:val="22"/>
          <w:szCs w:val="22"/>
        </w:rPr>
      </w:pPr>
      <w:r w:rsidRPr="00574D3B">
        <w:rPr>
          <w:rFonts w:ascii="Arial" w:hAnsi="Arial" w:cs="Arial"/>
          <w:sz w:val="22"/>
          <w:szCs w:val="22"/>
        </w:rPr>
        <w:t>A description of the potential for the project to reduce</w:t>
      </w:r>
      <w:r w:rsidR="00C100E1" w:rsidRPr="00574D3B">
        <w:rPr>
          <w:rFonts w:ascii="Arial" w:hAnsi="Arial" w:cs="Arial"/>
          <w:sz w:val="22"/>
          <w:szCs w:val="22"/>
        </w:rPr>
        <w:t xml:space="preserve"> or manage</w:t>
      </w:r>
      <w:r w:rsidRPr="00574D3B">
        <w:rPr>
          <w:rFonts w:ascii="Arial" w:hAnsi="Arial" w:cs="Arial"/>
          <w:sz w:val="22"/>
          <w:szCs w:val="22"/>
        </w:rPr>
        <w:t xml:space="preserve"> phosphorus loading </w:t>
      </w:r>
      <w:r w:rsidR="00EC2964">
        <w:rPr>
          <w:rFonts w:ascii="Arial" w:hAnsi="Arial" w:cs="Arial"/>
          <w:sz w:val="22"/>
          <w:szCs w:val="22"/>
        </w:rPr>
        <w:t xml:space="preserve">from agricultural sources </w:t>
      </w:r>
      <w:r w:rsidRPr="00574D3B">
        <w:rPr>
          <w:rFonts w:ascii="Arial" w:hAnsi="Arial" w:cs="Arial"/>
          <w:sz w:val="22"/>
          <w:szCs w:val="22"/>
        </w:rPr>
        <w:t xml:space="preserve">within the </w:t>
      </w:r>
      <w:r w:rsidR="00A14DAC">
        <w:rPr>
          <w:rFonts w:ascii="Arial" w:hAnsi="Arial" w:cs="Arial"/>
          <w:sz w:val="22"/>
          <w:szCs w:val="22"/>
        </w:rPr>
        <w:t>Lake Champlain Basin</w:t>
      </w:r>
      <w:r w:rsidRPr="00574D3B">
        <w:rPr>
          <w:rFonts w:ascii="Arial" w:hAnsi="Arial" w:cs="Arial"/>
          <w:sz w:val="22"/>
          <w:szCs w:val="22"/>
        </w:rPr>
        <w:t>, including an estimated cost/benefit analysis</w:t>
      </w:r>
      <w:r w:rsidR="00F01194">
        <w:rPr>
          <w:rFonts w:ascii="Arial" w:hAnsi="Arial" w:cs="Arial"/>
          <w:sz w:val="22"/>
          <w:szCs w:val="22"/>
        </w:rPr>
        <w:t xml:space="preserve"> of the proposed practice(s)</w:t>
      </w:r>
      <w:r w:rsidR="00550F2C">
        <w:rPr>
          <w:rFonts w:ascii="Arial" w:hAnsi="Arial" w:cs="Arial"/>
          <w:sz w:val="22"/>
          <w:szCs w:val="22"/>
        </w:rPr>
        <w:t>.</w:t>
      </w:r>
      <w:r w:rsidR="002564B9" w:rsidRPr="00574D3B">
        <w:rPr>
          <w:rFonts w:ascii="Arial" w:hAnsi="Arial" w:cs="Arial"/>
          <w:sz w:val="22"/>
          <w:szCs w:val="22"/>
        </w:rPr>
        <w:br/>
      </w:r>
    </w:p>
    <w:p w14:paraId="302BF15B" w14:textId="77777777" w:rsidR="00253778" w:rsidRDefault="00C100E1" w:rsidP="00253778">
      <w:pPr>
        <w:pStyle w:val="ListParagraph"/>
        <w:numPr>
          <w:ilvl w:val="2"/>
          <w:numId w:val="1"/>
        </w:numPr>
        <w:spacing w:after="240" w:line="23" w:lineRule="atLeast"/>
        <w:ind w:left="720"/>
        <w:rPr>
          <w:rFonts w:ascii="Arial" w:hAnsi="Arial" w:cs="Arial"/>
          <w:sz w:val="22"/>
          <w:szCs w:val="22"/>
        </w:rPr>
      </w:pPr>
      <w:r w:rsidRPr="00574D3B">
        <w:rPr>
          <w:rFonts w:ascii="Arial" w:hAnsi="Arial" w:cs="Arial"/>
          <w:sz w:val="22"/>
          <w:szCs w:val="22"/>
        </w:rPr>
        <w:t>Complete</w:t>
      </w:r>
      <w:r w:rsidR="002564B9" w:rsidRPr="00574D3B">
        <w:rPr>
          <w:rFonts w:ascii="Arial" w:hAnsi="Arial" w:cs="Arial"/>
          <w:sz w:val="22"/>
          <w:szCs w:val="22"/>
        </w:rPr>
        <w:t xml:space="preserve"> description of the </w:t>
      </w:r>
      <w:r w:rsidR="00624C20" w:rsidRPr="00574D3B">
        <w:rPr>
          <w:rFonts w:ascii="Arial" w:hAnsi="Arial" w:cs="Arial"/>
          <w:sz w:val="22"/>
          <w:szCs w:val="22"/>
        </w:rPr>
        <w:t>capability to quantify phosphorus removed</w:t>
      </w:r>
      <w:r w:rsidRPr="00574D3B">
        <w:rPr>
          <w:rFonts w:ascii="Arial" w:hAnsi="Arial" w:cs="Arial"/>
          <w:sz w:val="22"/>
          <w:szCs w:val="22"/>
        </w:rPr>
        <w:t xml:space="preserve"> </w:t>
      </w:r>
      <w:r w:rsidR="00072E53" w:rsidRPr="00574D3B">
        <w:rPr>
          <w:rFonts w:ascii="Arial" w:hAnsi="Arial" w:cs="Arial"/>
          <w:sz w:val="22"/>
          <w:szCs w:val="22"/>
        </w:rPr>
        <w:t xml:space="preserve">or prevented </w:t>
      </w:r>
      <w:r w:rsidR="00A43001" w:rsidRPr="00574D3B">
        <w:rPr>
          <w:rFonts w:ascii="Arial" w:hAnsi="Arial" w:cs="Arial"/>
          <w:sz w:val="22"/>
          <w:szCs w:val="22"/>
        </w:rPr>
        <w:t>by the agricultural practice, or program, upon completion of the project.</w:t>
      </w:r>
      <w:r w:rsidR="00247AD5">
        <w:rPr>
          <w:rFonts w:ascii="Arial" w:hAnsi="Arial" w:cs="Arial"/>
          <w:sz w:val="22"/>
          <w:szCs w:val="22"/>
        </w:rPr>
        <w:t xml:space="preserve"> </w:t>
      </w:r>
      <w:r w:rsidR="001A0283">
        <w:rPr>
          <w:rFonts w:ascii="Arial" w:hAnsi="Arial" w:cs="Arial"/>
          <w:sz w:val="22"/>
          <w:szCs w:val="22"/>
        </w:rPr>
        <w:t>I</w:t>
      </w:r>
      <w:r w:rsidR="001A0283" w:rsidRPr="00574D3B">
        <w:rPr>
          <w:rFonts w:ascii="Arial" w:hAnsi="Arial" w:cs="Arial"/>
          <w:sz w:val="22"/>
          <w:szCs w:val="22"/>
        </w:rPr>
        <w:t xml:space="preserve">f </w:t>
      </w:r>
      <w:r w:rsidR="001A0283">
        <w:rPr>
          <w:rFonts w:ascii="Arial" w:hAnsi="Arial" w:cs="Arial"/>
          <w:sz w:val="22"/>
          <w:szCs w:val="22"/>
        </w:rPr>
        <w:t>the project includes a field practice</w:t>
      </w:r>
      <w:r w:rsidR="001A0283" w:rsidRPr="00574D3B">
        <w:rPr>
          <w:rFonts w:ascii="Arial" w:hAnsi="Arial" w:cs="Arial"/>
          <w:sz w:val="22"/>
          <w:szCs w:val="22"/>
        </w:rPr>
        <w:t>, incl</w:t>
      </w:r>
      <w:r w:rsidR="001A0283">
        <w:rPr>
          <w:rFonts w:ascii="Arial" w:hAnsi="Arial" w:cs="Arial"/>
          <w:sz w:val="22"/>
          <w:szCs w:val="22"/>
        </w:rPr>
        <w:t>ude how phosphorus runoff will be measured.</w:t>
      </w:r>
    </w:p>
    <w:p w14:paraId="527EBBA8" w14:textId="77777777" w:rsidR="00253778" w:rsidRDefault="00253778" w:rsidP="00253778">
      <w:pPr>
        <w:pStyle w:val="ListParagraph"/>
        <w:spacing w:after="240" w:line="23" w:lineRule="atLeast"/>
        <w:rPr>
          <w:rFonts w:ascii="Arial" w:hAnsi="Arial" w:cs="Arial"/>
          <w:sz w:val="22"/>
          <w:szCs w:val="22"/>
        </w:rPr>
      </w:pPr>
    </w:p>
    <w:p w14:paraId="6E9AD624" w14:textId="6D544648" w:rsidR="00A43001" w:rsidRPr="00253778" w:rsidRDefault="000F5673" w:rsidP="00253778">
      <w:pPr>
        <w:pStyle w:val="ListParagraph"/>
        <w:numPr>
          <w:ilvl w:val="2"/>
          <w:numId w:val="1"/>
        </w:numPr>
        <w:spacing w:after="240" w:line="23" w:lineRule="atLeast"/>
        <w:ind w:left="720"/>
        <w:rPr>
          <w:rFonts w:ascii="Arial" w:hAnsi="Arial" w:cs="Arial"/>
          <w:sz w:val="22"/>
          <w:szCs w:val="22"/>
        </w:rPr>
      </w:pPr>
      <w:r w:rsidRPr="00253778">
        <w:rPr>
          <w:rFonts w:ascii="Arial" w:hAnsi="Arial" w:cs="Arial"/>
          <w:sz w:val="22"/>
          <w:szCs w:val="22"/>
        </w:rPr>
        <w:t>D</w:t>
      </w:r>
      <w:r w:rsidR="00A43001" w:rsidRPr="00253778">
        <w:rPr>
          <w:rFonts w:ascii="Arial" w:hAnsi="Arial" w:cs="Arial"/>
          <w:sz w:val="22"/>
          <w:szCs w:val="22"/>
        </w:rPr>
        <w:t xml:space="preserve">escription of the </w:t>
      </w:r>
      <w:r w:rsidR="00AC766D" w:rsidRPr="00253778">
        <w:rPr>
          <w:rFonts w:ascii="Arial" w:hAnsi="Arial" w:cs="Arial"/>
          <w:sz w:val="22"/>
          <w:szCs w:val="22"/>
        </w:rPr>
        <w:t xml:space="preserve">quantifiable </w:t>
      </w:r>
      <w:r w:rsidR="00A43001" w:rsidRPr="00253778">
        <w:rPr>
          <w:rFonts w:ascii="Arial" w:hAnsi="Arial" w:cs="Arial"/>
          <w:sz w:val="22"/>
          <w:szCs w:val="22"/>
        </w:rPr>
        <w:t>success of the concept or project elsewhere</w:t>
      </w:r>
      <w:r w:rsidRPr="00253778">
        <w:rPr>
          <w:rFonts w:ascii="Arial" w:hAnsi="Arial" w:cs="Arial"/>
          <w:sz w:val="22"/>
          <w:szCs w:val="22"/>
        </w:rPr>
        <w:t xml:space="preserve"> if applicable. Description of </w:t>
      </w:r>
      <w:r w:rsidR="00A43001" w:rsidRPr="00253778">
        <w:rPr>
          <w:rFonts w:ascii="Arial" w:hAnsi="Arial" w:cs="Arial"/>
          <w:sz w:val="22"/>
          <w:szCs w:val="22"/>
        </w:rPr>
        <w:t>how</w:t>
      </w:r>
      <w:r w:rsidRPr="00253778">
        <w:rPr>
          <w:rFonts w:ascii="Arial" w:hAnsi="Arial" w:cs="Arial"/>
          <w:sz w:val="22"/>
          <w:szCs w:val="22"/>
        </w:rPr>
        <w:t xml:space="preserve"> and why it could</w:t>
      </w:r>
      <w:r w:rsidR="00A43001" w:rsidRPr="00253778">
        <w:rPr>
          <w:rFonts w:ascii="Arial" w:hAnsi="Arial" w:cs="Arial"/>
          <w:sz w:val="22"/>
          <w:szCs w:val="22"/>
        </w:rPr>
        <w:t xml:space="preserve"> be successful in the </w:t>
      </w:r>
      <w:r w:rsidR="00E55E49" w:rsidRPr="00253778">
        <w:rPr>
          <w:rFonts w:ascii="Arial" w:hAnsi="Arial" w:cs="Arial"/>
          <w:sz w:val="22"/>
          <w:szCs w:val="22"/>
        </w:rPr>
        <w:t>Lake Champlain Basin</w:t>
      </w:r>
      <w:r w:rsidR="00A43001" w:rsidRPr="00253778">
        <w:rPr>
          <w:rFonts w:ascii="Arial" w:hAnsi="Arial" w:cs="Arial"/>
          <w:sz w:val="22"/>
          <w:szCs w:val="22"/>
        </w:rPr>
        <w:t>.</w:t>
      </w:r>
      <w:r w:rsidR="00253778" w:rsidRPr="00253778">
        <w:rPr>
          <w:rFonts w:ascii="Arial" w:hAnsi="Arial" w:cs="Arial"/>
          <w:sz w:val="22"/>
          <w:szCs w:val="22"/>
        </w:rPr>
        <w:t xml:space="preserve"> This should include a description of potential funding sources and technical resources to support impl</w:t>
      </w:r>
      <w:r w:rsidR="001F43FA">
        <w:rPr>
          <w:rFonts w:ascii="Arial" w:hAnsi="Arial" w:cs="Arial"/>
          <w:sz w:val="22"/>
          <w:szCs w:val="22"/>
        </w:rPr>
        <w:t xml:space="preserve">ementation of the practice on a </w:t>
      </w:r>
      <w:r w:rsidR="00253778">
        <w:rPr>
          <w:rFonts w:ascii="Arial" w:hAnsi="Arial" w:cs="Arial"/>
          <w:sz w:val="22"/>
          <w:szCs w:val="22"/>
        </w:rPr>
        <w:t>Basin</w:t>
      </w:r>
      <w:r w:rsidR="001F43FA">
        <w:rPr>
          <w:rFonts w:ascii="Arial" w:hAnsi="Arial" w:cs="Arial"/>
          <w:sz w:val="22"/>
          <w:szCs w:val="22"/>
        </w:rPr>
        <w:t>-</w:t>
      </w:r>
      <w:r w:rsidR="003639BD">
        <w:rPr>
          <w:rFonts w:ascii="Arial" w:hAnsi="Arial" w:cs="Arial"/>
          <w:sz w:val="22"/>
          <w:szCs w:val="22"/>
        </w:rPr>
        <w:t>wide scale.</w:t>
      </w:r>
    </w:p>
    <w:p w14:paraId="359E85F8" w14:textId="77777777" w:rsidR="00C100E1" w:rsidRPr="00574D3B" w:rsidRDefault="00C100E1" w:rsidP="00FB5B27">
      <w:pPr>
        <w:pStyle w:val="ListParagraph"/>
        <w:spacing w:after="240" w:line="23" w:lineRule="atLeast"/>
        <w:rPr>
          <w:rFonts w:ascii="Arial" w:hAnsi="Arial" w:cs="Arial"/>
          <w:sz w:val="22"/>
          <w:szCs w:val="22"/>
        </w:rPr>
      </w:pPr>
    </w:p>
    <w:p w14:paraId="0B690540" w14:textId="1073B005" w:rsidR="002564B9" w:rsidRPr="00B24BC7" w:rsidRDefault="00C100E1" w:rsidP="00B24BC7">
      <w:pPr>
        <w:spacing w:after="240" w:line="23" w:lineRule="atLeast"/>
        <w:rPr>
          <w:rFonts w:ascii="Arial" w:hAnsi="Arial" w:cs="Arial"/>
          <w:sz w:val="22"/>
          <w:szCs w:val="22"/>
        </w:rPr>
      </w:pPr>
      <w:r w:rsidRPr="00B24BC7">
        <w:rPr>
          <w:rFonts w:ascii="Arial" w:hAnsi="Arial" w:cs="Arial"/>
          <w:sz w:val="22"/>
          <w:szCs w:val="22"/>
        </w:rPr>
        <w:t>If the project includes installation of a practice</w:t>
      </w:r>
      <w:r w:rsidR="00964E3E" w:rsidRPr="00B24BC7">
        <w:rPr>
          <w:rFonts w:ascii="Arial" w:hAnsi="Arial" w:cs="Arial"/>
          <w:sz w:val="22"/>
          <w:szCs w:val="22"/>
        </w:rPr>
        <w:t>,</w:t>
      </w:r>
      <w:r w:rsidRPr="00B24BC7">
        <w:rPr>
          <w:rFonts w:ascii="Arial" w:hAnsi="Arial" w:cs="Arial"/>
          <w:sz w:val="22"/>
          <w:szCs w:val="22"/>
        </w:rPr>
        <w:t xml:space="preserve"> please provide </w:t>
      </w:r>
      <w:r w:rsidR="00001B7C" w:rsidRPr="00B24BC7">
        <w:rPr>
          <w:rFonts w:ascii="Arial" w:hAnsi="Arial" w:cs="Arial"/>
          <w:sz w:val="22"/>
          <w:szCs w:val="22"/>
        </w:rPr>
        <w:t xml:space="preserve">a description of </w:t>
      </w:r>
      <w:r w:rsidRPr="00B24BC7">
        <w:rPr>
          <w:rFonts w:ascii="Arial" w:hAnsi="Arial" w:cs="Arial"/>
          <w:sz w:val="22"/>
          <w:szCs w:val="22"/>
        </w:rPr>
        <w:t>an evaluation process for the practice</w:t>
      </w:r>
      <w:r w:rsidR="00116201" w:rsidRPr="00B24BC7">
        <w:rPr>
          <w:rFonts w:ascii="Arial" w:hAnsi="Arial" w:cs="Arial"/>
          <w:sz w:val="22"/>
          <w:szCs w:val="22"/>
        </w:rPr>
        <w:t>.</w:t>
      </w:r>
      <w:r w:rsidR="00001B7C" w:rsidRPr="00B24BC7">
        <w:rPr>
          <w:rFonts w:ascii="Arial" w:hAnsi="Arial" w:cs="Arial"/>
          <w:sz w:val="22"/>
          <w:szCs w:val="22"/>
        </w:rPr>
        <w:t xml:space="preserve"> </w:t>
      </w:r>
      <w:r w:rsidR="0097609D" w:rsidRPr="00B24BC7">
        <w:rPr>
          <w:rFonts w:ascii="Arial" w:hAnsi="Arial" w:cs="Arial"/>
          <w:sz w:val="22"/>
          <w:szCs w:val="22"/>
        </w:rPr>
        <w:t>If the project includes acquisition of large agricultural equipment, please describe how this equipment will be accessible to the farming community aft</w:t>
      </w:r>
      <w:r w:rsidR="007442BC" w:rsidRPr="00B24BC7">
        <w:rPr>
          <w:rFonts w:ascii="Arial" w:hAnsi="Arial" w:cs="Arial"/>
          <w:sz w:val="22"/>
          <w:szCs w:val="22"/>
        </w:rPr>
        <w:t xml:space="preserve">er completion of this project. </w:t>
      </w:r>
      <w:r w:rsidR="00001B7C" w:rsidRPr="00B24BC7">
        <w:rPr>
          <w:rFonts w:ascii="Arial" w:hAnsi="Arial" w:cs="Arial"/>
          <w:sz w:val="22"/>
          <w:szCs w:val="22"/>
        </w:rPr>
        <w:t xml:space="preserve">If the project includes partner participation </w:t>
      </w:r>
      <w:r w:rsidR="00964E3E" w:rsidRPr="00B24BC7">
        <w:rPr>
          <w:rFonts w:ascii="Arial" w:hAnsi="Arial" w:cs="Arial"/>
          <w:sz w:val="22"/>
          <w:szCs w:val="22"/>
        </w:rPr>
        <w:t xml:space="preserve">or permitting </w:t>
      </w:r>
      <w:r w:rsidR="00001B7C" w:rsidRPr="00B24BC7">
        <w:rPr>
          <w:rFonts w:ascii="Arial" w:hAnsi="Arial" w:cs="Arial"/>
          <w:sz w:val="22"/>
          <w:szCs w:val="22"/>
        </w:rPr>
        <w:t xml:space="preserve">please describe a </w:t>
      </w:r>
      <w:r w:rsidR="00964E3E" w:rsidRPr="00B24BC7">
        <w:rPr>
          <w:rFonts w:ascii="Arial" w:hAnsi="Arial" w:cs="Arial"/>
          <w:sz w:val="22"/>
          <w:szCs w:val="22"/>
        </w:rPr>
        <w:t>plan</w:t>
      </w:r>
      <w:r w:rsidR="00001B7C" w:rsidRPr="00B24BC7">
        <w:rPr>
          <w:rFonts w:ascii="Arial" w:hAnsi="Arial" w:cs="Arial"/>
          <w:sz w:val="22"/>
          <w:szCs w:val="22"/>
        </w:rPr>
        <w:t xml:space="preserve"> for </w:t>
      </w:r>
      <w:r w:rsidR="009D623D" w:rsidRPr="00B24BC7">
        <w:rPr>
          <w:rFonts w:ascii="Arial" w:hAnsi="Arial" w:cs="Arial"/>
          <w:sz w:val="22"/>
          <w:szCs w:val="22"/>
        </w:rPr>
        <w:t xml:space="preserve">how the applicant will receive support from necessary partners, and obtain </w:t>
      </w:r>
      <w:r w:rsidR="00116201" w:rsidRPr="00B24BC7">
        <w:rPr>
          <w:rFonts w:ascii="Arial" w:hAnsi="Arial" w:cs="Arial"/>
          <w:sz w:val="22"/>
          <w:szCs w:val="22"/>
        </w:rPr>
        <w:t xml:space="preserve">letters of support with </w:t>
      </w:r>
      <w:r w:rsidR="009D623D" w:rsidRPr="00B24BC7">
        <w:rPr>
          <w:rFonts w:ascii="Arial" w:hAnsi="Arial" w:cs="Arial"/>
          <w:sz w:val="22"/>
          <w:szCs w:val="22"/>
        </w:rPr>
        <w:t xml:space="preserve">commitments from agricultural producers, permitting agencies, </w:t>
      </w:r>
      <w:r w:rsidR="005D65F0" w:rsidRPr="00B24BC7">
        <w:rPr>
          <w:rFonts w:ascii="Arial" w:hAnsi="Arial" w:cs="Arial"/>
          <w:sz w:val="22"/>
          <w:szCs w:val="22"/>
        </w:rPr>
        <w:t xml:space="preserve">landowners, </w:t>
      </w:r>
      <w:r w:rsidR="009D623D" w:rsidRPr="00B24BC7">
        <w:rPr>
          <w:rFonts w:ascii="Arial" w:hAnsi="Arial" w:cs="Arial"/>
          <w:sz w:val="22"/>
          <w:szCs w:val="22"/>
        </w:rPr>
        <w:t>etc.</w:t>
      </w:r>
    </w:p>
    <w:p w14:paraId="76E83A23" w14:textId="77777777" w:rsidR="00562F50" w:rsidRPr="00574D3B" w:rsidRDefault="00562F50" w:rsidP="00562F50">
      <w:pPr>
        <w:pStyle w:val="ListParagraph"/>
        <w:numPr>
          <w:ilvl w:val="0"/>
          <w:numId w:val="1"/>
        </w:numPr>
        <w:spacing w:after="240" w:line="23" w:lineRule="atLeast"/>
        <w:ind w:left="720"/>
        <w:contextualSpacing w:val="0"/>
        <w:rPr>
          <w:rFonts w:ascii="Arial" w:hAnsi="Arial" w:cs="Arial"/>
          <w:b/>
          <w:sz w:val="22"/>
          <w:szCs w:val="22"/>
        </w:rPr>
      </w:pPr>
      <w:r w:rsidRPr="00574D3B">
        <w:rPr>
          <w:rFonts w:ascii="Arial" w:hAnsi="Arial" w:cs="Arial"/>
          <w:b/>
          <w:sz w:val="22"/>
          <w:szCs w:val="22"/>
        </w:rPr>
        <w:t>Summary of Other Requirements for the Selected Proposal</w:t>
      </w:r>
    </w:p>
    <w:p w14:paraId="460B3D23" w14:textId="77777777" w:rsidR="00562F50" w:rsidRPr="00574D3B" w:rsidRDefault="00562F50" w:rsidP="00562F50">
      <w:pPr>
        <w:pStyle w:val="ListParagraph"/>
        <w:spacing w:after="240" w:line="23" w:lineRule="atLeast"/>
        <w:ind w:hanging="720"/>
        <w:contextualSpacing w:val="0"/>
        <w:rPr>
          <w:rFonts w:ascii="Arial" w:hAnsi="Arial" w:cs="Arial"/>
          <w:sz w:val="22"/>
          <w:szCs w:val="22"/>
        </w:rPr>
      </w:pPr>
      <w:r w:rsidRPr="00574D3B">
        <w:rPr>
          <w:rFonts w:ascii="Arial" w:hAnsi="Arial" w:cs="Arial"/>
          <w:sz w:val="22"/>
          <w:szCs w:val="22"/>
        </w:rPr>
        <w:t>The selected applicant will be required to complete the following additional tasks:</w:t>
      </w:r>
    </w:p>
    <w:p w14:paraId="38353B43" w14:textId="7284C616" w:rsidR="00562F50" w:rsidRPr="00574D3B" w:rsidRDefault="00562F50" w:rsidP="00562F50">
      <w:pPr>
        <w:pStyle w:val="ListParagraph"/>
        <w:numPr>
          <w:ilvl w:val="0"/>
          <w:numId w:val="2"/>
        </w:numPr>
        <w:tabs>
          <w:tab w:val="left" w:pos="1080"/>
        </w:tabs>
        <w:spacing w:after="240" w:line="23" w:lineRule="atLeast"/>
        <w:ind w:left="1080"/>
        <w:contextualSpacing w:val="0"/>
        <w:rPr>
          <w:rFonts w:ascii="Arial" w:hAnsi="Arial" w:cs="Arial"/>
          <w:sz w:val="22"/>
          <w:szCs w:val="22"/>
        </w:rPr>
      </w:pPr>
      <w:r w:rsidRPr="00574D3B">
        <w:rPr>
          <w:rFonts w:ascii="Arial" w:hAnsi="Arial" w:cs="Arial"/>
          <w:sz w:val="22"/>
          <w:szCs w:val="22"/>
        </w:rPr>
        <w:t>Following initial notification of the award, a workplan</w:t>
      </w:r>
      <w:r w:rsidR="0015715E">
        <w:rPr>
          <w:rFonts w:ascii="Arial" w:hAnsi="Arial" w:cs="Arial"/>
          <w:sz w:val="22"/>
          <w:szCs w:val="22"/>
        </w:rPr>
        <w:t xml:space="preserve"> and budget</w:t>
      </w:r>
      <w:r w:rsidRPr="00574D3B">
        <w:rPr>
          <w:rFonts w:ascii="Arial" w:hAnsi="Arial" w:cs="Arial"/>
          <w:sz w:val="22"/>
          <w:szCs w:val="22"/>
        </w:rPr>
        <w:t xml:space="preserve"> must be approved by the LCBP before a contract agreement can b</w:t>
      </w:r>
      <w:r w:rsidR="00D66245">
        <w:rPr>
          <w:rFonts w:ascii="Arial" w:hAnsi="Arial" w:cs="Arial"/>
          <w:sz w:val="22"/>
          <w:szCs w:val="22"/>
        </w:rPr>
        <w:t xml:space="preserve">e executed and the work begun. </w:t>
      </w:r>
      <w:r w:rsidRPr="00574D3B">
        <w:rPr>
          <w:rFonts w:ascii="Arial" w:hAnsi="Arial" w:cs="Arial"/>
          <w:sz w:val="22"/>
          <w:szCs w:val="22"/>
        </w:rPr>
        <w:t xml:space="preserve">The workplan will detail the logistical elements of the project, including deliverables and project timeline. Information about the LCBP grant process, workplan development guidelines, and reporting requirements can </w:t>
      </w:r>
      <w:r w:rsidR="0067115A">
        <w:rPr>
          <w:rFonts w:ascii="Arial" w:hAnsi="Arial" w:cs="Arial"/>
          <w:sz w:val="22"/>
          <w:szCs w:val="22"/>
        </w:rPr>
        <w:t xml:space="preserve">be found on the LCBP website at </w:t>
      </w:r>
      <w:hyperlink r:id="rId13" w:history="1">
        <w:r w:rsidR="0067115A" w:rsidRPr="0067115A">
          <w:rPr>
            <w:rStyle w:val="Hyperlink"/>
            <w:rFonts w:ascii="Arial" w:hAnsi="Arial" w:cs="Arial"/>
            <w:sz w:val="22"/>
            <w:szCs w:val="22"/>
          </w:rPr>
          <w:t>this li</w:t>
        </w:r>
        <w:r w:rsidR="0067115A" w:rsidRPr="0067115A">
          <w:rPr>
            <w:rStyle w:val="Hyperlink"/>
            <w:rFonts w:ascii="Arial" w:hAnsi="Arial" w:cs="Arial"/>
            <w:sz w:val="22"/>
            <w:szCs w:val="22"/>
          </w:rPr>
          <w:t>n</w:t>
        </w:r>
        <w:r w:rsidR="0067115A" w:rsidRPr="0067115A">
          <w:rPr>
            <w:rStyle w:val="Hyperlink"/>
            <w:rFonts w:ascii="Arial" w:hAnsi="Arial" w:cs="Arial"/>
            <w:sz w:val="22"/>
            <w:szCs w:val="22"/>
          </w:rPr>
          <w:t>k</w:t>
        </w:r>
      </w:hyperlink>
      <w:r w:rsidR="002E7280">
        <w:rPr>
          <w:rFonts w:ascii="Arial" w:hAnsi="Arial" w:cs="Arial"/>
          <w:sz w:val="22"/>
          <w:szCs w:val="22"/>
        </w:rPr>
        <w:t xml:space="preserve">. </w:t>
      </w:r>
      <w:r w:rsidRPr="00574D3B">
        <w:rPr>
          <w:rFonts w:ascii="Arial" w:hAnsi="Arial" w:cs="Arial"/>
          <w:sz w:val="22"/>
          <w:szCs w:val="22"/>
        </w:rPr>
        <w:t>The successful applicant will enter into a contract with NEIWPCC in order to complete the work</w:t>
      </w:r>
      <w:r w:rsidR="00946E00" w:rsidRPr="00574D3B">
        <w:rPr>
          <w:rFonts w:ascii="Arial" w:hAnsi="Arial" w:cs="Arial"/>
          <w:sz w:val="22"/>
          <w:szCs w:val="22"/>
        </w:rPr>
        <w:t xml:space="preserve"> and will be compensated based on the </w:t>
      </w:r>
      <w:r w:rsidR="00AC766D" w:rsidRPr="00574D3B">
        <w:rPr>
          <w:rFonts w:ascii="Arial" w:hAnsi="Arial" w:cs="Arial"/>
          <w:sz w:val="22"/>
          <w:szCs w:val="22"/>
        </w:rPr>
        <w:t xml:space="preserve">approved </w:t>
      </w:r>
      <w:r w:rsidR="00946E00" w:rsidRPr="00574D3B">
        <w:rPr>
          <w:rFonts w:ascii="Arial" w:hAnsi="Arial" w:cs="Arial"/>
          <w:sz w:val="22"/>
          <w:szCs w:val="22"/>
        </w:rPr>
        <w:t>completion of workplan deliverables</w:t>
      </w:r>
      <w:r w:rsidRPr="00574D3B">
        <w:rPr>
          <w:rFonts w:ascii="Arial" w:hAnsi="Arial" w:cs="Arial"/>
          <w:sz w:val="22"/>
          <w:szCs w:val="22"/>
        </w:rPr>
        <w:t>.</w:t>
      </w:r>
    </w:p>
    <w:p w14:paraId="7CEE05B9" w14:textId="42925A82" w:rsidR="005D65F0" w:rsidRDefault="0097609D" w:rsidP="00A1477A">
      <w:pPr>
        <w:pStyle w:val="ListParagraph"/>
        <w:numPr>
          <w:ilvl w:val="0"/>
          <w:numId w:val="2"/>
        </w:numPr>
        <w:ind w:left="1080"/>
        <w:rPr>
          <w:rFonts w:ascii="Arial" w:hAnsi="Arial" w:cs="Arial"/>
          <w:sz w:val="22"/>
          <w:szCs w:val="22"/>
        </w:rPr>
      </w:pPr>
      <w:r w:rsidRPr="00574D3B">
        <w:rPr>
          <w:rFonts w:ascii="Arial" w:hAnsi="Arial" w:cs="Arial"/>
          <w:sz w:val="22"/>
          <w:szCs w:val="22"/>
        </w:rPr>
        <w:t xml:space="preserve">For projects that will involve collection or analysis of data (primary or secondary) that may be used to inform environmental management decisions, </w:t>
      </w:r>
      <w:r w:rsidR="005D65F0" w:rsidRPr="00574D3B">
        <w:rPr>
          <w:rFonts w:ascii="Arial" w:hAnsi="Arial" w:cs="Arial"/>
          <w:sz w:val="22"/>
          <w:szCs w:val="22"/>
        </w:rPr>
        <w:t>the contractor must develop a Quality Assurance Project Plan (QAPP) to be approved by the LCBP and the US EPA before the beginning of any data collect</w:t>
      </w:r>
      <w:r w:rsidR="00A1477A">
        <w:rPr>
          <w:rFonts w:ascii="Arial" w:hAnsi="Arial" w:cs="Arial"/>
          <w:sz w:val="22"/>
          <w:szCs w:val="22"/>
        </w:rPr>
        <w:t xml:space="preserve">ion or secondary data analyses. </w:t>
      </w:r>
      <w:r w:rsidR="005D65F0" w:rsidRPr="00A1477A">
        <w:rPr>
          <w:rFonts w:ascii="Arial" w:hAnsi="Arial" w:cs="Arial"/>
          <w:sz w:val="22"/>
          <w:szCs w:val="22"/>
        </w:rPr>
        <w:t>More information about LCBP Quality Assurance P</w:t>
      </w:r>
      <w:r w:rsidR="00A27617" w:rsidRPr="00A1477A">
        <w:rPr>
          <w:rFonts w:ascii="Arial" w:hAnsi="Arial" w:cs="Arial"/>
          <w:sz w:val="22"/>
          <w:szCs w:val="22"/>
        </w:rPr>
        <w:t xml:space="preserve">lans can be found at </w:t>
      </w:r>
      <w:hyperlink r:id="rId14" w:history="1">
        <w:r w:rsidR="00A27617" w:rsidRPr="00A1477A">
          <w:rPr>
            <w:rStyle w:val="Hyperlink"/>
            <w:rFonts w:ascii="Arial" w:hAnsi="Arial" w:cs="Arial"/>
            <w:sz w:val="22"/>
            <w:szCs w:val="22"/>
          </w:rPr>
          <w:t>this link</w:t>
        </w:r>
      </w:hyperlink>
      <w:r w:rsidR="00A27617" w:rsidRPr="00A1477A">
        <w:rPr>
          <w:rFonts w:ascii="Arial" w:hAnsi="Arial" w:cs="Arial"/>
          <w:sz w:val="22"/>
          <w:szCs w:val="22"/>
        </w:rPr>
        <w:t>.</w:t>
      </w:r>
      <w:r w:rsidR="005D65F0" w:rsidRPr="00A1477A">
        <w:rPr>
          <w:rFonts w:ascii="Arial" w:hAnsi="Arial" w:cs="Arial"/>
          <w:sz w:val="22"/>
          <w:szCs w:val="22"/>
        </w:rPr>
        <w:t xml:space="preserve"> </w:t>
      </w:r>
      <w:r w:rsidR="00A1477A" w:rsidRPr="00A1477A">
        <w:rPr>
          <w:rFonts w:ascii="Arial" w:hAnsi="Arial" w:cs="Arial"/>
          <w:sz w:val="22"/>
          <w:szCs w:val="22"/>
        </w:rPr>
        <w:t>A QAPP generally takes four weeks for approval following submission.</w:t>
      </w:r>
      <w:r w:rsidR="005D65F0" w:rsidRPr="00A1477A">
        <w:rPr>
          <w:rFonts w:ascii="Arial" w:hAnsi="Arial" w:cs="Arial"/>
          <w:sz w:val="22"/>
          <w:szCs w:val="22"/>
        </w:rPr>
        <w:t xml:space="preserve"> </w:t>
      </w:r>
    </w:p>
    <w:p w14:paraId="03A6F995" w14:textId="77777777" w:rsidR="00150166" w:rsidRPr="00A1477A" w:rsidRDefault="00150166" w:rsidP="00150166">
      <w:pPr>
        <w:pStyle w:val="ListParagraph"/>
        <w:ind w:left="1080"/>
        <w:rPr>
          <w:rFonts w:ascii="Arial" w:hAnsi="Arial" w:cs="Arial"/>
          <w:sz w:val="22"/>
          <w:szCs w:val="22"/>
        </w:rPr>
      </w:pPr>
    </w:p>
    <w:p w14:paraId="6D2F411E" w14:textId="62E111FA" w:rsidR="00562F50" w:rsidRPr="00574D3B" w:rsidRDefault="00562F50" w:rsidP="00562F50">
      <w:pPr>
        <w:pStyle w:val="ListParagraph"/>
        <w:numPr>
          <w:ilvl w:val="0"/>
          <w:numId w:val="2"/>
        </w:numPr>
        <w:tabs>
          <w:tab w:val="left" w:pos="1080"/>
        </w:tabs>
        <w:spacing w:after="240" w:line="23" w:lineRule="atLeast"/>
        <w:ind w:left="1080"/>
        <w:contextualSpacing w:val="0"/>
        <w:rPr>
          <w:rFonts w:ascii="Arial" w:hAnsi="Arial" w:cs="Arial"/>
          <w:sz w:val="22"/>
          <w:szCs w:val="22"/>
        </w:rPr>
      </w:pPr>
      <w:r w:rsidRPr="00574D3B">
        <w:rPr>
          <w:rFonts w:ascii="Arial" w:hAnsi="Arial" w:cs="Arial"/>
          <w:sz w:val="22"/>
          <w:szCs w:val="22"/>
        </w:rPr>
        <w:lastRenderedPageBreak/>
        <w:t xml:space="preserve">The successful applicant will prepare brief quarterly reports documenting progress on each objective and task in the project </w:t>
      </w:r>
      <w:r w:rsidR="00AC766D" w:rsidRPr="00574D3B">
        <w:rPr>
          <w:rFonts w:ascii="Arial" w:hAnsi="Arial" w:cs="Arial"/>
          <w:sz w:val="22"/>
          <w:szCs w:val="22"/>
        </w:rPr>
        <w:t xml:space="preserve">and any problems encountered </w:t>
      </w:r>
      <w:r w:rsidRPr="00574D3B">
        <w:rPr>
          <w:rFonts w:ascii="Arial" w:hAnsi="Arial" w:cs="Arial"/>
          <w:sz w:val="22"/>
          <w:szCs w:val="22"/>
        </w:rPr>
        <w:t>(see attached Proposal Format Requirements). A final report fully documenting the project’s results will be required at project completion</w:t>
      </w:r>
      <w:r w:rsidR="00AD64C8" w:rsidRPr="00574D3B">
        <w:rPr>
          <w:rFonts w:ascii="Arial" w:hAnsi="Arial" w:cs="Arial"/>
          <w:sz w:val="22"/>
          <w:szCs w:val="22"/>
        </w:rPr>
        <w:t>.</w:t>
      </w:r>
    </w:p>
    <w:p w14:paraId="48E21C8D" w14:textId="21D383D7" w:rsidR="00562F50" w:rsidRPr="00574D3B" w:rsidRDefault="00562F50" w:rsidP="00562F50">
      <w:pPr>
        <w:pStyle w:val="ListParagraph"/>
        <w:numPr>
          <w:ilvl w:val="0"/>
          <w:numId w:val="2"/>
        </w:numPr>
        <w:tabs>
          <w:tab w:val="left" w:pos="1080"/>
        </w:tabs>
        <w:spacing w:after="240" w:line="23" w:lineRule="atLeast"/>
        <w:ind w:left="1080"/>
        <w:contextualSpacing w:val="0"/>
        <w:rPr>
          <w:rFonts w:ascii="Arial" w:hAnsi="Arial" w:cs="Arial"/>
          <w:sz w:val="22"/>
          <w:szCs w:val="22"/>
        </w:rPr>
      </w:pPr>
      <w:r w:rsidRPr="00574D3B">
        <w:rPr>
          <w:rFonts w:ascii="Arial" w:hAnsi="Arial" w:cs="Arial"/>
          <w:sz w:val="22"/>
          <w:szCs w:val="22"/>
        </w:rPr>
        <w:t xml:space="preserve">When approved, the final report will be edited for content and style in consultation with the successful respondent and may be published as part of the Lake Champlain Basin Program’s Technical Report Series, located here: </w:t>
      </w:r>
      <w:hyperlink r:id="rId15" w:history="1">
        <w:r w:rsidRPr="00574D3B">
          <w:rPr>
            <w:rStyle w:val="Hyperlink"/>
            <w:rFonts w:ascii="Arial" w:hAnsi="Arial" w:cs="Arial"/>
            <w:color w:val="auto"/>
            <w:sz w:val="22"/>
            <w:szCs w:val="22"/>
          </w:rPr>
          <w:t>http://www.lcbp.org/media-center/publications-library/technical-reports/</w:t>
        </w:r>
      </w:hyperlink>
      <w:r w:rsidR="002E7280">
        <w:rPr>
          <w:rFonts w:ascii="Arial" w:hAnsi="Arial" w:cs="Arial"/>
          <w:sz w:val="22"/>
          <w:szCs w:val="22"/>
        </w:rPr>
        <w:t xml:space="preserve">. </w:t>
      </w:r>
      <w:r w:rsidR="00B26621" w:rsidRPr="00574D3B">
        <w:rPr>
          <w:rFonts w:ascii="Arial" w:hAnsi="Arial" w:cs="Arial"/>
          <w:sz w:val="22"/>
          <w:szCs w:val="22"/>
        </w:rPr>
        <w:t>Some content</w:t>
      </w:r>
      <w:r w:rsidRPr="00574D3B">
        <w:rPr>
          <w:rFonts w:ascii="Arial" w:hAnsi="Arial" w:cs="Arial"/>
          <w:sz w:val="22"/>
          <w:szCs w:val="22"/>
        </w:rPr>
        <w:t xml:space="preserve"> of this report may </w:t>
      </w:r>
      <w:r w:rsidR="00B26621" w:rsidRPr="00574D3B">
        <w:rPr>
          <w:rFonts w:ascii="Arial" w:hAnsi="Arial" w:cs="Arial"/>
          <w:sz w:val="22"/>
          <w:szCs w:val="22"/>
        </w:rPr>
        <w:t xml:space="preserve">also </w:t>
      </w:r>
      <w:r w:rsidRPr="00574D3B">
        <w:rPr>
          <w:rFonts w:ascii="Arial" w:hAnsi="Arial" w:cs="Arial"/>
          <w:sz w:val="22"/>
          <w:szCs w:val="22"/>
        </w:rPr>
        <w:t>be used for future LCBP public outreach materials.</w:t>
      </w:r>
    </w:p>
    <w:p w14:paraId="256E226B" w14:textId="0640C9E4" w:rsidR="00AD64C8" w:rsidRPr="00574D3B" w:rsidRDefault="00AD64C8" w:rsidP="00AD64C8">
      <w:pPr>
        <w:pStyle w:val="ListParagraph"/>
        <w:numPr>
          <w:ilvl w:val="0"/>
          <w:numId w:val="2"/>
        </w:numPr>
        <w:tabs>
          <w:tab w:val="left" w:pos="1080"/>
        </w:tabs>
        <w:spacing w:after="240" w:line="23" w:lineRule="atLeast"/>
        <w:ind w:left="1080"/>
        <w:contextualSpacing w:val="0"/>
        <w:rPr>
          <w:rFonts w:ascii="Arial" w:hAnsi="Arial" w:cs="Arial"/>
          <w:sz w:val="22"/>
          <w:szCs w:val="22"/>
        </w:rPr>
      </w:pPr>
      <w:r w:rsidRPr="00574D3B">
        <w:rPr>
          <w:rFonts w:ascii="Arial" w:hAnsi="Arial" w:cs="Arial"/>
          <w:sz w:val="22"/>
          <w:szCs w:val="22"/>
        </w:rPr>
        <w:t>The successful applicant will complete the project acco</w:t>
      </w:r>
      <w:r w:rsidR="002F3C61">
        <w:rPr>
          <w:rFonts w:ascii="Arial" w:hAnsi="Arial" w:cs="Arial"/>
          <w:sz w:val="22"/>
          <w:szCs w:val="22"/>
        </w:rPr>
        <w:t>rding to the following schedule (subject to change)</w:t>
      </w:r>
      <w:r w:rsidRPr="00574D3B">
        <w:rPr>
          <w:rFonts w:ascii="Arial" w:hAnsi="Arial" w:cs="Arial"/>
          <w:sz w:val="22"/>
          <w:szCs w:val="22"/>
        </w:rPr>
        <w:t>:</w:t>
      </w:r>
    </w:p>
    <w:p w14:paraId="0D2B2A82" w14:textId="77777777" w:rsidR="00AD64C8" w:rsidRPr="00574D3B" w:rsidRDefault="00AD64C8" w:rsidP="00EB358A">
      <w:pPr>
        <w:pBdr>
          <w:top w:val="nil"/>
          <w:left w:val="nil"/>
          <w:bottom w:val="nil"/>
          <w:right w:val="nil"/>
          <w:between w:val="nil"/>
          <w:bar w:val="nil"/>
        </w:pBdr>
        <w:spacing w:after="10"/>
        <w:jc w:val="both"/>
        <w:rPr>
          <w:rFonts w:ascii="Arial" w:eastAsia="Arial" w:hAnsi="Arial" w:cs="Arial"/>
          <w:sz w:val="22"/>
          <w:szCs w:val="22"/>
        </w:rPr>
      </w:pP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126"/>
      </w:tblGrid>
      <w:tr w:rsidR="0097609D" w:rsidRPr="00574D3B" w14:paraId="1120CECD" w14:textId="77777777" w:rsidTr="002F60FA">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AE900" w14:textId="77777777" w:rsidR="0097609D" w:rsidRPr="00673F4E" w:rsidRDefault="0097609D" w:rsidP="002F60FA">
            <w:pPr>
              <w:pBdr>
                <w:top w:val="nil"/>
                <w:left w:val="nil"/>
                <w:bottom w:val="nil"/>
                <w:right w:val="nil"/>
                <w:between w:val="nil"/>
                <w:bar w:val="nil"/>
              </w:pBdr>
              <w:spacing w:after="10"/>
              <w:jc w:val="both"/>
              <w:rPr>
                <w:rFonts w:ascii="Arial" w:hAnsi="Arial" w:cs="Arial"/>
                <w:sz w:val="22"/>
                <w:szCs w:val="22"/>
              </w:rPr>
            </w:pPr>
            <w:r w:rsidRPr="00673F4E">
              <w:rPr>
                <w:rFonts w:ascii="Arial" w:eastAsia="Arial" w:hAnsi="Arial" w:cs="Arial"/>
                <w:sz w:val="22"/>
                <w:szCs w:val="22"/>
              </w:rPr>
              <w:t>Proposals Due to LCBP</w:t>
            </w:r>
          </w:p>
        </w:tc>
        <w:tc>
          <w:tcPr>
            <w:tcW w:w="1867" w:type="pct"/>
            <w:tcBorders>
              <w:top w:val="single" w:sz="8" w:space="0" w:color="000000"/>
              <w:left w:val="single" w:sz="8" w:space="0" w:color="000000"/>
              <w:bottom w:val="single" w:sz="8" w:space="0" w:color="000000"/>
              <w:right w:val="single" w:sz="8" w:space="0" w:color="000000"/>
            </w:tcBorders>
          </w:tcPr>
          <w:p w14:paraId="53B991F2" w14:textId="47B1A274" w:rsidR="0097609D" w:rsidRPr="00673F4E" w:rsidRDefault="0097609D" w:rsidP="00712C61">
            <w:pPr>
              <w:pBdr>
                <w:top w:val="nil"/>
                <w:left w:val="nil"/>
                <w:bottom w:val="nil"/>
                <w:right w:val="nil"/>
                <w:between w:val="nil"/>
                <w:bar w:val="nil"/>
              </w:pBdr>
              <w:spacing w:after="10"/>
              <w:jc w:val="center"/>
              <w:rPr>
                <w:rFonts w:ascii="Arial" w:eastAsia="Arial" w:hAnsi="Arial" w:cs="Arial"/>
                <w:sz w:val="22"/>
                <w:szCs w:val="22"/>
              </w:rPr>
            </w:pPr>
            <w:r w:rsidRPr="00673F4E">
              <w:rPr>
                <w:rFonts w:ascii="Arial" w:eastAsia="Arial" w:hAnsi="Arial" w:cs="Arial"/>
                <w:sz w:val="22"/>
                <w:szCs w:val="22"/>
              </w:rPr>
              <w:t xml:space="preserve">4:30 PM EST, </w:t>
            </w:r>
            <w:r w:rsidR="00673F4E" w:rsidRPr="00673F4E">
              <w:rPr>
                <w:rFonts w:ascii="Arial" w:eastAsia="Arial" w:hAnsi="Arial" w:cs="Arial"/>
                <w:sz w:val="22"/>
                <w:szCs w:val="22"/>
              </w:rPr>
              <w:t>December 21</w:t>
            </w:r>
            <w:r w:rsidRPr="00673F4E">
              <w:rPr>
                <w:rFonts w:ascii="Arial" w:eastAsia="Arial" w:hAnsi="Arial" w:cs="Arial"/>
                <w:sz w:val="22"/>
                <w:szCs w:val="22"/>
              </w:rPr>
              <w:t>, 201</w:t>
            </w:r>
            <w:r w:rsidR="00712C61" w:rsidRPr="00673F4E">
              <w:rPr>
                <w:rFonts w:ascii="Arial" w:eastAsia="Arial" w:hAnsi="Arial" w:cs="Arial"/>
                <w:sz w:val="22"/>
                <w:szCs w:val="22"/>
              </w:rPr>
              <w:t>7</w:t>
            </w:r>
          </w:p>
        </w:tc>
      </w:tr>
      <w:tr w:rsidR="0097609D" w:rsidRPr="00574D3B" w14:paraId="2563E452" w14:textId="77777777" w:rsidTr="002F60FA">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AA58CD" w14:textId="77777777" w:rsidR="0097609D" w:rsidRPr="00574D3B" w:rsidRDefault="0097609D" w:rsidP="002F60FA">
            <w:pPr>
              <w:pBdr>
                <w:top w:val="nil"/>
                <w:left w:val="nil"/>
                <w:bottom w:val="nil"/>
                <w:right w:val="nil"/>
                <w:between w:val="nil"/>
                <w:bar w:val="nil"/>
              </w:pBdr>
              <w:spacing w:after="10"/>
              <w:jc w:val="both"/>
              <w:rPr>
                <w:rFonts w:ascii="Arial" w:hAnsi="Arial" w:cs="Arial"/>
                <w:sz w:val="22"/>
                <w:szCs w:val="22"/>
              </w:rPr>
            </w:pPr>
            <w:r w:rsidRPr="00574D3B">
              <w:rPr>
                <w:rFonts w:ascii="Arial" w:eastAsia="Arial" w:hAnsi="Arial" w:cs="Arial"/>
                <w:sz w:val="22"/>
                <w:szCs w:val="22"/>
              </w:rPr>
              <w:t xml:space="preserve">Applicants Notified of Funding Decisions </w:t>
            </w:r>
          </w:p>
        </w:tc>
        <w:tc>
          <w:tcPr>
            <w:tcW w:w="1867" w:type="pct"/>
            <w:tcBorders>
              <w:top w:val="single" w:sz="8" w:space="0" w:color="000000"/>
              <w:left w:val="single" w:sz="8" w:space="0" w:color="000000"/>
              <w:bottom w:val="single" w:sz="8" w:space="0" w:color="000000"/>
              <w:right w:val="single" w:sz="8" w:space="0" w:color="000000"/>
            </w:tcBorders>
          </w:tcPr>
          <w:p w14:paraId="4C1D9181" w14:textId="3BA1EFA6" w:rsidR="0097609D" w:rsidRPr="00712C61" w:rsidRDefault="0097609D" w:rsidP="002F60FA">
            <w:pPr>
              <w:pBdr>
                <w:top w:val="nil"/>
                <w:left w:val="nil"/>
                <w:bottom w:val="nil"/>
                <w:right w:val="nil"/>
                <w:between w:val="nil"/>
                <w:bar w:val="nil"/>
              </w:pBdr>
              <w:spacing w:after="10"/>
              <w:jc w:val="center"/>
              <w:rPr>
                <w:rFonts w:ascii="Arial" w:eastAsia="Arial" w:hAnsi="Arial" w:cs="Arial"/>
                <w:sz w:val="22"/>
                <w:szCs w:val="22"/>
              </w:rPr>
            </w:pPr>
            <w:r w:rsidRPr="00712C61">
              <w:rPr>
                <w:rFonts w:ascii="Arial" w:eastAsia="Arial" w:hAnsi="Arial" w:cs="Arial"/>
                <w:sz w:val="22"/>
                <w:szCs w:val="22"/>
              </w:rPr>
              <w:t>Late February</w:t>
            </w:r>
            <w:r w:rsidR="006E01F9" w:rsidRPr="00712C61">
              <w:rPr>
                <w:rFonts w:ascii="Arial" w:eastAsia="Arial" w:hAnsi="Arial" w:cs="Arial"/>
                <w:sz w:val="22"/>
                <w:szCs w:val="22"/>
              </w:rPr>
              <w:t xml:space="preserve"> 2018</w:t>
            </w:r>
          </w:p>
        </w:tc>
      </w:tr>
      <w:tr w:rsidR="0097609D" w:rsidRPr="00574D3B" w14:paraId="15692D70" w14:textId="77777777" w:rsidTr="002F60FA">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AEB32" w14:textId="77777777" w:rsidR="0097609D" w:rsidRPr="00574D3B" w:rsidRDefault="0097609D" w:rsidP="002F60FA">
            <w:pPr>
              <w:pBdr>
                <w:top w:val="nil"/>
                <w:left w:val="nil"/>
                <w:bottom w:val="nil"/>
                <w:right w:val="nil"/>
                <w:between w:val="nil"/>
                <w:bar w:val="nil"/>
              </w:pBdr>
              <w:spacing w:after="10"/>
              <w:jc w:val="both"/>
              <w:rPr>
                <w:rFonts w:ascii="Arial" w:hAnsi="Arial" w:cs="Arial"/>
                <w:sz w:val="22"/>
                <w:szCs w:val="22"/>
              </w:rPr>
            </w:pPr>
            <w:r w:rsidRPr="00574D3B">
              <w:rPr>
                <w:rFonts w:ascii="Arial" w:eastAsia="Arial" w:hAnsi="Arial" w:cs="Arial"/>
                <w:sz w:val="22"/>
                <w:szCs w:val="22"/>
              </w:rPr>
              <w:t xml:space="preserve">Detailed Project Workplan Due </w:t>
            </w:r>
          </w:p>
        </w:tc>
        <w:tc>
          <w:tcPr>
            <w:tcW w:w="1867" w:type="pct"/>
            <w:tcBorders>
              <w:top w:val="single" w:sz="8" w:space="0" w:color="000000"/>
              <w:left w:val="single" w:sz="8" w:space="0" w:color="000000"/>
              <w:bottom w:val="single" w:sz="8" w:space="0" w:color="000000"/>
              <w:right w:val="single" w:sz="8" w:space="0" w:color="000000"/>
            </w:tcBorders>
          </w:tcPr>
          <w:p w14:paraId="635D82A0" w14:textId="5EF01156" w:rsidR="0097609D" w:rsidRPr="00712C61" w:rsidRDefault="0097609D" w:rsidP="002F60FA">
            <w:pPr>
              <w:pBdr>
                <w:top w:val="nil"/>
                <w:left w:val="nil"/>
                <w:bottom w:val="nil"/>
                <w:right w:val="nil"/>
                <w:between w:val="nil"/>
                <w:bar w:val="nil"/>
              </w:pBdr>
              <w:spacing w:after="10"/>
              <w:jc w:val="center"/>
              <w:rPr>
                <w:rFonts w:ascii="Arial" w:eastAsia="Arial" w:hAnsi="Arial" w:cs="Arial"/>
                <w:sz w:val="22"/>
                <w:szCs w:val="22"/>
              </w:rPr>
            </w:pPr>
            <w:r w:rsidRPr="00712C61">
              <w:rPr>
                <w:rFonts w:ascii="Arial" w:eastAsia="Arial" w:hAnsi="Arial" w:cs="Arial"/>
                <w:sz w:val="22"/>
                <w:szCs w:val="22"/>
              </w:rPr>
              <w:t>Late March</w:t>
            </w:r>
            <w:r w:rsidR="006E01F9" w:rsidRPr="00712C61">
              <w:rPr>
                <w:rFonts w:ascii="Arial" w:eastAsia="Arial" w:hAnsi="Arial" w:cs="Arial"/>
                <w:sz w:val="22"/>
                <w:szCs w:val="22"/>
              </w:rPr>
              <w:t xml:space="preserve"> 2018</w:t>
            </w:r>
          </w:p>
        </w:tc>
      </w:tr>
      <w:tr w:rsidR="0097609D" w:rsidRPr="00574D3B" w14:paraId="53EC0EA9" w14:textId="77777777" w:rsidTr="002F60FA">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00D815" w14:textId="77777777" w:rsidR="0097609D" w:rsidRPr="00574D3B" w:rsidRDefault="0097609D" w:rsidP="002F60FA">
            <w:pPr>
              <w:pBdr>
                <w:top w:val="nil"/>
                <w:left w:val="nil"/>
                <w:bottom w:val="nil"/>
                <w:right w:val="nil"/>
                <w:between w:val="nil"/>
                <w:bar w:val="nil"/>
              </w:pBdr>
              <w:spacing w:after="10"/>
              <w:jc w:val="both"/>
              <w:rPr>
                <w:rFonts w:ascii="Arial" w:hAnsi="Arial" w:cs="Arial"/>
                <w:sz w:val="22"/>
                <w:szCs w:val="22"/>
              </w:rPr>
            </w:pPr>
            <w:r w:rsidRPr="00574D3B">
              <w:rPr>
                <w:rFonts w:ascii="Arial" w:eastAsia="Arial" w:hAnsi="Arial" w:cs="Arial"/>
                <w:sz w:val="22"/>
                <w:szCs w:val="22"/>
              </w:rPr>
              <w:t xml:space="preserve">Project Start Date </w:t>
            </w:r>
          </w:p>
        </w:tc>
        <w:tc>
          <w:tcPr>
            <w:tcW w:w="1867" w:type="pct"/>
            <w:tcBorders>
              <w:top w:val="single" w:sz="8" w:space="0" w:color="000000"/>
              <w:left w:val="single" w:sz="8" w:space="0" w:color="000000"/>
              <w:bottom w:val="single" w:sz="8" w:space="0" w:color="000000"/>
              <w:right w:val="single" w:sz="8" w:space="0" w:color="000000"/>
            </w:tcBorders>
          </w:tcPr>
          <w:p w14:paraId="5E6E98E2" w14:textId="4CDAC49E" w:rsidR="0097609D" w:rsidRPr="00712C61" w:rsidRDefault="0097609D" w:rsidP="002F60FA">
            <w:pPr>
              <w:pBdr>
                <w:top w:val="nil"/>
                <w:left w:val="nil"/>
                <w:bottom w:val="nil"/>
                <w:right w:val="nil"/>
                <w:between w:val="nil"/>
                <w:bar w:val="nil"/>
              </w:pBdr>
              <w:spacing w:after="10"/>
              <w:jc w:val="center"/>
              <w:rPr>
                <w:rFonts w:ascii="Arial" w:eastAsia="Arial" w:hAnsi="Arial" w:cs="Arial"/>
                <w:sz w:val="22"/>
                <w:szCs w:val="22"/>
              </w:rPr>
            </w:pPr>
            <w:r w:rsidRPr="00712C61">
              <w:rPr>
                <w:rFonts w:ascii="Arial" w:eastAsia="Arial" w:hAnsi="Arial" w:cs="Arial"/>
                <w:sz w:val="22"/>
                <w:szCs w:val="22"/>
              </w:rPr>
              <w:t>May 201</w:t>
            </w:r>
            <w:r w:rsidR="006E01F9" w:rsidRPr="00712C61">
              <w:rPr>
                <w:rFonts w:ascii="Arial" w:eastAsia="Arial" w:hAnsi="Arial" w:cs="Arial"/>
                <w:sz w:val="22"/>
                <w:szCs w:val="22"/>
              </w:rPr>
              <w:t xml:space="preserve">8 </w:t>
            </w:r>
          </w:p>
        </w:tc>
      </w:tr>
      <w:tr w:rsidR="0097609D" w:rsidRPr="00574D3B" w14:paraId="2518A672" w14:textId="77777777" w:rsidTr="002F60FA">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FB4D34" w14:textId="77777777" w:rsidR="0097609D" w:rsidRPr="00574D3B" w:rsidRDefault="0097609D" w:rsidP="002F60FA">
            <w:pPr>
              <w:pBdr>
                <w:top w:val="nil"/>
                <w:left w:val="nil"/>
                <w:bottom w:val="nil"/>
                <w:right w:val="nil"/>
                <w:between w:val="nil"/>
                <w:bar w:val="nil"/>
              </w:pBdr>
              <w:spacing w:after="10"/>
              <w:jc w:val="both"/>
              <w:rPr>
                <w:rFonts w:ascii="Arial" w:eastAsia="Arial" w:hAnsi="Arial" w:cs="Arial"/>
                <w:sz w:val="22"/>
                <w:szCs w:val="22"/>
              </w:rPr>
            </w:pPr>
            <w:r w:rsidRPr="00574D3B">
              <w:rPr>
                <w:rFonts w:ascii="Arial" w:eastAsia="Arial" w:hAnsi="Arial" w:cs="Arial"/>
                <w:sz w:val="22"/>
                <w:szCs w:val="22"/>
              </w:rPr>
              <w:t>Project Deliverables and Final Report Due</w:t>
            </w:r>
          </w:p>
        </w:tc>
        <w:tc>
          <w:tcPr>
            <w:tcW w:w="1867" w:type="pct"/>
            <w:tcBorders>
              <w:top w:val="single" w:sz="8" w:space="0" w:color="000000"/>
              <w:left w:val="single" w:sz="8" w:space="0" w:color="000000"/>
              <w:bottom w:val="single" w:sz="8" w:space="0" w:color="000000"/>
              <w:right w:val="single" w:sz="8" w:space="0" w:color="000000"/>
            </w:tcBorders>
          </w:tcPr>
          <w:p w14:paraId="40CD7545" w14:textId="63702FC0" w:rsidR="0097609D" w:rsidRPr="00712C61" w:rsidRDefault="0097609D" w:rsidP="002F60FA">
            <w:pPr>
              <w:pBdr>
                <w:top w:val="nil"/>
                <w:left w:val="nil"/>
                <w:bottom w:val="nil"/>
                <w:right w:val="nil"/>
                <w:between w:val="nil"/>
                <w:bar w:val="nil"/>
              </w:pBdr>
              <w:spacing w:after="10"/>
              <w:jc w:val="center"/>
              <w:rPr>
                <w:rFonts w:ascii="Arial" w:eastAsia="Arial" w:hAnsi="Arial" w:cs="Arial"/>
                <w:sz w:val="22"/>
                <w:szCs w:val="22"/>
              </w:rPr>
            </w:pPr>
            <w:r w:rsidRPr="00712C61">
              <w:rPr>
                <w:rFonts w:ascii="Arial" w:eastAsia="Arial" w:hAnsi="Arial" w:cs="Arial"/>
                <w:sz w:val="22"/>
                <w:szCs w:val="22"/>
              </w:rPr>
              <w:t>March 30, 201</w:t>
            </w:r>
            <w:r w:rsidR="006E01F9" w:rsidRPr="00712C61">
              <w:rPr>
                <w:rFonts w:ascii="Arial" w:eastAsia="Arial" w:hAnsi="Arial" w:cs="Arial"/>
                <w:sz w:val="22"/>
                <w:szCs w:val="22"/>
              </w:rPr>
              <w:t>9</w:t>
            </w:r>
          </w:p>
        </w:tc>
      </w:tr>
    </w:tbl>
    <w:p w14:paraId="73F1DB86" w14:textId="77777777" w:rsidR="00CA6F29" w:rsidRPr="00574D3B" w:rsidRDefault="00CA6F29" w:rsidP="00EB358A">
      <w:pPr>
        <w:pBdr>
          <w:top w:val="nil"/>
          <w:left w:val="nil"/>
          <w:bottom w:val="nil"/>
          <w:right w:val="nil"/>
          <w:between w:val="nil"/>
          <w:bar w:val="nil"/>
        </w:pBdr>
        <w:spacing w:after="10"/>
        <w:jc w:val="both"/>
        <w:rPr>
          <w:rFonts w:ascii="Arial" w:hAnsi="Arial" w:cs="Arial"/>
          <w:sz w:val="22"/>
          <w:szCs w:val="22"/>
        </w:rPr>
      </w:pPr>
    </w:p>
    <w:p w14:paraId="207F8CF5" w14:textId="37CD7A7E" w:rsidR="00CA6F29" w:rsidRPr="00574D3B" w:rsidRDefault="00CA6F29" w:rsidP="00EB358A">
      <w:pPr>
        <w:pStyle w:val="ListParagraph"/>
        <w:numPr>
          <w:ilvl w:val="0"/>
          <w:numId w:val="2"/>
        </w:numPr>
        <w:ind w:left="1080"/>
        <w:rPr>
          <w:rFonts w:ascii="Arial" w:hAnsi="Arial" w:cs="Arial"/>
          <w:sz w:val="22"/>
          <w:szCs w:val="22"/>
        </w:rPr>
      </w:pPr>
      <w:r w:rsidRPr="00574D3B">
        <w:rPr>
          <w:rFonts w:ascii="Arial" w:hAnsi="Arial" w:cs="Arial"/>
          <w:sz w:val="22"/>
          <w:szCs w:val="22"/>
        </w:rPr>
        <w:t xml:space="preserve">All materials and work products, regardless of physical form or characteristics, produced as a result of this project shall be made available to LCBP, NEIWPCC, </w:t>
      </w:r>
      <w:r w:rsidR="008978D7">
        <w:rPr>
          <w:rFonts w:ascii="Arial" w:hAnsi="Arial" w:cs="Arial"/>
          <w:sz w:val="22"/>
          <w:szCs w:val="22"/>
        </w:rPr>
        <w:t xml:space="preserve">and the </w:t>
      </w:r>
      <w:r w:rsidR="00A153E9" w:rsidRPr="00574D3B">
        <w:rPr>
          <w:rFonts w:ascii="Arial" w:hAnsi="Arial" w:cs="Arial"/>
          <w:sz w:val="22"/>
          <w:szCs w:val="22"/>
        </w:rPr>
        <w:t>EPA</w:t>
      </w:r>
      <w:r w:rsidR="00B120ED" w:rsidRPr="00574D3B">
        <w:rPr>
          <w:rFonts w:ascii="Arial" w:hAnsi="Arial" w:cs="Arial"/>
          <w:sz w:val="22"/>
          <w:szCs w:val="22"/>
        </w:rPr>
        <w:t xml:space="preserve"> </w:t>
      </w:r>
      <w:r w:rsidRPr="00574D3B">
        <w:rPr>
          <w:rFonts w:ascii="Arial" w:hAnsi="Arial" w:cs="Arial"/>
          <w:sz w:val="22"/>
          <w:szCs w:val="22"/>
        </w:rPr>
        <w:t xml:space="preserve">in a suitable </w:t>
      </w:r>
      <w:r w:rsidR="000A7708">
        <w:rPr>
          <w:rFonts w:ascii="Arial" w:hAnsi="Arial" w:cs="Arial"/>
          <w:sz w:val="22"/>
          <w:szCs w:val="22"/>
        </w:rPr>
        <w:t xml:space="preserve">and transferable </w:t>
      </w:r>
      <w:r w:rsidRPr="00574D3B">
        <w:rPr>
          <w:rFonts w:ascii="Arial" w:hAnsi="Arial" w:cs="Arial"/>
          <w:sz w:val="22"/>
          <w:szCs w:val="22"/>
        </w:rPr>
        <w:t xml:space="preserve">file format. LCBP, NEIWPCC, </w:t>
      </w:r>
      <w:r w:rsidR="008978D7">
        <w:rPr>
          <w:rFonts w:ascii="Arial" w:hAnsi="Arial" w:cs="Arial"/>
          <w:sz w:val="22"/>
          <w:szCs w:val="22"/>
        </w:rPr>
        <w:t xml:space="preserve">and the </w:t>
      </w:r>
      <w:r w:rsidR="00A153E9" w:rsidRPr="00574D3B">
        <w:rPr>
          <w:rFonts w:ascii="Arial" w:hAnsi="Arial" w:cs="Arial"/>
          <w:sz w:val="22"/>
          <w:szCs w:val="22"/>
        </w:rPr>
        <w:t>EPA</w:t>
      </w:r>
      <w:r w:rsidR="008978D7">
        <w:rPr>
          <w:rFonts w:ascii="Arial" w:hAnsi="Arial" w:cs="Arial"/>
          <w:sz w:val="22"/>
          <w:szCs w:val="22"/>
        </w:rPr>
        <w:t xml:space="preserve"> </w:t>
      </w:r>
      <w:r w:rsidRPr="00574D3B">
        <w:rPr>
          <w:rFonts w:ascii="Arial" w:hAnsi="Arial" w:cs="Arial"/>
          <w:sz w:val="22"/>
          <w:szCs w:val="22"/>
        </w:rPr>
        <w:t>shall have an unrestricted right to use any materials, software, maps, studies, reports, and other products or data generated using assistance fund</w:t>
      </w:r>
      <w:r w:rsidR="00D56E4E">
        <w:rPr>
          <w:rFonts w:ascii="Arial" w:hAnsi="Arial" w:cs="Arial"/>
          <w:sz w:val="22"/>
          <w:szCs w:val="22"/>
        </w:rPr>
        <w:t>s or specified to be delivered.</w:t>
      </w:r>
      <w:r w:rsidRPr="00574D3B">
        <w:rPr>
          <w:rFonts w:ascii="Arial" w:hAnsi="Arial" w:cs="Arial"/>
          <w:sz w:val="22"/>
          <w:szCs w:val="22"/>
        </w:rPr>
        <w:t xml:space="preserve"> The contractor shall not obtain, attempt to obtain, or file for a patent, copyright, trademark or any other interest in any such materials, or work products without the express</w:t>
      </w:r>
      <w:r w:rsidR="00707FE6" w:rsidRPr="00574D3B">
        <w:rPr>
          <w:rFonts w:ascii="Arial" w:hAnsi="Arial" w:cs="Arial"/>
          <w:sz w:val="22"/>
          <w:szCs w:val="22"/>
        </w:rPr>
        <w:t>ed</w:t>
      </w:r>
      <w:r w:rsidRPr="00574D3B">
        <w:rPr>
          <w:rFonts w:ascii="Arial" w:hAnsi="Arial" w:cs="Arial"/>
          <w:sz w:val="22"/>
          <w:szCs w:val="22"/>
        </w:rPr>
        <w:t xml:space="preserve">, written consent of LCBP and NEIWPCC, and subject to any other approvals required by state or federal law. Reports and other deliverables will credit LCBP, NEIWPCC, </w:t>
      </w:r>
      <w:r w:rsidR="008978D7">
        <w:rPr>
          <w:rFonts w:ascii="Arial" w:hAnsi="Arial" w:cs="Arial"/>
          <w:sz w:val="22"/>
          <w:szCs w:val="22"/>
        </w:rPr>
        <w:t xml:space="preserve">and the </w:t>
      </w:r>
      <w:r w:rsidR="00A153E9" w:rsidRPr="00574D3B">
        <w:rPr>
          <w:rFonts w:ascii="Arial" w:hAnsi="Arial" w:cs="Arial"/>
          <w:sz w:val="22"/>
          <w:szCs w:val="22"/>
        </w:rPr>
        <w:t xml:space="preserve">EPA </w:t>
      </w:r>
      <w:r w:rsidRPr="00574D3B">
        <w:rPr>
          <w:rFonts w:ascii="Arial" w:hAnsi="Arial" w:cs="Arial"/>
          <w:sz w:val="22"/>
          <w:szCs w:val="22"/>
        </w:rPr>
        <w:t>as funding partners for any work completed under the project contract.</w:t>
      </w:r>
    </w:p>
    <w:p w14:paraId="2199135D" w14:textId="77777777" w:rsidR="00366437" w:rsidRPr="00574D3B" w:rsidRDefault="00366437" w:rsidP="00366437">
      <w:pPr>
        <w:pStyle w:val="ListParagraph"/>
        <w:ind w:left="1080"/>
        <w:rPr>
          <w:rFonts w:ascii="Arial" w:hAnsi="Arial" w:cs="Arial"/>
          <w:sz w:val="22"/>
          <w:szCs w:val="22"/>
        </w:rPr>
      </w:pPr>
    </w:p>
    <w:p w14:paraId="285FB6D2" w14:textId="00467871" w:rsidR="00366437" w:rsidRPr="00574D3B" w:rsidRDefault="00366437" w:rsidP="00366437">
      <w:pPr>
        <w:pStyle w:val="ListParagraph"/>
        <w:numPr>
          <w:ilvl w:val="0"/>
          <w:numId w:val="2"/>
        </w:numPr>
        <w:ind w:left="1080"/>
        <w:rPr>
          <w:rFonts w:ascii="Arial" w:hAnsi="Arial" w:cs="Arial"/>
          <w:sz w:val="22"/>
          <w:szCs w:val="22"/>
        </w:rPr>
      </w:pPr>
      <w:r w:rsidRPr="00574D3B">
        <w:rPr>
          <w:rFonts w:ascii="Arial" w:hAnsi="Arial" w:cs="Arial"/>
          <w:sz w:val="22"/>
          <w:szCs w:val="22"/>
        </w:rPr>
        <w:t xml:space="preserve">GIS data produced under this project must adhere to the requirements of </w:t>
      </w:r>
      <w:hyperlink r:id="rId16" w:history="1">
        <w:r w:rsidRPr="001C1CAA">
          <w:rPr>
            <w:rStyle w:val="Hyperlink"/>
            <w:rFonts w:ascii="Arial" w:hAnsi="Arial" w:cs="Arial"/>
            <w:sz w:val="22"/>
            <w:szCs w:val="22"/>
          </w:rPr>
          <w:t xml:space="preserve">EPA’s </w:t>
        </w:r>
        <w:r w:rsidR="001C1CAA" w:rsidRPr="001C1CAA">
          <w:rPr>
            <w:rStyle w:val="Hyperlink"/>
            <w:rFonts w:ascii="Arial" w:hAnsi="Arial" w:cs="Arial"/>
            <w:sz w:val="22"/>
            <w:szCs w:val="22"/>
          </w:rPr>
          <w:t>National Geospatial Data Policy</w:t>
        </w:r>
      </w:hyperlink>
      <w:r w:rsidR="001C1CAA">
        <w:rPr>
          <w:rFonts w:ascii="Arial" w:hAnsi="Arial" w:cs="Arial"/>
          <w:sz w:val="22"/>
          <w:szCs w:val="22"/>
        </w:rPr>
        <w:t xml:space="preserve">. </w:t>
      </w:r>
      <w:r w:rsidRPr="00574D3B">
        <w:rPr>
          <w:rFonts w:ascii="Arial" w:hAnsi="Arial" w:cs="Arial"/>
          <w:sz w:val="22"/>
          <w:szCs w:val="22"/>
        </w:rPr>
        <w:t>Specifically, the selected contractor must provide documentation for all produced data, including source information for each digital data layer and specific information about the data layer itself. GIS data produced under this project will be submitted to</w:t>
      </w:r>
      <w:r w:rsidR="008F4DE3">
        <w:rPr>
          <w:rFonts w:ascii="Arial" w:hAnsi="Arial" w:cs="Arial"/>
          <w:sz w:val="22"/>
          <w:szCs w:val="22"/>
        </w:rPr>
        <w:t xml:space="preserve"> LCBP and</w:t>
      </w:r>
      <w:r w:rsidRPr="00574D3B">
        <w:rPr>
          <w:rFonts w:ascii="Arial" w:hAnsi="Arial" w:cs="Arial"/>
          <w:sz w:val="22"/>
          <w:szCs w:val="22"/>
        </w:rPr>
        <w:t xml:space="preserve"> NEIWPCC as a deliverable.</w:t>
      </w:r>
    </w:p>
    <w:p w14:paraId="7AF5566D" w14:textId="77777777" w:rsidR="00366437" w:rsidRPr="00574D3B" w:rsidRDefault="00366437" w:rsidP="00366437">
      <w:pPr>
        <w:pStyle w:val="ListParagraph"/>
        <w:rPr>
          <w:rFonts w:ascii="Arial" w:hAnsi="Arial" w:cs="Arial"/>
          <w:sz w:val="22"/>
          <w:szCs w:val="22"/>
        </w:rPr>
      </w:pPr>
    </w:p>
    <w:p w14:paraId="6E94FE25" w14:textId="77EDDD58" w:rsidR="00366437" w:rsidRPr="00574D3B" w:rsidRDefault="005D65F0" w:rsidP="00366437">
      <w:pPr>
        <w:pStyle w:val="ListParagraph"/>
        <w:numPr>
          <w:ilvl w:val="0"/>
          <w:numId w:val="2"/>
        </w:numPr>
        <w:ind w:left="1080"/>
        <w:rPr>
          <w:rFonts w:ascii="Arial" w:hAnsi="Arial" w:cs="Arial"/>
          <w:sz w:val="22"/>
          <w:szCs w:val="22"/>
        </w:rPr>
      </w:pPr>
      <w:r w:rsidRPr="00574D3B">
        <w:rPr>
          <w:rFonts w:ascii="Arial" w:hAnsi="Arial" w:cs="Arial"/>
          <w:sz w:val="22"/>
          <w:szCs w:val="22"/>
        </w:rPr>
        <w:t>This project may be</w:t>
      </w:r>
      <w:r w:rsidR="00D56E4E">
        <w:rPr>
          <w:rFonts w:ascii="Arial" w:hAnsi="Arial" w:cs="Arial"/>
          <w:sz w:val="22"/>
          <w:szCs w:val="22"/>
        </w:rPr>
        <w:t xml:space="preserve"> funded through a US</w:t>
      </w:r>
      <w:r w:rsidR="00366437" w:rsidRPr="00574D3B">
        <w:rPr>
          <w:rFonts w:ascii="Arial" w:hAnsi="Arial" w:cs="Arial"/>
          <w:sz w:val="22"/>
          <w:szCs w:val="22"/>
        </w:rPr>
        <w:t xml:space="preserve"> EPA Assistance Agreement with</w:t>
      </w:r>
      <w:r w:rsidRPr="00574D3B">
        <w:rPr>
          <w:rFonts w:ascii="Arial" w:hAnsi="Arial" w:cs="Arial"/>
          <w:sz w:val="22"/>
          <w:szCs w:val="22"/>
        </w:rPr>
        <w:t xml:space="preserve"> NEIWPCC; </w:t>
      </w:r>
      <w:r w:rsidR="00C271BA" w:rsidRPr="00574D3B">
        <w:rPr>
          <w:rFonts w:ascii="Arial" w:hAnsi="Arial" w:cs="Arial"/>
          <w:sz w:val="22"/>
          <w:szCs w:val="22"/>
        </w:rPr>
        <w:t>therefor</w:t>
      </w:r>
      <w:r w:rsidR="00C271BA">
        <w:rPr>
          <w:rFonts w:ascii="Arial" w:hAnsi="Arial" w:cs="Arial"/>
          <w:sz w:val="22"/>
          <w:szCs w:val="22"/>
        </w:rPr>
        <w:t>e,</w:t>
      </w:r>
      <w:r w:rsidR="00366437" w:rsidRPr="00574D3B">
        <w:rPr>
          <w:rFonts w:ascii="Arial" w:hAnsi="Arial" w:cs="Arial"/>
          <w:sz w:val="22"/>
          <w:szCs w:val="22"/>
        </w:rPr>
        <w:t xml:space="preserve"> NEIWPCC cannot use these funds to support a survey without completion of an Information Collectio</w:t>
      </w:r>
      <w:r w:rsidR="008B7790">
        <w:rPr>
          <w:rFonts w:ascii="Arial" w:hAnsi="Arial" w:cs="Arial"/>
          <w:sz w:val="22"/>
          <w:szCs w:val="22"/>
        </w:rPr>
        <w:t>n Request</w:t>
      </w:r>
      <w:r w:rsidR="00366437" w:rsidRPr="00574D3B">
        <w:rPr>
          <w:rFonts w:ascii="Arial" w:hAnsi="Arial" w:cs="Arial"/>
          <w:sz w:val="22"/>
          <w:szCs w:val="22"/>
        </w:rPr>
        <w:t xml:space="preserve"> describing the survey. The </w:t>
      </w:r>
      <w:r w:rsidR="00C271BA">
        <w:rPr>
          <w:rFonts w:ascii="Arial" w:hAnsi="Arial" w:cs="Arial"/>
          <w:sz w:val="22"/>
          <w:szCs w:val="22"/>
        </w:rPr>
        <w:t>ICR must be submitted to the U</w:t>
      </w:r>
      <w:r w:rsidR="00366437" w:rsidRPr="00574D3B">
        <w:rPr>
          <w:rFonts w:ascii="Arial" w:hAnsi="Arial" w:cs="Arial"/>
          <w:sz w:val="22"/>
          <w:szCs w:val="22"/>
        </w:rPr>
        <w:t>S EPA Office of Management and Budget (OMB) for review and approval. This is an extensive process that can take several months to complete. A survey is defined as the collection of identical information from ten or more non-Federal respondents within a 12-month period. OMB approval must be received before any survey activities supported by NEIWPCC funds can begin.</w:t>
      </w:r>
    </w:p>
    <w:p w14:paraId="584F4E6C" w14:textId="77777777" w:rsidR="00CA6F29" w:rsidRPr="00574D3B" w:rsidRDefault="00CA6F29" w:rsidP="00EB358A">
      <w:pPr>
        <w:ind w:left="720"/>
        <w:rPr>
          <w:rFonts w:ascii="Arial" w:hAnsi="Arial" w:cs="Arial"/>
          <w:sz w:val="22"/>
          <w:szCs w:val="22"/>
        </w:rPr>
      </w:pPr>
    </w:p>
    <w:p w14:paraId="754562A5" w14:textId="279F5D64" w:rsidR="00366437" w:rsidRPr="00574D3B" w:rsidRDefault="00CA6F29" w:rsidP="00D47E40">
      <w:pPr>
        <w:pStyle w:val="ListParagraph"/>
        <w:numPr>
          <w:ilvl w:val="0"/>
          <w:numId w:val="2"/>
        </w:numPr>
        <w:pBdr>
          <w:top w:val="nil"/>
          <w:left w:val="nil"/>
          <w:bottom w:val="nil"/>
          <w:right w:val="nil"/>
          <w:between w:val="nil"/>
          <w:bar w:val="nil"/>
        </w:pBdr>
        <w:ind w:left="1080"/>
        <w:rPr>
          <w:rFonts w:ascii="Arial" w:eastAsia="Arial" w:hAnsi="Arial" w:cs="Arial"/>
          <w:sz w:val="22"/>
          <w:szCs w:val="22"/>
        </w:rPr>
      </w:pPr>
      <w:r w:rsidRPr="00574D3B">
        <w:rPr>
          <w:rFonts w:ascii="Arial" w:eastAsia="Arial" w:hAnsi="Arial" w:cs="Arial"/>
          <w:sz w:val="22"/>
          <w:szCs w:val="22"/>
        </w:rPr>
        <w:t>NEIWPCC requires its contractors to maintain workers</w:t>
      </w:r>
      <w:r w:rsidR="009522C0">
        <w:rPr>
          <w:rFonts w:ascii="Arial" w:eastAsia="Arial" w:hAnsi="Arial" w:cs="Arial"/>
          <w:sz w:val="22"/>
          <w:szCs w:val="22"/>
        </w:rPr>
        <w:t>’</w:t>
      </w:r>
      <w:r w:rsidRPr="00574D3B">
        <w:rPr>
          <w:rFonts w:ascii="Arial" w:eastAsia="Arial" w:hAnsi="Arial" w:cs="Arial"/>
          <w:sz w:val="22"/>
          <w:szCs w:val="22"/>
        </w:rPr>
        <w:t xml:space="preserve"> compensation and liability insurance. More details will be provided to the successful applicant at the time of contracting.</w:t>
      </w:r>
    </w:p>
    <w:p w14:paraId="01E64011" w14:textId="77777777" w:rsidR="00366437" w:rsidRPr="00574D3B" w:rsidRDefault="00366437" w:rsidP="00CA186D">
      <w:pPr>
        <w:pStyle w:val="ListParagraph"/>
        <w:pBdr>
          <w:top w:val="nil"/>
          <w:left w:val="nil"/>
          <w:bottom w:val="nil"/>
          <w:right w:val="nil"/>
          <w:between w:val="nil"/>
          <w:bar w:val="nil"/>
        </w:pBdr>
        <w:ind w:left="1080"/>
        <w:rPr>
          <w:rFonts w:ascii="Arial" w:eastAsia="Arial" w:hAnsi="Arial" w:cs="Arial"/>
          <w:sz w:val="22"/>
          <w:szCs w:val="22"/>
        </w:rPr>
      </w:pPr>
    </w:p>
    <w:p w14:paraId="37C3E992" w14:textId="77777777" w:rsidR="00562F50" w:rsidRPr="00574D3B" w:rsidRDefault="00562F50" w:rsidP="00562F50">
      <w:pPr>
        <w:pStyle w:val="ListParagraph"/>
        <w:numPr>
          <w:ilvl w:val="0"/>
          <w:numId w:val="1"/>
        </w:numPr>
        <w:spacing w:after="200" w:line="23" w:lineRule="atLeast"/>
        <w:ind w:left="720"/>
        <w:contextualSpacing w:val="0"/>
        <w:rPr>
          <w:rFonts w:ascii="Arial" w:hAnsi="Arial" w:cs="Arial"/>
          <w:b/>
          <w:sz w:val="22"/>
          <w:szCs w:val="22"/>
        </w:rPr>
      </w:pPr>
      <w:r w:rsidRPr="00574D3B">
        <w:rPr>
          <w:rFonts w:ascii="Arial" w:hAnsi="Arial" w:cs="Arial"/>
          <w:b/>
          <w:sz w:val="22"/>
          <w:szCs w:val="22"/>
        </w:rPr>
        <w:t>Eligibility</w:t>
      </w:r>
    </w:p>
    <w:p w14:paraId="71E46319" w14:textId="0637B6A0" w:rsidR="00562F50" w:rsidRPr="00574D3B" w:rsidRDefault="00562F50" w:rsidP="00EB358A">
      <w:pPr>
        <w:widowControl w:val="0"/>
        <w:autoSpaceDE w:val="0"/>
        <w:autoSpaceDN w:val="0"/>
        <w:adjustRightInd w:val="0"/>
        <w:spacing w:after="240"/>
        <w:rPr>
          <w:rFonts w:ascii="Arial" w:hAnsi="Arial" w:cs="Arial"/>
          <w:sz w:val="22"/>
          <w:szCs w:val="22"/>
        </w:rPr>
      </w:pPr>
      <w:r w:rsidRPr="00574D3B">
        <w:rPr>
          <w:rFonts w:ascii="Arial" w:hAnsi="Arial" w:cs="Arial"/>
          <w:sz w:val="22"/>
          <w:szCs w:val="22"/>
        </w:rPr>
        <w:t>Eligible organizations include colleges, universities, nonprofit organizations, for-profit companies, and non-federal government agencies. The selected contractor will be responsible for the completion of all project tasks</w:t>
      </w:r>
      <w:r w:rsidR="00A82F50" w:rsidRPr="00574D3B">
        <w:rPr>
          <w:rFonts w:ascii="Arial" w:hAnsi="Arial" w:cs="Arial"/>
          <w:sz w:val="22"/>
          <w:szCs w:val="22"/>
        </w:rPr>
        <w:t>.</w:t>
      </w:r>
      <w:r w:rsidRPr="00574D3B">
        <w:rPr>
          <w:rFonts w:ascii="Arial" w:hAnsi="Arial" w:cs="Arial"/>
          <w:sz w:val="22"/>
          <w:szCs w:val="22"/>
        </w:rPr>
        <w:t xml:space="preserve"> Individuals and representatives from organizations that participated in the development or review of this RFP and its contents are ineligible to apply.</w:t>
      </w:r>
    </w:p>
    <w:p w14:paraId="61BAA6D9" w14:textId="77777777" w:rsidR="00562F50" w:rsidRPr="00574D3B" w:rsidRDefault="00562F50" w:rsidP="00562F50">
      <w:pPr>
        <w:pStyle w:val="ListParagraph"/>
        <w:numPr>
          <w:ilvl w:val="0"/>
          <w:numId w:val="1"/>
        </w:numPr>
        <w:spacing w:after="120" w:line="23" w:lineRule="atLeast"/>
        <w:ind w:left="720"/>
        <w:contextualSpacing w:val="0"/>
        <w:rPr>
          <w:rFonts w:ascii="Arial" w:hAnsi="Arial" w:cs="Arial"/>
          <w:b/>
          <w:sz w:val="22"/>
          <w:szCs w:val="22"/>
        </w:rPr>
      </w:pPr>
      <w:r w:rsidRPr="00574D3B">
        <w:rPr>
          <w:rFonts w:ascii="Arial" w:hAnsi="Arial" w:cs="Arial"/>
          <w:b/>
          <w:sz w:val="22"/>
          <w:szCs w:val="22"/>
        </w:rPr>
        <w:t>Proposal Evaluation and Selection Criteria</w:t>
      </w:r>
    </w:p>
    <w:p w14:paraId="509FBAE8" w14:textId="428E0D22" w:rsidR="00562F50" w:rsidRPr="00574D3B" w:rsidRDefault="00562F50" w:rsidP="00EB358A">
      <w:pPr>
        <w:spacing w:after="120" w:line="23" w:lineRule="atLeast"/>
        <w:rPr>
          <w:rFonts w:ascii="Arial" w:hAnsi="Arial" w:cs="Arial"/>
          <w:sz w:val="22"/>
          <w:szCs w:val="22"/>
        </w:rPr>
      </w:pPr>
      <w:r w:rsidRPr="00574D3B">
        <w:rPr>
          <w:rFonts w:ascii="Arial" w:hAnsi="Arial" w:cs="Arial"/>
          <w:sz w:val="22"/>
          <w:szCs w:val="22"/>
        </w:rPr>
        <w:t>Proposals</w:t>
      </w:r>
      <w:r w:rsidR="00CA6F29" w:rsidRPr="00574D3B">
        <w:rPr>
          <w:rFonts w:ascii="Arial" w:hAnsi="Arial" w:cs="Arial"/>
          <w:sz w:val="22"/>
          <w:szCs w:val="22"/>
        </w:rPr>
        <w:t xml:space="preserve"> received in response to this RFP will </w:t>
      </w:r>
      <w:r w:rsidR="00E9392A">
        <w:rPr>
          <w:rFonts w:ascii="Arial" w:hAnsi="Arial" w:cs="Arial"/>
          <w:sz w:val="22"/>
          <w:szCs w:val="22"/>
        </w:rPr>
        <w:t>be peer reviewed by an external review committee</w:t>
      </w:r>
      <w:r w:rsidR="00CA6F29" w:rsidRPr="00574D3B">
        <w:rPr>
          <w:rFonts w:ascii="Arial" w:hAnsi="Arial" w:cs="Arial"/>
          <w:sz w:val="22"/>
          <w:szCs w:val="22"/>
        </w:rPr>
        <w:t xml:space="preserve"> and</w:t>
      </w:r>
      <w:r w:rsidRPr="00574D3B">
        <w:rPr>
          <w:rFonts w:ascii="Arial" w:hAnsi="Arial" w:cs="Arial"/>
          <w:sz w:val="22"/>
          <w:szCs w:val="22"/>
        </w:rPr>
        <w:t xml:space="preserve"> will be judged according to the following criteria:</w:t>
      </w:r>
    </w:p>
    <w:p w14:paraId="1AD23B96" w14:textId="4BF3D9E9" w:rsidR="00562F50" w:rsidRPr="00C923E4" w:rsidRDefault="00562F50" w:rsidP="0058321E">
      <w:pPr>
        <w:pStyle w:val="ListParagraph"/>
        <w:numPr>
          <w:ilvl w:val="2"/>
          <w:numId w:val="1"/>
        </w:numPr>
        <w:spacing w:after="120" w:line="23" w:lineRule="atLeast"/>
        <w:ind w:left="990" w:hanging="630"/>
        <w:rPr>
          <w:rFonts w:ascii="Arial" w:hAnsi="Arial" w:cs="Arial"/>
          <w:sz w:val="22"/>
          <w:szCs w:val="22"/>
        </w:rPr>
      </w:pPr>
      <w:r w:rsidRPr="00C923E4">
        <w:rPr>
          <w:rFonts w:ascii="Arial" w:hAnsi="Arial" w:cs="Arial"/>
          <w:sz w:val="22"/>
          <w:szCs w:val="22"/>
        </w:rPr>
        <w:t xml:space="preserve">Demonstrated </w:t>
      </w:r>
      <w:r w:rsidR="0047154D" w:rsidRPr="00C923E4">
        <w:rPr>
          <w:rFonts w:ascii="Arial" w:hAnsi="Arial" w:cs="Arial"/>
          <w:sz w:val="22"/>
          <w:szCs w:val="22"/>
        </w:rPr>
        <w:t xml:space="preserve">technical </w:t>
      </w:r>
      <w:r w:rsidRPr="00C923E4">
        <w:rPr>
          <w:rFonts w:ascii="Arial" w:hAnsi="Arial" w:cs="Arial"/>
          <w:sz w:val="22"/>
          <w:szCs w:val="22"/>
        </w:rPr>
        <w:t xml:space="preserve">knowledge </w:t>
      </w:r>
      <w:r w:rsidR="002C56B9" w:rsidRPr="00C923E4">
        <w:rPr>
          <w:rFonts w:ascii="Arial" w:hAnsi="Arial" w:cs="Arial"/>
          <w:sz w:val="22"/>
          <w:szCs w:val="22"/>
        </w:rPr>
        <w:t xml:space="preserve">by the applicant </w:t>
      </w:r>
      <w:r w:rsidRPr="00C923E4">
        <w:rPr>
          <w:rFonts w:ascii="Arial" w:hAnsi="Arial" w:cs="Arial"/>
          <w:sz w:val="22"/>
          <w:szCs w:val="22"/>
        </w:rPr>
        <w:t>of</w:t>
      </w:r>
      <w:r w:rsidR="002C56B9" w:rsidRPr="00C923E4">
        <w:rPr>
          <w:rFonts w:ascii="Arial" w:hAnsi="Arial" w:cs="Arial"/>
          <w:sz w:val="22"/>
          <w:szCs w:val="22"/>
        </w:rPr>
        <w:t xml:space="preserve"> </w:t>
      </w:r>
      <w:r w:rsidR="00091641" w:rsidRPr="00C923E4">
        <w:rPr>
          <w:rFonts w:ascii="Arial" w:hAnsi="Arial" w:cs="Arial"/>
          <w:sz w:val="22"/>
          <w:szCs w:val="22"/>
        </w:rPr>
        <w:t>phosphorus</w:t>
      </w:r>
      <w:r w:rsidR="002C56B9" w:rsidRPr="00C923E4">
        <w:rPr>
          <w:rFonts w:ascii="Arial" w:hAnsi="Arial" w:cs="Arial"/>
          <w:sz w:val="22"/>
          <w:szCs w:val="22"/>
        </w:rPr>
        <w:t xml:space="preserve"> issues</w:t>
      </w:r>
      <w:r w:rsidR="00A82F50" w:rsidRPr="00C923E4">
        <w:rPr>
          <w:rFonts w:ascii="Arial" w:hAnsi="Arial" w:cs="Arial"/>
          <w:sz w:val="22"/>
          <w:szCs w:val="22"/>
        </w:rPr>
        <w:t xml:space="preserve"> in the </w:t>
      </w:r>
      <w:r w:rsidR="00A153E9" w:rsidRPr="00C923E4">
        <w:rPr>
          <w:rFonts w:ascii="Arial" w:hAnsi="Arial" w:cs="Arial"/>
          <w:sz w:val="22"/>
          <w:szCs w:val="22"/>
        </w:rPr>
        <w:t xml:space="preserve">Lake Champlain </w:t>
      </w:r>
      <w:r w:rsidR="00091641" w:rsidRPr="00C923E4">
        <w:rPr>
          <w:rFonts w:ascii="Arial" w:hAnsi="Arial" w:cs="Arial"/>
          <w:sz w:val="22"/>
          <w:szCs w:val="22"/>
        </w:rPr>
        <w:t>Basin</w:t>
      </w:r>
    </w:p>
    <w:p w14:paraId="2BF3AB69" w14:textId="0DF14519" w:rsidR="0058321E" w:rsidRPr="00C923E4" w:rsidRDefault="00562F50" w:rsidP="0058321E">
      <w:pPr>
        <w:pStyle w:val="ListParagraph"/>
        <w:numPr>
          <w:ilvl w:val="2"/>
          <w:numId w:val="1"/>
        </w:numPr>
        <w:spacing w:after="120" w:line="23" w:lineRule="atLeast"/>
        <w:ind w:left="990" w:hanging="630"/>
        <w:rPr>
          <w:rFonts w:ascii="Arial" w:hAnsi="Arial" w:cs="Arial"/>
          <w:sz w:val="22"/>
          <w:szCs w:val="22"/>
        </w:rPr>
      </w:pPr>
      <w:r w:rsidRPr="00C923E4">
        <w:rPr>
          <w:rFonts w:ascii="Arial" w:hAnsi="Arial" w:cs="Arial"/>
          <w:sz w:val="22"/>
          <w:szCs w:val="22"/>
        </w:rPr>
        <w:t>Technical merit and applicability of the proposed product toward the priority ob</w:t>
      </w:r>
      <w:r w:rsidR="00D146C2">
        <w:rPr>
          <w:rFonts w:ascii="Arial" w:hAnsi="Arial" w:cs="Arial"/>
          <w:sz w:val="22"/>
          <w:szCs w:val="22"/>
        </w:rPr>
        <w:t>jectives identified in this RFP</w:t>
      </w:r>
      <w:r w:rsidR="00FA7B05" w:rsidRPr="00C923E4">
        <w:rPr>
          <w:rFonts w:ascii="Arial" w:hAnsi="Arial" w:cs="Arial"/>
          <w:sz w:val="22"/>
          <w:szCs w:val="22"/>
        </w:rPr>
        <w:t xml:space="preserve"> </w:t>
      </w:r>
      <w:r w:rsidR="00D146C2">
        <w:rPr>
          <w:rFonts w:ascii="Arial" w:hAnsi="Arial" w:cs="Arial"/>
          <w:sz w:val="22"/>
          <w:szCs w:val="22"/>
        </w:rPr>
        <w:t>(</w:t>
      </w:r>
      <w:r w:rsidR="0001362A">
        <w:rPr>
          <w:rFonts w:ascii="Arial" w:hAnsi="Arial" w:cs="Arial"/>
          <w:sz w:val="22"/>
          <w:szCs w:val="22"/>
        </w:rPr>
        <w:t>p</w:t>
      </w:r>
      <w:r w:rsidR="005D65F0" w:rsidRPr="00C923E4">
        <w:rPr>
          <w:rFonts w:ascii="Arial" w:hAnsi="Arial" w:cs="Arial"/>
          <w:sz w:val="22"/>
          <w:szCs w:val="22"/>
        </w:rPr>
        <w:t xml:space="preserve">roposals that are eligible for other grant programs may </w:t>
      </w:r>
      <w:r w:rsidR="00D146C2">
        <w:rPr>
          <w:rFonts w:ascii="Arial" w:hAnsi="Arial" w:cs="Arial"/>
          <w:sz w:val="22"/>
          <w:szCs w:val="22"/>
        </w:rPr>
        <w:t>be less competitive in this RFP)</w:t>
      </w:r>
    </w:p>
    <w:p w14:paraId="1F00E824" w14:textId="149D0BBF" w:rsidR="00D250F4" w:rsidRPr="00C923E4" w:rsidRDefault="00562F50" w:rsidP="00D250F4">
      <w:pPr>
        <w:pStyle w:val="ListParagraph"/>
        <w:numPr>
          <w:ilvl w:val="2"/>
          <w:numId w:val="1"/>
        </w:numPr>
        <w:spacing w:after="120" w:line="23" w:lineRule="atLeast"/>
        <w:ind w:left="990" w:hanging="630"/>
        <w:rPr>
          <w:rFonts w:ascii="Arial" w:hAnsi="Arial" w:cs="Arial"/>
          <w:sz w:val="22"/>
          <w:szCs w:val="22"/>
        </w:rPr>
      </w:pPr>
      <w:r w:rsidRPr="00C923E4">
        <w:rPr>
          <w:rFonts w:ascii="Arial" w:hAnsi="Arial" w:cs="Arial"/>
          <w:sz w:val="22"/>
          <w:szCs w:val="22"/>
        </w:rPr>
        <w:t>Demonstrated ability to accomplish the deli</w:t>
      </w:r>
      <w:r w:rsidR="00F5529F">
        <w:rPr>
          <w:rFonts w:ascii="Arial" w:hAnsi="Arial" w:cs="Arial"/>
          <w:sz w:val="22"/>
          <w:szCs w:val="22"/>
        </w:rPr>
        <w:t>verables describ</w:t>
      </w:r>
      <w:r w:rsidR="00D146C2">
        <w:rPr>
          <w:rFonts w:ascii="Arial" w:hAnsi="Arial" w:cs="Arial"/>
          <w:sz w:val="22"/>
          <w:szCs w:val="22"/>
        </w:rPr>
        <w:t>ed in Section II</w:t>
      </w:r>
    </w:p>
    <w:p w14:paraId="0B365AD8" w14:textId="6CC94483" w:rsidR="00D250F4" w:rsidRPr="00C923E4" w:rsidRDefault="00562F50" w:rsidP="00D250F4">
      <w:pPr>
        <w:pStyle w:val="ListParagraph"/>
        <w:numPr>
          <w:ilvl w:val="2"/>
          <w:numId w:val="1"/>
        </w:numPr>
        <w:spacing w:after="120" w:line="23" w:lineRule="atLeast"/>
        <w:ind w:left="990" w:hanging="630"/>
        <w:rPr>
          <w:rFonts w:ascii="Arial" w:hAnsi="Arial" w:cs="Arial"/>
          <w:sz w:val="22"/>
          <w:szCs w:val="22"/>
        </w:rPr>
      </w:pPr>
      <w:r w:rsidRPr="00C923E4">
        <w:rPr>
          <w:rFonts w:ascii="Arial" w:hAnsi="Arial" w:cs="Arial"/>
          <w:sz w:val="22"/>
          <w:szCs w:val="22"/>
        </w:rPr>
        <w:t>Clarity, conciseness</w:t>
      </w:r>
      <w:r w:rsidR="00F5529F">
        <w:rPr>
          <w:rFonts w:ascii="Arial" w:hAnsi="Arial" w:cs="Arial"/>
          <w:sz w:val="22"/>
          <w:szCs w:val="22"/>
        </w:rPr>
        <w:t>,</w:t>
      </w:r>
      <w:r w:rsidRPr="00C923E4">
        <w:rPr>
          <w:rFonts w:ascii="Arial" w:hAnsi="Arial" w:cs="Arial"/>
          <w:sz w:val="22"/>
          <w:szCs w:val="22"/>
        </w:rPr>
        <w:t xml:space="preserve"> and adher</w:t>
      </w:r>
      <w:r w:rsidR="00D146C2">
        <w:rPr>
          <w:rFonts w:ascii="Arial" w:hAnsi="Arial" w:cs="Arial"/>
          <w:sz w:val="22"/>
          <w:szCs w:val="22"/>
        </w:rPr>
        <w:t>ence to the proposal guidelines</w:t>
      </w:r>
    </w:p>
    <w:p w14:paraId="19B23379" w14:textId="77777777" w:rsidR="00253778" w:rsidRDefault="00562F50" w:rsidP="00094984">
      <w:pPr>
        <w:pStyle w:val="ListParagraph"/>
        <w:numPr>
          <w:ilvl w:val="2"/>
          <w:numId w:val="1"/>
        </w:numPr>
        <w:spacing w:after="120" w:line="23" w:lineRule="atLeast"/>
        <w:ind w:left="990" w:hanging="630"/>
        <w:rPr>
          <w:rFonts w:ascii="Arial" w:hAnsi="Arial" w:cs="Arial"/>
          <w:sz w:val="22"/>
          <w:szCs w:val="22"/>
        </w:rPr>
      </w:pPr>
      <w:r w:rsidRPr="00C923E4">
        <w:rPr>
          <w:rFonts w:ascii="Arial" w:hAnsi="Arial" w:cs="Arial"/>
          <w:sz w:val="22"/>
          <w:szCs w:val="22"/>
        </w:rPr>
        <w:t xml:space="preserve">Appropriateness of budget and budget justification, describing how </w:t>
      </w:r>
      <w:r w:rsidR="00F5529F">
        <w:rPr>
          <w:rFonts w:ascii="Arial" w:hAnsi="Arial" w:cs="Arial"/>
          <w:sz w:val="22"/>
          <w:szCs w:val="22"/>
        </w:rPr>
        <w:t>the awarded funds</w:t>
      </w:r>
      <w:r w:rsidRPr="00C923E4">
        <w:rPr>
          <w:rFonts w:ascii="Arial" w:hAnsi="Arial" w:cs="Arial"/>
          <w:sz w:val="22"/>
          <w:szCs w:val="22"/>
        </w:rPr>
        <w:t xml:space="preserve"> will be used to produce the set of deliv</w:t>
      </w:r>
      <w:r w:rsidR="00D146C2">
        <w:rPr>
          <w:rFonts w:ascii="Arial" w:hAnsi="Arial" w:cs="Arial"/>
          <w:sz w:val="22"/>
          <w:szCs w:val="22"/>
        </w:rPr>
        <w:t>erables described in Section II</w:t>
      </w:r>
    </w:p>
    <w:p w14:paraId="433B2CCC" w14:textId="14CA3E15" w:rsidR="00562F50" w:rsidRDefault="009479C4" w:rsidP="00094984">
      <w:pPr>
        <w:pStyle w:val="ListParagraph"/>
        <w:numPr>
          <w:ilvl w:val="2"/>
          <w:numId w:val="1"/>
        </w:numPr>
        <w:spacing w:after="120" w:line="23" w:lineRule="atLeast"/>
        <w:ind w:left="990" w:hanging="630"/>
        <w:rPr>
          <w:rFonts w:ascii="Arial" w:hAnsi="Arial" w:cs="Arial"/>
          <w:sz w:val="22"/>
          <w:szCs w:val="22"/>
        </w:rPr>
      </w:pPr>
      <w:bookmarkStart w:id="1" w:name="_Hlk495412344"/>
      <w:r w:rsidRPr="004429BF">
        <w:rPr>
          <w:rFonts w:ascii="Arial" w:hAnsi="Arial" w:cs="Arial"/>
          <w:sz w:val="22"/>
          <w:szCs w:val="22"/>
        </w:rPr>
        <w:t>Level of innovation and novelty</w:t>
      </w:r>
      <w:r w:rsidR="004429BF">
        <w:rPr>
          <w:rFonts w:ascii="Arial" w:hAnsi="Arial" w:cs="Arial"/>
          <w:sz w:val="22"/>
          <w:szCs w:val="22"/>
        </w:rPr>
        <w:t xml:space="preserve"> of the approach</w:t>
      </w:r>
      <w:r w:rsidR="00E127FF">
        <w:rPr>
          <w:rFonts w:ascii="Arial" w:hAnsi="Arial" w:cs="Arial"/>
          <w:sz w:val="22"/>
          <w:szCs w:val="22"/>
        </w:rPr>
        <w:t>, either in general or for the Lake Champlain Basin if the</w:t>
      </w:r>
      <w:r w:rsidR="00615734">
        <w:rPr>
          <w:rFonts w:ascii="Arial" w:hAnsi="Arial" w:cs="Arial"/>
          <w:sz w:val="22"/>
          <w:szCs w:val="22"/>
        </w:rPr>
        <w:t xml:space="preserve"> </w:t>
      </w:r>
      <w:r w:rsidR="00E127FF">
        <w:rPr>
          <w:rFonts w:ascii="Arial" w:hAnsi="Arial" w:cs="Arial"/>
          <w:sz w:val="22"/>
          <w:szCs w:val="22"/>
        </w:rPr>
        <w:t>practice has been successful elsewhere</w:t>
      </w:r>
    </w:p>
    <w:bookmarkEnd w:id="1"/>
    <w:p w14:paraId="41C9CB7A" w14:textId="77777777" w:rsidR="004429BF" w:rsidRPr="00094984" w:rsidRDefault="004429BF" w:rsidP="004429BF">
      <w:pPr>
        <w:pStyle w:val="ListParagraph"/>
        <w:spacing w:after="120" w:line="23" w:lineRule="atLeast"/>
        <w:ind w:left="990"/>
        <w:rPr>
          <w:rFonts w:ascii="Arial" w:hAnsi="Arial" w:cs="Arial"/>
          <w:sz w:val="22"/>
          <w:szCs w:val="22"/>
        </w:rPr>
      </w:pPr>
    </w:p>
    <w:p w14:paraId="50325A63" w14:textId="77777777" w:rsidR="00562F50" w:rsidRPr="00574D3B" w:rsidRDefault="00562F50" w:rsidP="00562F50">
      <w:pPr>
        <w:pStyle w:val="ListParagraph"/>
        <w:numPr>
          <w:ilvl w:val="0"/>
          <w:numId w:val="1"/>
        </w:numPr>
        <w:spacing w:after="120" w:line="23" w:lineRule="atLeast"/>
        <w:ind w:left="720"/>
        <w:contextualSpacing w:val="0"/>
        <w:rPr>
          <w:rFonts w:ascii="Arial" w:hAnsi="Arial" w:cs="Arial"/>
          <w:b/>
          <w:sz w:val="22"/>
          <w:szCs w:val="22"/>
        </w:rPr>
      </w:pPr>
      <w:r w:rsidRPr="00574D3B">
        <w:rPr>
          <w:rFonts w:ascii="Arial" w:hAnsi="Arial" w:cs="Arial"/>
          <w:b/>
          <w:sz w:val="22"/>
          <w:szCs w:val="22"/>
        </w:rPr>
        <w:t>Available Funds and Match Requirements</w:t>
      </w:r>
    </w:p>
    <w:p w14:paraId="193C7A99" w14:textId="666AEEC1" w:rsidR="005E3343" w:rsidRDefault="00A153E9" w:rsidP="005E3343">
      <w:pPr>
        <w:pStyle w:val="NormalWeb"/>
        <w:spacing w:before="0" w:beforeAutospacing="0" w:after="0" w:afterAutospacing="0"/>
        <w:rPr>
          <w:rFonts w:ascii="Arial" w:hAnsi="Arial" w:cs="Arial"/>
          <w:sz w:val="22"/>
          <w:szCs w:val="22"/>
        </w:rPr>
      </w:pPr>
      <w:r w:rsidRPr="00574D3B">
        <w:rPr>
          <w:rFonts w:ascii="Arial" w:hAnsi="Arial" w:cs="Arial"/>
          <w:sz w:val="22"/>
          <w:szCs w:val="22"/>
        </w:rPr>
        <w:t xml:space="preserve">A total </w:t>
      </w:r>
      <w:r w:rsidRPr="000163BA">
        <w:rPr>
          <w:rFonts w:ascii="Arial" w:hAnsi="Arial" w:cs="Arial"/>
          <w:sz w:val="22"/>
          <w:szCs w:val="22"/>
        </w:rPr>
        <w:t>of $</w:t>
      </w:r>
      <w:r w:rsidR="000163BA" w:rsidRPr="000163BA">
        <w:rPr>
          <w:rFonts w:ascii="Arial" w:hAnsi="Arial" w:cs="Arial"/>
          <w:sz w:val="22"/>
          <w:szCs w:val="22"/>
        </w:rPr>
        <w:t>50</w:t>
      </w:r>
      <w:r w:rsidR="006B4072" w:rsidRPr="000163BA">
        <w:rPr>
          <w:rFonts w:ascii="Arial" w:hAnsi="Arial" w:cs="Arial"/>
          <w:sz w:val="22"/>
          <w:szCs w:val="22"/>
        </w:rPr>
        <w:t>0,000</w:t>
      </w:r>
      <w:r w:rsidR="002564B9" w:rsidRPr="000163BA">
        <w:rPr>
          <w:rFonts w:ascii="Arial" w:hAnsi="Arial" w:cs="Arial"/>
          <w:sz w:val="22"/>
          <w:szCs w:val="22"/>
        </w:rPr>
        <w:t xml:space="preserve"> may be made available </w:t>
      </w:r>
      <w:r w:rsidR="00E5504D" w:rsidRPr="000163BA">
        <w:rPr>
          <w:rFonts w:ascii="Arial" w:hAnsi="Arial" w:cs="Arial"/>
          <w:sz w:val="22"/>
          <w:szCs w:val="22"/>
        </w:rPr>
        <w:t>for projects supported under this RFP</w:t>
      </w:r>
      <w:r w:rsidR="002564B9" w:rsidRPr="000163BA">
        <w:rPr>
          <w:rFonts w:ascii="Arial" w:hAnsi="Arial" w:cs="Arial"/>
          <w:sz w:val="22"/>
          <w:szCs w:val="22"/>
        </w:rPr>
        <w:t>.</w:t>
      </w:r>
      <w:r w:rsidR="00247AD5" w:rsidRPr="000163BA">
        <w:rPr>
          <w:rFonts w:ascii="Arial" w:hAnsi="Arial" w:cs="Arial"/>
          <w:sz w:val="22"/>
          <w:szCs w:val="22"/>
        </w:rPr>
        <w:t xml:space="preserve"> </w:t>
      </w:r>
      <w:r w:rsidR="002564B9" w:rsidRPr="000163BA">
        <w:rPr>
          <w:rFonts w:ascii="Arial" w:hAnsi="Arial" w:cs="Arial"/>
          <w:sz w:val="22"/>
          <w:szCs w:val="22"/>
        </w:rPr>
        <w:t xml:space="preserve">The Lake Champlain Steering Committee will ultimately decide the final distribution of funds across </w:t>
      </w:r>
      <w:r w:rsidR="00E5504D" w:rsidRPr="000163BA">
        <w:rPr>
          <w:rFonts w:ascii="Arial" w:hAnsi="Arial" w:cs="Arial"/>
          <w:sz w:val="22"/>
          <w:szCs w:val="22"/>
        </w:rPr>
        <w:t>submitted proposals</w:t>
      </w:r>
      <w:r w:rsidR="00F27BB7" w:rsidRPr="000163BA">
        <w:rPr>
          <w:rFonts w:ascii="Arial" w:hAnsi="Arial" w:cs="Arial"/>
          <w:sz w:val="22"/>
          <w:szCs w:val="22"/>
        </w:rPr>
        <w:t>.</w:t>
      </w:r>
      <w:r w:rsidR="00562F50" w:rsidRPr="000163BA">
        <w:rPr>
          <w:rFonts w:ascii="Arial" w:hAnsi="Arial" w:cs="Arial"/>
          <w:sz w:val="22"/>
          <w:szCs w:val="22"/>
        </w:rPr>
        <w:t xml:space="preserve"> </w:t>
      </w:r>
      <w:r w:rsidR="005E3343" w:rsidRPr="000163BA">
        <w:rPr>
          <w:rFonts w:ascii="Arial" w:hAnsi="Arial" w:cs="Arial"/>
          <w:sz w:val="22"/>
          <w:szCs w:val="22"/>
        </w:rPr>
        <w:t>Proposals may be submitted in amounts up to $</w:t>
      </w:r>
      <w:r w:rsidR="000163BA" w:rsidRPr="000163BA">
        <w:rPr>
          <w:rFonts w:ascii="Arial" w:hAnsi="Arial" w:cs="Arial"/>
          <w:sz w:val="22"/>
          <w:szCs w:val="22"/>
        </w:rPr>
        <w:t>50</w:t>
      </w:r>
      <w:r w:rsidR="00F27BB7" w:rsidRPr="000163BA">
        <w:rPr>
          <w:rFonts w:ascii="Arial" w:hAnsi="Arial" w:cs="Arial"/>
          <w:sz w:val="22"/>
          <w:szCs w:val="22"/>
        </w:rPr>
        <w:t>0</w:t>
      </w:r>
      <w:r w:rsidR="005E3343" w:rsidRPr="000163BA">
        <w:rPr>
          <w:rFonts w:ascii="Arial" w:hAnsi="Arial" w:cs="Arial"/>
          <w:sz w:val="22"/>
          <w:szCs w:val="22"/>
        </w:rPr>
        <w:t>,000 and</w:t>
      </w:r>
      <w:r w:rsidR="005E3343" w:rsidRPr="00574D3B">
        <w:rPr>
          <w:rFonts w:ascii="Arial" w:hAnsi="Arial" w:cs="Arial"/>
          <w:sz w:val="22"/>
          <w:szCs w:val="22"/>
        </w:rPr>
        <w:t xml:space="preserve"> may request funding for a discrete phase of a larger project to ensure ide</w:t>
      </w:r>
      <w:r w:rsidR="00072E53" w:rsidRPr="00574D3B">
        <w:rPr>
          <w:rFonts w:ascii="Arial" w:hAnsi="Arial" w:cs="Arial"/>
          <w:sz w:val="22"/>
          <w:szCs w:val="22"/>
        </w:rPr>
        <w:t>as are not inhibited by level of funding available</w:t>
      </w:r>
      <w:r w:rsidR="005D65F0" w:rsidRPr="00574D3B">
        <w:rPr>
          <w:rFonts w:ascii="Arial" w:hAnsi="Arial" w:cs="Arial"/>
          <w:sz w:val="22"/>
          <w:szCs w:val="22"/>
        </w:rPr>
        <w:t xml:space="preserve"> through this RFP.</w:t>
      </w:r>
    </w:p>
    <w:p w14:paraId="4997521E" w14:textId="77777777" w:rsidR="00F27BB7" w:rsidRPr="00574D3B" w:rsidRDefault="00F27BB7" w:rsidP="005E3343">
      <w:pPr>
        <w:pStyle w:val="NormalWeb"/>
        <w:spacing w:before="0" w:beforeAutospacing="0" w:after="0" w:afterAutospacing="0"/>
        <w:rPr>
          <w:rFonts w:ascii="Arial" w:hAnsi="Arial" w:cs="Arial"/>
          <w:sz w:val="22"/>
          <w:szCs w:val="22"/>
        </w:rPr>
      </w:pPr>
    </w:p>
    <w:p w14:paraId="36C25E5C" w14:textId="06324A3F" w:rsidR="00562F50" w:rsidRPr="00574D3B" w:rsidRDefault="00762B34" w:rsidP="00562F50">
      <w:pPr>
        <w:spacing w:after="120" w:line="23" w:lineRule="atLeast"/>
        <w:rPr>
          <w:rFonts w:ascii="Arial" w:hAnsi="Arial" w:cs="Arial"/>
          <w:sz w:val="22"/>
          <w:szCs w:val="22"/>
        </w:rPr>
      </w:pPr>
      <w:r w:rsidRPr="00574D3B">
        <w:rPr>
          <w:rFonts w:ascii="Arial" w:hAnsi="Arial" w:cs="Arial"/>
          <w:sz w:val="22"/>
          <w:szCs w:val="22"/>
        </w:rPr>
        <w:t xml:space="preserve">Applicants may budget costs that are associated with the project as direct expenses, including personnel costs, travel, project supplies, meeting expenses, and subcontracts. Some allocation of project funds for indirect costs also is acceptable. However, </w:t>
      </w:r>
      <w:r w:rsidRPr="00574D3B">
        <w:rPr>
          <w:rFonts w:ascii="Arial" w:hAnsi="Arial" w:cs="Arial"/>
          <w:b/>
          <w:sz w:val="22"/>
          <w:szCs w:val="22"/>
        </w:rPr>
        <w:t xml:space="preserve">for projects in response to this RFP, the indirect budget </w:t>
      </w:r>
      <w:r w:rsidR="00946E00" w:rsidRPr="00574D3B">
        <w:rPr>
          <w:rFonts w:ascii="Arial" w:hAnsi="Arial" w:cs="Arial"/>
          <w:b/>
          <w:sz w:val="22"/>
          <w:szCs w:val="22"/>
        </w:rPr>
        <w:t xml:space="preserve">must </w:t>
      </w:r>
      <w:r w:rsidRPr="00574D3B">
        <w:rPr>
          <w:rFonts w:ascii="Arial" w:hAnsi="Arial" w:cs="Arial"/>
          <w:b/>
          <w:sz w:val="22"/>
          <w:szCs w:val="22"/>
        </w:rPr>
        <w:t>not exceed 21% of the direct project budget</w:t>
      </w:r>
      <w:r w:rsidR="00946E00" w:rsidRPr="00574D3B">
        <w:rPr>
          <w:rFonts w:ascii="Arial" w:hAnsi="Arial" w:cs="Arial"/>
          <w:b/>
          <w:sz w:val="22"/>
          <w:szCs w:val="22"/>
        </w:rPr>
        <w:t xml:space="preserve">. </w:t>
      </w:r>
      <w:r w:rsidR="00562F50" w:rsidRPr="00574D3B">
        <w:rPr>
          <w:rFonts w:ascii="Arial" w:hAnsi="Arial" w:cs="Arial"/>
          <w:sz w:val="22"/>
          <w:szCs w:val="22"/>
        </w:rPr>
        <w:t xml:space="preserve">No </w:t>
      </w:r>
      <w:r w:rsidR="00107E13" w:rsidRPr="00574D3B">
        <w:rPr>
          <w:rFonts w:ascii="Arial" w:hAnsi="Arial" w:cs="Arial"/>
          <w:sz w:val="22"/>
          <w:szCs w:val="22"/>
        </w:rPr>
        <w:t xml:space="preserve">in-kind or cash </w:t>
      </w:r>
      <w:r w:rsidR="00562F50" w:rsidRPr="00574D3B">
        <w:rPr>
          <w:rFonts w:ascii="Arial" w:hAnsi="Arial" w:cs="Arial"/>
          <w:sz w:val="22"/>
          <w:szCs w:val="22"/>
        </w:rPr>
        <w:t>match is required</w:t>
      </w:r>
      <w:r w:rsidR="00107E13" w:rsidRPr="00574D3B">
        <w:rPr>
          <w:rFonts w:ascii="Arial" w:hAnsi="Arial" w:cs="Arial"/>
          <w:sz w:val="22"/>
          <w:szCs w:val="22"/>
        </w:rPr>
        <w:t xml:space="preserve">, though match </w:t>
      </w:r>
      <w:r w:rsidR="00FB49F6">
        <w:rPr>
          <w:rFonts w:ascii="Arial" w:hAnsi="Arial" w:cs="Arial"/>
          <w:sz w:val="22"/>
          <w:szCs w:val="22"/>
        </w:rPr>
        <w:t>will</w:t>
      </w:r>
      <w:r w:rsidR="00107E13" w:rsidRPr="00574D3B">
        <w:rPr>
          <w:rFonts w:ascii="Arial" w:hAnsi="Arial" w:cs="Arial"/>
          <w:sz w:val="22"/>
          <w:szCs w:val="22"/>
        </w:rPr>
        <w:t xml:space="preserve"> be considered favorably during budget review</w:t>
      </w:r>
      <w:r w:rsidR="00562F50" w:rsidRPr="00574D3B">
        <w:rPr>
          <w:rFonts w:ascii="Arial" w:hAnsi="Arial" w:cs="Arial"/>
          <w:sz w:val="22"/>
          <w:szCs w:val="22"/>
        </w:rPr>
        <w:t>.</w:t>
      </w:r>
      <w:r w:rsidR="00247AD5">
        <w:rPr>
          <w:rFonts w:ascii="Arial" w:hAnsi="Arial" w:cs="Arial"/>
          <w:sz w:val="22"/>
          <w:szCs w:val="22"/>
        </w:rPr>
        <w:t xml:space="preserve"> </w:t>
      </w:r>
    </w:p>
    <w:p w14:paraId="06451DCB" w14:textId="26935A80" w:rsidR="00726BC8" w:rsidRPr="00574D3B" w:rsidRDefault="00726BC8" w:rsidP="00726BC8">
      <w:pPr>
        <w:pStyle w:val="ListParagraph"/>
        <w:numPr>
          <w:ilvl w:val="0"/>
          <w:numId w:val="1"/>
        </w:numPr>
        <w:ind w:left="720"/>
        <w:rPr>
          <w:rFonts w:ascii="Arial" w:hAnsi="Arial" w:cs="Arial"/>
          <w:b/>
          <w:sz w:val="22"/>
          <w:szCs w:val="22"/>
        </w:rPr>
      </w:pPr>
      <w:r w:rsidRPr="00574D3B">
        <w:rPr>
          <w:rFonts w:ascii="Arial" w:hAnsi="Arial" w:cs="Arial"/>
          <w:b/>
          <w:sz w:val="22"/>
          <w:szCs w:val="22"/>
        </w:rPr>
        <w:t>Appropriate Use of Funds</w:t>
      </w:r>
    </w:p>
    <w:p w14:paraId="1C18711F" w14:textId="77777777" w:rsidR="00726BC8" w:rsidRPr="00574D3B" w:rsidRDefault="00726BC8" w:rsidP="00726BC8">
      <w:pPr>
        <w:pStyle w:val="ListParagraph"/>
        <w:rPr>
          <w:rFonts w:ascii="Arial" w:hAnsi="Arial" w:cs="Arial"/>
          <w:b/>
          <w:sz w:val="22"/>
          <w:szCs w:val="22"/>
          <w:u w:val="single"/>
        </w:rPr>
      </w:pPr>
    </w:p>
    <w:p w14:paraId="04E2570E" w14:textId="5E0ABE49" w:rsidR="0020625E" w:rsidRPr="0020625E" w:rsidRDefault="00726BC8" w:rsidP="0020625E">
      <w:pPr>
        <w:pStyle w:val="ListParagraph"/>
        <w:numPr>
          <w:ilvl w:val="0"/>
          <w:numId w:val="25"/>
        </w:numPr>
        <w:ind w:left="720"/>
        <w:rPr>
          <w:rFonts w:ascii="Arial" w:hAnsi="Arial" w:cs="Arial"/>
          <w:b/>
          <w:sz w:val="22"/>
          <w:szCs w:val="22"/>
          <w:u w:val="single"/>
        </w:rPr>
      </w:pPr>
      <w:r w:rsidRPr="00E8363D">
        <w:rPr>
          <w:rFonts w:ascii="Arial" w:hAnsi="Arial" w:cs="Arial"/>
          <w:sz w:val="22"/>
          <w:szCs w:val="22"/>
        </w:rPr>
        <w:t>L</w:t>
      </w:r>
      <w:r w:rsidRPr="00574D3B">
        <w:rPr>
          <w:rFonts w:ascii="Arial" w:hAnsi="Arial" w:cs="Arial"/>
          <w:sz w:val="22"/>
          <w:szCs w:val="22"/>
        </w:rPr>
        <w:t xml:space="preserve">CBP grant funds </w:t>
      </w:r>
      <w:r w:rsidRPr="00E8363D">
        <w:rPr>
          <w:rFonts w:ascii="Arial" w:hAnsi="Arial" w:cs="Arial"/>
          <w:sz w:val="22"/>
          <w:szCs w:val="22"/>
        </w:rPr>
        <w:t xml:space="preserve">cannot be used </w:t>
      </w:r>
      <w:r w:rsidRPr="00574D3B">
        <w:rPr>
          <w:rFonts w:ascii="Arial" w:hAnsi="Arial" w:cs="Arial"/>
          <w:sz w:val="22"/>
          <w:szCs w:val="22"/>
        </w:rPr>
        <w:t>to produce for-profit products or to cover costs associated with regulatory compliance</w:t>
      </w:r>
      <w:r w:rsidR="000D7083">
        <w:rPr>
          <w:rFonts w:ascii="Arial" w:hAnsi="Arial" w:cs="Arial"/>
          <w:sz w:val="22"/>
          <w:szCs w:val="22"/>
        </w:rPr>
        <w:t xml:space="preserve"> or direct fundraising efforts.</w:t>
      </w:r>
      <w:r w:rsidRPr="00574D3B">
        <w:rPr>
          <w:rFonts w:ascii="Arial" w:hAnsi="Arial" w:cs="Arial"/>
          <w:sz w:val="22"/>
          <w:szCs w:val="22"/>
        </w:rPr>
        <w:t xml:space="preserve"> LCBP grant funds also cannot be used for land purchases, endowment funds, or lobbying or legislative advocacy of any kind.</w:t>
      </w:r>
      <w:r w:rsidRPr="00574D3B">
        <w:rPr>
          <w:rFonts w:ascii="Arial" w:hAnsi="Arial" w:cs="Arial"/>
          <w:sz w:val="22"/>
          <w:szCs w:val="22"/>
        </w:rPr>
        <w:br/>
      </w:r>
    </w:p>
    <w:p w14:paraId="317B3568" w14:textId="4C66C0C4" w:rsidR="0020625E" w:rsidRPr="0020625E" w:rsidRDefault="0020625E" w:rsidP="0020625E">
      <w:pPr>
        <w:pStyle w:val="ListParagraph"/>
        <w:numPr>
          <w:ilvl w:val="0"/>
          <w:numId w:val="25"/>
        </w:numPr>
        <w:autoSpaceDE w:val="0"/>
        <w:autoSpaceDN w:val="0"/>
        <w:adjustRightInd w:val="0"/>
        <w:ind w:left="720"/>
        <w:rPr>
          <w:rFonts w:ascii="Arial" w:eastAsiaTheme="minorHAnsi" w:hAnsi="Arial" w:cs="Arial"/>
          <w:color w:val="000000"/>
          <w:sz w:val="22"/>
          <w:szCs w:val="22"/>
        </w:rPr>
      </w:pPr>
      <w:r w:rsidRPr="0020625E">
        <w:rPr>
          <w:rFonts w:ascii="Arial" w:eastAsiaTheme="minorHAnsi" w:hAnsi="Arial" w:cs="Arial"/>
          <w:color w:val="000000"/>
          <w:sz w:val="22"/>
          <w:szCs w:val="22"/>
        </w:rPr>
        <w:t>The following procurement procedure is applicable to proposals submitted in response to this request if the primary applicant is not a for-profit organization. The purpose is to ensure fair and open competition for purchases supported by the funding. If the applicant plans to use LCBP funding to obtain supplies, equipment, or contractual services to complete its proposed workplan, then it must follow f</w:t>
      </w:r>
      <w:r>
        <w:rPr>
          <w:rFonts w:ascii="Arial" w:eastAsiaTheme="minorHAnsi" w:hAnsi="Arial" w:cs="Arial"/>
          <w:color w:val="000000"/>
          <w:sz w:val="22"/>
          <w:szCs w:val="22"/>
        </w:rPr>
        <w:t>ederal procurement regulations:</w:t>
      </w:r>
    </w:p>
    <w:p w14:paraId="78F00825" w14:textId="434D33D2" w:rsidR="0020625E" w:rsidRPr="0020625E" w:rsidRDefault="0020625E" w:rsidP="0020625E">
      <w:pPr>
        <w:pStyle w:val="ListParagraph"/>
        <w:numPr>
          <w:ilvl w:val="1"/>
          <w:numId w:val="25"/>
        </w:numPr>
        <w:autoSpaceDE w:val="0"/>
        <w:autoSpaceDN w:val="0"/>
        <w:adjustRightInd w:val="0"/>
        <w:rPr>
          <w:rFonts w:ascii="Arial" w:eastAsiaTheme="minorHAnsi" w:hAnsi="Arial" w:cs="Arial"/>
          <w:color w:val="000000"/>
          <w:sz w:val="22"/>
          <w:szCs w:val="22"/>
        </w:rPr>
      </w:pPr>
      <w:r w:rsidRPr="0020625E">
        <w:rPr>
          <w:rFonts w:ascii="Arial" w:eastAsiaTheme="minorHAnsi" w:hAnsi="Arial" w:cs="Arial"/>
          <w:color w:val="000000"/>
          <w:sz w:val="22"/>
          <w:szCs w:val="22"/>
        </w:rPr>
        <w:t xml:space="preserve">Procurement of supplies and services that do not exceed $3,500 may be made without soliciting competitive quotes if the </w:t>
      </w:r>
      <w:r>
        <w:rPr>
          <w:rFonts w:ascii="Arial" w:eastAsiaTheme="minorHAnsi" w:hAnsi="Arial" w:cs="Arial"/>
          <w:color w:val="000000"/>
          <w:sz w:val="22"/>
          <w:szCs w:val="22"/>
        </w:rPr>
        <w:t>price is considered reasonable.</w:t>
      </w:r>
    </w:p>
    <w:p w14:paraId="7A3264A3" w14:textId="5DA0B296" w:rsidR="0020625E" w:rsidRPr="0020625E" w:rsidRDefault="0020625E" w:rsidP="0020625E">
      <w:pPr>
        <w:pStyle w:val="ListParagraph"/>
        <w:numPr>
          <w:ilvl w:val="1"/>
          <w:numId w:val="25"/>
        </w:numPr>
        <w:autoSpaceDE w:val="0"/>
        <w:autoSpaceDN w:val="0"/>
        <w:adjustRightInd w:val="0"/>
        <w:rPr>
          <w:rFonts w:ascii="Arial" w:eastAsiaTheme="minorHAnsi" w:hAnsi="Arial" w:cs="Arial"/>
          <w:color w:val="000000"/>
          <w:sz w:val="22"/>
          <w:szCs w:val="22"/>
        </w:rPr>
      </w:pPr>
      <w:r w:rsidRPr="0020625E">
        <w:rPr>
          <w:rFonts w:ascii="Arial" w:eastAsiaTheme="minorHAnsi" w:hAnsi="Arial" w:cs="Arial"/>
          <w:color w:val="000000"/>
          <w:sz w:val="22"/>
          <w:szCs w:val="22"/>
        </w:rPr>
        <w:t xml:space="preserve">Procurement of supplies, equipment and services that are greater than $3,500 and do not exceed $150,000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to submit price quotes as part of the 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LCBP funds. </w:t>
      </w:r>
    </w:p>
    <w:p w14:paraId="1B0B7C0E" w14:textId="2AD1B3E6" w:rsidR="00726BC8" w:rsidRPr="0020625E" w:rsidRDefault="00726BC8" w:rsidP="0020625E">
      <w:pPr>
        <w:autoSpaceDE w:val="0"/>
        <w:autoSpaceDN w:val="0"/>
        <w:adjustRightInd w:val="0"/>
        <w:rPr>
          <w:rFonts w:ascii="Arial" w:eastAsiaTheme="minorHAnsi" w:hAnsi="Arial" w:cs="Arial"/>
          <w:color w:val="000000"/>
          <w:sz w:val="22"/>
          <w:szCs w:val="22"/>
        </w:rPr>
      </w:pPr>
    </w:p>
    <w:p w14:paraId="22A2E201" w14:textId="77777777" w:rsidR="00726BC8" w:rsidRPr="00574D3B" w:rsidRDefault="00726BC8" w:rsidP="00726BC8">
      <w:pPr>
        <w:pStyle w:val="ListParagraph"/>
        <w:widowControl w:val="0"/>
        <w:numPr>
          <w:ilvl w:val="0"/>
          <w:numId w:val="25"/>
        </w:numPr>
        <w:spacing w:after="120"/>
        <w:ind w:left="720"/>
        <w:rPr>
          <w:rFonts w:ascii="Arial" w:hAnsi="Arial" w:cs="Arial"/>
          <w:sz w:val="22"/>
          <w:szCs w:val="22"/>
        </w:rPr>
      </w:pPr>
      <w:r w:rsidRPr="00574D3B">
        <w:rPr>
          <w:rFonts w:ascii="Arial" w:hAnsi="Arial" w:cs="Arial"/>
          <w:sz w:val="22"/>
          <w:szCs w:val="22"/>
        </w:rPr>
        <w:t>Grant award funding may not be used for the purchase of food.</w:t>
      </w:r>
    </w:p>
    <w:p w14:paraId="09930CE8" w14:textId="7B5ACC2B" w:rsidR="00726BC8" w:rsidRPr="00574D3B" w:rsidRDefault="00726BC8" w:rsidP="00726BC8">
      <w:pPr>
        <w:tabs>
          <w:tab w:val="left" w:pos="9000"/>
        </w:tabs>
        <w:ind w:right="-180"/>
        <w:rPr>
          <w:rFonts w:ascii="Arial" w:hAnsi="Arial" w:cs="Arial"/>
          <w:sz w:val="22"/>
          <w:szCs w:val="22"/>
        </w:rPr>
      </w:pPr>
    </w:p>
    <w:p w14:paraId="04B366A6" w14:textId="46D58F50" w:rsidR="00300264" w:rsidRPr="00574D3B" w:rsidRDefault="00300264" w:rsidP="00562F50">
      <w:pPr>
        <w:spacing w:after="120" w:line="23" w:lineRule="atLeast"/>
        <w:rPr>
          <w:rFonts w:ascii="Arial" w:hAnsi="Arial" w:cs="Arial"/>
          <w:b/>
          <w:sz w:val="22"/>
          <w:szCs w:val="22"/>
        </w:rPr>
      </w:pPr>
      <w:r w:rsidRPr="00574D3B">
        <w:rPr>
          <w:rFonts w:ascii="Arial" w:hAnsi="Arial" w:cs="Arial"/>
          <w:b/>
          <w:sz w:val="22"/>
          <w:szCs w:val="22"/>
        </w:rPr>
        <w:t>V</w:t>
      </w:r>
      <w:r w:rsidR="00726BC8" w:rsidRPr="00574D3B">
        <w:rPr>
          <w:rFonts w:ascii="Arial" w:hAnsi="Arial" w:cs="Arial"/>
          <w:b/>
          <w:sz w:val="22"/>
          <w:szCs w:val="22"/>
        </w:rPr>
        <w:t>I</w:t>
      </w:r>
      <w:r w:rsidRPr="00574D3B">
        <w:rPr>
          <w:rFonts w:ascii="Arial" w:hAnsi="Arial" w:cs="Arial"/>
          <w:b/>
          <w:sz w:val="22"/>
          <w:szCs w:val="22"/>
        </w:rPr>
        <w:t xml:space="preserve">II. </w:t>
      </w:r>
      <w:r w:rsidRPr="00574D3B">
        <w:rPr>
          <w:rFonts w:ascii="Arial" w:hAnsi="Arial" w:cs="Arial"/>
          <w:b/>
          <w:sz w:val="22"/>
          <w:szCs w:val="22"/>
        </w:rPr>
        <w:tab/>
        <w:t>Notification of Award</w:t>
      </w:r>
    </w:p>
    <w:p w14:paraId="43100F03" w14:textId="76DD434A" w:rsidR="009A5923" w:rsidRPr="00574D3B" w:rsidRDefault="00300264" w:rsidP="009A5923">
      <w:pPr>
        <w:spacing w:after="10"/>
        <w:rPr>
          <w:rFonts w:ascii="Arial" w:eastAsia="Arial" w:hAnsi="Arial" w:cs="Arial"/>
          <w:b/>
          <w:sz w:val="22"/>
          <w:szCs w:val="22"/>
        </w:rPr>
      </w:pPr>
      <w:r w:rsidRPr="00574D3B">
        <w:rPr>
          <w:rFonts w:ascii="Arial" w:eastAsia="Arial" w:hAnsi="Arial" w:cs="Arial"/>
          <w:sz w:val="22"/>
          <w:szCs w:val="22"/>
        </w:rPr>
        <w:t>Award notification to applicants is expected in</w:t>
      </w:r>
      <w:r w:rsidR="002564B9" w:rsidRPr="00574D3B">
        <w:rPr>
          <w:rFonts w:ascii="Arial" w:eastAsia="Arial" w:hAnsi="Arial" w:cs="Arial"/>
          <w:sz w:val="22"/>
          <w:szCs w:val="22"/>
        </w:rPr>
        <w:t xml:space="preserve"> </w:t>
      </w:r>
      <w:r w:rsidR="00561D10" w:rsidRPr="00574D3B">
        <w:rPr>
          <w:rFonts w:ascii="Arial" w:eastAsia="Arial" w:hAnsi="Arial" w:cs="Arial"/>
          <w:sz w:val="22"/>
          <w:szCs w:val="22"/>
        </w:rPr>
        <w:t xml:space="preserve">late </w:t>
      </w:r>
      <w:r w:rsidR="0097609D" w:rsidRPr="00574D3B">
        <w:rPr>
          <w:rFonts w:ascii="Arial" w:eastAsia="Arial" w:hAnsi="Arial" w:cs="Arial"/>
          <w:sz w:val="22"/>
          <w:szCs w:val="22"/>
        </w:rPr>
        <w:t>February</w:t>
      </w:r>
      <w:r w:rsidR="002564B9" w:rsidRPr="00574D3B">
        <w:rPr>
          <w:rFonts w:ascii="Arial" w:eastAsia="Arial" w:hAnsi="Arial" w:cs="Arial"/>
          <w:sz w:val="22"/>
          <w:szCs w:val="22"/>
        </w:rPr>
        <w:t xml:space="preserve"> 201</w:t>
      </w:r>
      <w:r w:rsidR="009B65B4">
        <w:rPr>
          <w:rFonts w:ascii="Arial" w:eastAsia="Arial" w:hAnsi="Arial" w:cs="Arial"/>
          <w:sz w:val="22"/>
          <w:szCs w:val="22"/>
        </w:rPr>
        <w:t>8</w:t>
      </w:r>
      <w:r w:rsidRPr="00574D3B">
        <w:rPr>
          <w:rFonts w:ascii="Arial" w:eastAsia="Arial" w:hAnsi="Arial" w:cs="Arial"/>
          <w:sz w:val="22"/>
          <w:szCs w:val="22"/>
        </w:rPr>
        <w:t xml:space="preserve">. </w:t>
      </w:r>
      <w:r w:rsidR="00946E00" w:rsidRPr="00574D3B">
        <w:rPr>
          <w:rFonts w:ascii="Arial" w:eastAsia="Arial" w:hAnsi="Arial" w:cs="Arial"/>
          <w:sz w:val="22"/>
          <w:szCs w:val="22"/>
        </w:rPr>
        <w:t>The a</w:t>
      </w:r>
      <w:r w:rsidRPr="00574D3B">
        <w:rPr>
          <w:rFonts w:ascii="Arial" w:eastAsia="Arial" w:hAnsi="Arial" w:cs="Arial"/>
          <w:sz w:val="22"/>
          <w:szCs w:val="22"/>
        </w:rPr>
        <w:t xml:space="preserve">ward recipient may be asked to submit a revised workplan, timeline, and </w:t>
      </w:r>
      <w:r w:rsidR="00897B38">
        <w:rPr>
          <w:rFonts w:ascii="Arial" w:eastAsia="Arial" w:hAnsi="Arial" w:cs="Arial"/>
          <w:sz w:val="22"/>
          <w:szCs w:val="22"/>
        </w:rPr>
        <w:t xml:space="preserve">task-based </w:t>
      </w:r>
      <w:r w:rsidRPr="00574D3B">
        <w:rPr>
          <w:rFonts w:ascii="Arial" w:eastAsia="Arial" w:hAnsi="Arial" w:cs="Arial"/>
          <w:sz w:val="22"/>
          <w:szCs w:val="22"/>
        </w:rPr>
        <w:t>budget at this time. Project work cannot begin until a contract is signed by both parties.</w:t>
      </w:r>
      <w:r w:rsidR="00247AD5">
        <w:rPr>
          <w:rFonts w:ascii="Arial" w:eastAsia="Arial" w:hAnsi="Arial" w:cs="Arial"/>
          <w:sz w:val="22"/>
          <w:szCs w:val="22"/>
        </w:rPr>
        <w:t xml:space="preserve"> </w:t>
      </w:r>
      <w:r w:rsidRPr="00574D3B">
        <w:rPr>
          <w:rFonts w:ascii="Arial" w:eastAsia="Arial" w:hAnsi="Arial" w:cs="Arial"/>
          <w:sz w:val="22"/>
          <w:szCs w:val="22"/>
        </w:rPr>
        <w:t>LCPB and NEIWPCC will not pay for expenses incurred prior to the contract start date. Payment for costs incurred will be on a reimbursement basis per the contract payment schedule and contingent upon completion of quarterly progress reports and project deliverables.</w:t>
      </w:r>
      <w:r w:rsidR="009A5923" w:rsidRPr="00574D3B">
        <w:rPr>
          <w:rFonts w:ascii="Arial" w:eastAsia="Arial" w:hAnsi="Arial" w:cs="Arial"/>
          <w:sz w:val="22"/>
          <w:szCs w:val="22"/>
        </w:rPr>
        <w:br/>
      </w:r>
    </w:p>
    <w:p w14:paraId="14C7C319" w14:textId="7956221D" w:rsidR="00562F50" w:rsidRPr="00574D3B" w:rsidRDefault="00726BC8" w:rsidP="00726BC8">
      <w:pPr>
        <w:spacing w:after="10"/>
        <w:ind w:left="810" w:hanging="810"/>
        <w:rPr>
          <w:rFonts w:ascii="Arial" w:eastAsia="Arial" w:hAnsi="Arial" w:cs="Arial"/>
          <w:sz w:val="22"/>
          <w:szCs w:val="22"/>
        </w:rPr>
      </w:pPr>
      <w:r w:rsidRPr="00574D3B">
        <w:rPr>
          <w:rFonts w:ascii="Arial" w:hAnsi="Arial" w:cs="Arial"/>
          <w:b/>
          <w:sz w:val="22"/>
          <w:szCs w:val="22"/>
        </w:rPr>
        <w:t>IX.</w:t>
      </w:r>
      <w:r w:rsidR="009A5923" w:rsidRPr="00574D3B">
        <w:rPr>
          <w:rFonts w:ascii="Arial" w:hAnsi="Arial" w:cs="Arial"/>
          <w:b/>
          <w:sz w:val="22"/>
          <w:szCs w:val="22"/>
        </w:rPr>
        <w:t xml:space="preserve"> </w:t>
      </w:r>
      <w:r w:rsidRPr="00574D3B">
        <w:rPr>
          <w:rFonts w:ascii="Arial" w:hAnsi="Arial" w:cs="Arial"/>
          <w:b/>
          <w:sz w:val="22"/>
          <w:szCs w:val="22"/>
        </w:rPr>
        <w:tab/>
      </w:r>
      <w:r w:rsidR="00562F50" w:rsidRPr="00574D3B">
        <w:rPr>
          <w:rFonts w:ascii="Arial" w:hAnsi="Arial" w:cs="Arial"/>
          <w:b/>
          <w:sz w:val="22"/>
          <w:szCs w:val="22"/>
        </w:rPr>
        <w:t>Period of Performance</w:t>
      </w:r>
    </w:p>
    <w:p w14:paraId="56DDF0AF" w14:textId="20E8514A" w:rsidR="003429B5" w:rsidRPr="00574D3B" w:rsidRDefault="00562F50" w:rsidP="00EB358A">
      <w:pPr>
        <w:spacing w:after="240" w:line="23" w:lineRule="atLeast"/>
        <w:rPr>
          <w:rFonts w:ascii="Arial" w:hAnsi="Arial" w:cs="Arial"/>
          <w:sz w:val="22"/>
          <w:szCs w:val="22"/>
        </w:rPr>
      </w:pPr>
      <w:r w:rsidRPr="00574D3B">
        <w:rPr>
          <w:rFonts w:ascii="Arial" w:hAnsi="Arial" w:cs="Arial"/>
          <w:sz w:val="22"/>
          <w:szCs w:val="22"/>
        </w:rPr>
        <w:t xml:space="preserve">Work is </w:t>
      </w:r>
      <w:r w:rsidR="00E437FB" w:rsidRPr="00574D3B">
        <w:rPr>
          <w:rFonts w:ascii="Arial" w:hAnsi="Arial" w:cs="Arial"/>
          <w:sz w:val="22"/>
          <w:szCs w:val="22"/>
        </w:rPr>
        <w:t xml:space="preserve">expected to begin </w:t>
      </w:r>
      <w:r w:rsidR="00DF6250" w:rsidRPr="00712C61">
        <w:rPr>
          <w:rFonts w:ascii="Arial" w:hAnsi="Arial" w:cs="Arial"/>
          <w:sz w:val="22"/>
          <w:szCs w:val="22"/>
        </w:rPr>
        <w:t xml:space="preserve">in </w:t>
      </w:r>
      <w:r w:rsidR="00DF6250" w:rsidRPr="00712C61">
        <w:rPr>
          <w:rFonts w:ascii="Arial" w:hAnsi="Arial" w:cs="Arial"/>
          <w:b/>
          <w:sz w:val="22"/>
          <w:szCs w:val="22"/>
        </w:rPr>
        <w:t>May</w:t>
      </w:r>
      <w:r w:rsidR="00E437FB" w:rsidRPr="00712C61">
        <w:rPr>
          <w:rFonts w:ascii="Arial" w:hAnsi="Arial" w:cs="Arial"/>
          <w:b/>
          <w:sz w:val="22"/>
          <w:szCs w:val="22"/>
        </w:rPr>
        <w:t xml:space="preserve"> 201</w:t>
      </w:r>
      <w:r w:rsidR="00DF6250" w:rsidRPr="00712C61">
        <w:rPr>
          <w:rFonts w:ascii="Arial" w:hAnsi="Arial" w:cs="Arial"/>
          <w:b/>
          <w:sz w:val="22"/>
          <w:szCs w:val="22"/>
        </w:rPr>
        <w:t>8</w:t>
      </w:r>
      <w:r w:rsidR="00E437FB" w:rsidRPr="00712C61">
        <w:rPr>
          <w:rFonts w:ascii="Arial" w:hAnsi="Arial" w:cs="Arial"/>
          <w:b/>
          <w:sz w:val="22"/>
          <w:szCs w:val="22"/>
        </w:rPr>
        <w:t xml:space="preserve"> </w:t>
      </w:r>
      <w:r w:rsidR="00E437FB" w:rsidRPr="00712C61">
        <w:rPr>
          <w:rFonts w:ascii="Arial" w:hAnsi="Arial" w:cs="Arial"/>
          <w:sz w:val="22"/>
          <w:szCs w:val="22"/>
        </w:rPr>
        <w:t xml:space="preserve">and is </w:t>
      </w:r>
      <w:r w:rsidRPr="00712C61">
        <w:rPr>
          <w:rFonts w:ascii="Arial" w:hAnsi="Arial" w:cs="Arial"/>
          <w:sz w:val="22"/>
          <w:szCs w:val="22"/>
        </w:rPr>
        <w:t xml:space="preserve">to be completed no later than </w:t>
      </w:r>
      <w:r w:rsidR="0097609D" w:rsidRPr="00712C61">
        <w:rPr>
          <w:rFonts w:ascii="Arial" w:hAnsi="Arial" w:cs="Arial"/>
          <w:b/>
          <w:sz w:val="22"/>
          <w:szCs w:val="22"/>
        </w:rPr>
        <w:t>March 30</w:t>
      </w:r>
      <w:r w:rsidR="002C128B" w:rsidRPr="00712C61">
        <w:rPr>
          <w:rFonts w:ascii="Arial" w:hAnsi="Arial" w:cs="Arial"/>
          <w:b/>
          <w:sz w:val="22"/>
          <w:szCs w:val="22"/>
        </w:rPr>
        <w:t>, 201</w:t>
      </w:r>
      <w:r w:rsidR="000F189D" w:rsidRPr="00712C61">
        <w:rPr>
          <w:rFonts w:ascii="Arial" w:hAnsi="Arial" w:cs="Arial"/>
          <w:b/>
          <w:sz w:val="22"/>
          <w:szCs w:val="22"/>
        </w:rPr>
        <w:t>9</w:t>
      </w:r>
      <w:r w:rsidR="002B4761" w:rsidRPr="00574D3B">
        <w:rPr>
          <w:rFonts w:ascii="Arial" w:hAnsi="Arial" w:cs="Arial"/>
          <w:b/>
          <w:sz w:val="22"/>
          <w:szCs w:val="22"/>
        </w:rPr>
        <w:t xml:space="preserve"> </w:t>
      </w:r>
      <w:r w:rsidR="002B4761" w:rsidRPr="00574D3B">
        <w:rPr>
          <w:rFonts w:ascii="Arial" w:hAnsi="Arial" w:cs="Arial"/>
          <w:sz w:val="22"/>
          <w:szCs w:val="22"/>
        </w:rPr>
        <w:t>(see specific deliverable deadlines in Section II above)</w:t>
      </w:r>
      <w:r w:rsidRPr="00574D3B">
        <w:rPr>
          <w:rFonts w:ascii="Arial" w:hAnsi="Arial" w:cs="Arial"/>
          <w:sz w:val="22"/>
          <w:szCs w:val="22"/>
        </w:rPr>
        <w:t>.</w:t>
      </w:r>
    </w:p>
    <w:p w14:paraId="2A861CBC" w14:textId="53A73C87" w:rsidR="00562F50" w:rsidRPr="00574D3B" w:rsidRDefault="00562F50" w:rsidP="00726BC8">
      <w:pPr>
        <w:pStyle w:val="ListParagraph"/>
        <w:numPr>
          <w:ilvl w:val="0"/>
          <w:numId w:val="26"/>
        </w:numPr>
        <w:spacing w:after="120" w:line="23" w:lineRule="atLeast"/>
        <w:ind w:left="720"/>
        <w:rPr>
          <w:rFonts w:ascii="Arial" w:hAnsi="Arial" w:cs="Arial"/>
          <w:b/>
          <w:sz w:val="22"/>
          <w:szCs w:val="22"/>
        </w:rPr>
      </w:pPr>
      <w:r w:rsidRPr="00574D3B">
        <w:rPr>
          <w:rFonts w:ascii="Arial" w:hAnsi="Arial" w:cs="Arial"/>
          <w:b/>
          <w:sz w:val="22"/>
          <w:szCs w:val="22"/>
        </w:rPr>
        <w:t>Schedule and Requirements for Proposal Submission</w:t>
      </w:r>
    </w:p>
    <w:p w14:paraId="76091C7B" w14:textId="77777777" w:rsidR="00562F50" w:rsidRPr="00574D3B" w:rsidRDefault="00562F50" w:rsidP="00562F50">
      <w:pPr>
        <w:pStyle w:val="ListParagraph"/>
        <w:numPr>
          <w:ilvl w:val="0"/>
          <w:numId w:val="3"/>
        </w:numPr>
        <w:spacing w:after="120" w:line="23" w:lineRule="atLeast"/>
        <w:ind w:left="1080"/>
        <w:contextualSpacing w:val="0"/>
        <w:rPr>
          <w:rFonts w:ascii="Arial" w:hAnsi="Arial" w:cs="Arial"/>
          <w:sz w:val="22"/>
          <w:szCs w:val="22"/>
        </w:rPr>
      </w:pPr>
      <w:r w:rsidRPr="00574D3B">
        <w:rPr>
          <w:rFonts w:ascii="Arial" w:hAnsi="Arial" w:cs="Arial"/>
          <w:sz w:val="22"/>
          <w:szCs w:val="22"/>
        </w:rPr>
        <w:t>Please follow the format outlined in the attached Technical Proposal Format Requirements.</w:t>
      </w:r>
    </w:p>
    <w:p w14:paraId="0FD7CE95" w14:textId="4FE6BA04" w:rsidR="004707EB" w:rsidRPr="00574D3B" w:rsidRDefault="00043B5F" w:rsidP="00366437">
      <w:pPr>
        <w:pStyle w:val="ListParagraph"/>
        <w:numPr>
          <w:ilvl w:val="0"/>
          <w:numId w:val="3"/>
        </w:numPr>
        <w:spacing w:after="240" w:line="23" w:lineRule="atLeast"/>
        <w:ind w:left="1080"/>
        <w:contextualSpacing w:val="0"/>
        <w:rPr>
          <w:rFonts w:ascii="Arial" w:hAnsi="Arial" w:cs="Arial"/>
          <w:sz w:val="22"/>
          <w:szCs w:val="22"/>
        </w:rPr>
      </w:pPr>
      <w:r w:rsidRPr="00574D3B">
        <w:rPr>
          <w:rFonts w:ascii="Arial" w:hAnsi="Arial" w:cs="Arial"/>
          <w:sz w:val="22"/>
          <w:szCs w:val="22"/>
        </w:rPr>
        <w:t xml:space="preserve">Hardcopies of the proposal will </w:t>
      </w:r>
      <w:r w:rsidR="00BF56E0" w:rsidRPr="00574D3B">
        <w:rPr>
          <w:rFonts w:ascii="Arial" w:hAnsi="Arial" w:cs="Arial"/>
          <w:sz w:val="22"/>
          <w:szCs w:val="22"/>
        </w:rPr>
        <w:t xml:space="preserve">NOT </w:t>
      </w:r>
      <w:r w:rsidRPr="00574D3B">
        <w:rPr>
          <w:rFonts w:ascii="Arial" w:hAnsi="Arial" w:cs="Arial"/>
          <w:sz w:val="22"/>
          <w:szCs w:val="22"/>
        </w:rPr>
        <w:t>be accepted</w:t>
      </w:r>
      <w:r w:rsidR="00E6073F" w:rsidRPr="00574D3B">
        <w:rPr>
          <w:rFonts w:ascii="Arial" w:hAnsi="Arial" w:cs="Arial"/>
          <w:sz w:val="22"/>
          <w:szCs w:val="22"/>
        </w:rPr>
        <w:t>.</w:t>
      </w:r>
      <w:r w:rsidRPr="00574D3B">
        <w:rPr>
          <w:rFonts w:ascii="Arial" w:hAnsi="Arial" w:cs="Arial"/>
          <w:sz w:val="22"/>
          <w:szCs w:val="22"/>
        </w:rPr>
        <w:t xml:space="preserve"> </w:t>
      </w:r>
      <w:r w:rsidR="00BF56E0" w:rsidRPr="00574D3B">
        <w:rPr>
          <w:rFonts w:ascii="Arial" w:hAnsi="Arial" w:cs="Arial"/>
          <w:sz w:val="22"/>
          <w:szCs w:val="22"/>
        </w:rPr>
        <w:t xml:space="preserve">Editable </w:t>
      </w:r>
      <w:r w:rsidR="00BF56E0" w:rsidRPr="00F97669">
        <w:rPr>
          <w:rFonts w:ascii="Arial" w:hAnsi="Arial" w:cs="Arial"/>
          <w:sz w:val="22"/>
          <w:szCs w:val="22"/>
        </w:rPr>
        <w:t xml:space="preserve">electronic </w:t>
      </w:r>
      <w:r w:rsidR="00BF56E0" w:rsidRPr="00574D3B">
        <w:rPr>
          <w:rFonts w:ascii="Arial" w:hAnsi="Arial" w:cs="Arial"/>
          <w:sz w:val="22"/>
          <w:szCs w:val="22"/>
        </w:rPr>
        <w:t xml:space="preserve">copies ONLY will be accepted and must be received via email </w:t>
      </w:r>
      <w:r w:rsidR="00A97DB1" w:rsidRPr="00574D3B">
        <w:rPr>
          <w:rFonts w:ascii="Arial" w:hAnsi="Arial" w:cs="Arial"/>
          <w:sz w:val="22"/>
          <w:szCs w:val="22"/>
        </w:rPr>
        <w:t xml:space="preserve">in Microsoft Word format </w:t>
      </w:r>
      <w:r w:rsidR="00BF56E0" w:rsidRPr="00574D3B">
        <w:rPr>
          <w:rFonts w:ascii="Arial" w:hAnsi="Arial" w:cs="Arial"/>
          <w:sz w:val="22"/>
          <w:szCs w:val="22"/>
        </w:rPr>
        <w:t>b</w:t>
      </w:r>
      <w:r w:rsidR="00562F50" w:rsidRPr="00574D3B">
        <w:rPr>
          <w:rFonts w:ascii="Arial" w:hAnsi="Arial" w:cs="Arial"/>
          <w:sz w:val="22"/>
          <w:szCs w:val="22"/>
        </w:rPr>
        <w:t xml:space="preserve">y 4:30pm </w:t>
      </w:r>
      <w:r w:rsidR="008A4E59" w:rsidRPr="00574D3B">
        <w:rPr>
          <w:rFonts w:ascii="Arial" w:hAnsi="Arial" w:cs="Arial"/>
          <w:sz w:val="22"/>
          <w:szCs w:val="22"/>
        </w:rPr>
        <w:t xml:space="preserve">EST </w:t>
      </w:r>
      <w:r w:rsidR="00562F50" w:rsidRPr="00653C69">
        <w:rPr>
          <w:rFonts w:ascii="Arial" w:hAnsi="Arial" w:cs="Arial"/>
          <w:sz w:val="22"/>
          <w:szCs w:val="22"/>
        </w:rPr>
        <w:t xml:space="preserve">on </w:t>
      </w:r>
      <w:r w:rsidR="00653C69" w:rsidRPr="00653C69">
        <w:rPr>
          <w:rFonts w:ascii="Arial" w:hAnsi="Arial" w:cs="Arial"/>
          <w:b/>
          <w:bCs/>
          <w:sz w:val="22"/>
          <w:szCs w:val="22"/>
        </w:rPr>
        <w:t>December 21</w:t>
      </w:r>
      <w:r w:rsidR="00712C61" w:rsidRPr="00653C69">
        <w:rPr>
          <w:rFonts w:ascii="Arial" w:hAnsi="Arial" w:cs="Arial"/>
          <w:b/>
          <w:bCs/>
          <w:sz w:val="22"/>
          <w:szCs w:val="22"/>
        </w:rPr>
        <w:t>, 2017</w:t>
      </w:r>
      <w:r w:rsidR="00B26621" w:rsidRPr="00653C69">
        <w:rPr>
          <w:rFonts w:ascii="Arial" w:hAnsi="Arial" w:cs="Arial"/>
          <w:b/>
          <w:bCs/>
          <w:sz w:val="22"/>
          <w:szCs w:val="22"/>
        </w:rPr>
        <w:t xml:space="preserve"> </w:t>
      </w:r>
      <w:r w:rsidR="00B26621" w:rsidRPr="00653C69">
        <w:rPr>
          <w:rFonts w:ascii="Arial" w:hAnsi="Arial" w:cs="Arial"/>
          <w:bCs/>
          <w:sz w:val="22"/>
          <w:szCs w:val="22"/>
        </w:rPr>
        <w:t>to</w:t>
      </w:r>
      <w:r w:rsidR="00B26621" w:rsidRPr="00574D3B">
        <w:rPr>
          <w:rFonts w:ascii="Arial" w:hAnsi="Arial" w:cs="Arial"/>
          <w:bCs/>
          <w:sz w:val="22"/>
          <w:szCs w:val="22"/>
        </w:rPr>
        <w:t xml:space="preserve"> </w:t>
      </w:r>
      <w:hyperlink r:id="rId17" w:history="1">
        <w:r w:rsidR="002C56B9" w:rsidRPr="00574D3B">
          <w:rPr>
            <w:rStyle w:val="Hyperlink"/>
            <w:rFonts w:ascii="Arial" w:hAnsi="Arial" w:cs="Arial"/>
            <w:bCs/>
            <w:sz w:val="22"/>
            <w:szCs w:val="22"/>
          </w:rPr>
          <w:t>grants@lcbp.org</w:t>
        </w:r>
      </w:hyperlink>
      <w:r w:rsidR="00562F50" w:rsidRPr="00574D3B">
        <w:rPr>
          <w:rFonts w:ascii="Arial" w:hAnsi="Arial" w:cs="Arial"/>
          <w:b/>
          <w:bCs/>
          <w:sz w:val="22"/>
          <w:szCs w:val="22"/>
        </w:rPr>
        <w:t>.</w:t>
      </w:r>
      <w:r w:rsidR="00726BC8" w:rsidRPr="00574D3B">
        <w:rPr>
          <w:rFonts w:ascii="Arial" w:hAnsi="Arial" w:cs="Arial"/>
          <w:b/>
          <w:bCs/>
          <w:sz w:val="22"/>
          <w:szCs w:val="22"/>
        </w:rPr>
        <w:t xml:space="preserve"> Please include “</w:t>
      </w:r>
      <w:r w:rsidR="00E5504D" w:rsidRPr="00574D3B">
        <w:rPr>
          <w:rFonts w:ascii="Arial" w:hAnsi="Arial" w:cs="Arial"/>
          <w:b/>
          <w:bCs/>
          <w:sz w:val="22"/>
          <w:szCs w:val="22"/>
        </w:rPr>
        <w:t>Innovative Agricultural Grants</w:t>
      </w:r>
      <w:r w:rsidR="00726BC8" w:rsidRPr="00574D3B">
        <w:rPr>
          <w:rFonts w:ascii="Arial" w:hAnsi="Arial" w:cs="Arial"/>
          <w:b/>
          <w:bCs/>
          <w:sz w:val="22"/>
          <w:szCs w:val="22"/>
        </w:rPr>
        <w:t xml:space="preserve">” in your subject header. </w:t>
      </w:r>
    </w:p>
    <w:p w14:paraId="7431C159" w14:textId="77777777" w:rsidR="0010468F" w:rsidRPr="00574D3B" w:rsidRDefault="0010468F">
      <w:pPr>
        <w:spacing w:after="160" w:line="259" w:lineRule="auto"/>
        <w:rPr>
          <w:rFonts w:ascii="Arial" w:hAnsi="Arial" w:cs="Arial"/>
          <w:b/>
          <w:sz w:val="22"/>
          <w:szCs w:val="22"/>
        </w:rPr>
      </w:pPr>
      <w:r w:rsidRPr="00574D3B">
        <w:rPr>
          <w:rFonts w:ascii="Arial" w:hAnsi="Arial" w:cs="Arial"/>
          <w:b/>
          <w:sz w:val="22"/>
          <w:szCs w:val="22"/>
        </w:rPr>
        <w:br w:type="page"/>
      </w:r>
    </w:p>
    <w:p w14:paraId="66B03707" w14:textId="3EA9D3E5" w:rsidR="00562F50" w:rsidRPr="00B07950" w:rsidRDefault="00562F50" w:rsidP="00726BC8">
      <w:pPr>
        <w:pStyle w:val="ListParagraph"/>
        <w:numPr>
          <w:ilvl w:val="0"/>
          <w:numId w:val="26"/>
        </w:numPr>
        <w:spacing w:after="240" w:line="23" w:lineRule="atLeast"/>
        <w:ind w:left="720"/>
        <w:rPr>
          <w:rFonts w:ascii="Arial" w:hAnsi="Arial" w:cs="Arial"/>
          <w:b/>
          <w:sz w:val="22"/>
          <w:szCs w:val="22"/>
        </w:rPr>
      </w:pPr>
      <w:r w:rsidRPr="00574D3B">
        <w:rPr>
          <w:rFonts w:ascii="Arial" w:hAnsi="Arial" w:cs="Arial"/>
          <w:b/>
          <w:sz w:val="22"/>
          <w:szCs w:val="22"/>
        </w:rPr>
        <w:t>Contact Information</w:t>
      </w:r>
    </w:p>
    <w:p w14:paraId="113BE38F" w14:textId="77777777" w:rsidR="00562F50" w:rsidRPr="00B07950" w:rsidRDefault="00562F50" w:rsidP="00562F50">
      <w:pPr>
        <w:widowControl w:val="0"/>
        <w:autoSpaceDE w:val="0"/>
        <w:autoSpaceDN w:val="0"/>
        <w:adjustRightInd w:val="0"/>
        <w:rPr>
          <w:rFonts w:ascii="Arial" w:hAnsi="Arial" w:cs="Arial"/>
          <w:sz w:val="22"/>
          <w:szCs w:val="22"/>
        </w:rPr>
      </w:pPr>
      <w:r w:rsidRPr="00B07950">
        <w:rPr>
          <w:rFonts w:ascii="Arial" w:hAnsi="Arial" w:cs="Arial"/>
          <w:sz w:val="22"/>
          <w:szCs w:val="22"/>
        </w:rPr>
        <w:t>Direct all proposals and other inquiries to:</w:t>
      </w:r>
    </w:p>
    <w:p w14:paraId="41959A86" w14:textId="7629008F" w:rsidR="00562F50" w:rsidRPr="00B07950" w:rsidRDefault="004D7BAA" w:rsidP="00562F50">
      <w:pPr>
        <w:rPr>
          <w:rFonts w:ascii="Arial" w:hAnsi="Arial" w:cs="Arial"/>
          <w:iCs/>
          <w:sz w:val="22"/>
          <w:szCs w:val="22"/>
        </w:rPr>
      </w:pPr>
      <w:r w:rsidRPr="00B07950">
        <w:rPr>
          <w:rFonts w:ascii="Arial" w:hAnsi="Arial" w:cs="Arial"/>
          <w:iCs/>
          <w:sz w:val="22"/>
          <w:szCs w:val="22"/>
        </w:rPr>
        <w:t>Matthew Vaughan</w:t>
      </w:r>
    </w:p>
    <w:p w14:paraId="2355DBA7" w14:textId="75EE1E17" w:rsidR="00562F50" w:rsidRPr="00B07950" w:rsidRDefault="00562F50" w:rsidP="00562F50">
      <w:pPr>
        <w:rPr>
          <w:rFonts w:ascii="Arial" w:hAnsi="Arial" w:cs="Arial"/>
          <w:iCs/>
          <w:sz w:val="22"/>
          <w:szCs w:val="22"/>
        </w:rPr>
      </w:pPr>
      <w:r w:rsidRPr="00B07950">
        <w:rPr>
          <w:rFonts w:ascii="Arial" w:hAnsi="Arial" w:cs="Arial"/>
          <w:iCs/>
          <w:sz w:val="22"/>
          <w:szCs w:val="22"/>
        </w:rPr>
        <w:t xml:space="preserve">NEIWPCC </w:t>
      </w:r>
      <w:r w:rsidR="007C4CAA" w:rsidRPr="00B07950">
        <w:rPr>
          <w:rFonts w:ascii="Arial" w:hAnsi="Arial" w:cs="Arial"/>
          <w:iCs/>
          <w:sz w:val="22"/>
          <w:szCs w:val="22"/>
        </w:rPr>
        <w:t>Environmental Analyst</w:t>
      </w:r>
    </w:p>
    <w:p w14:paraId="2FD84865" w14:textId="362BE52D" w:rsidR="00562F50" w:rsidRPr="00B07950" w:rsidRDefault="00562F50" w:rsidP="00562F50">
      <w:pPr>
        <w:rPr>
          <w:rFonts w:ascii="Arial" w:hAnsi="Arial" w:cs="Arial"/>
          <w:iCs/>
          <w:sz w:val="22"/>
          <w:szCs w:val="22"/>
        </w:rPr>
      </w:pPr>
      <w:r w:rsidRPr="00B07950">
        <w:rPr>
          <w:rFonts w:ascii="Arial" w:hAnsi="Arial" w:cs="Arial"/>
          <w:iCs/>
          <w:sz w:val="22"/>
          <w:szCs w:val="22"/>
        </w:rPr>
        <w:t xml:space="preserve">Lake Champlain Basin Program Technical </w:t>
      </w:r>
      <w:r w:rsidR="00A153E9" w:rsidRPr="00B07950">
        <w:rPr>
          <w:rFonts w:ascii="Arial" w:hAnsi="Arial" w:cs="Arial"/>
          <w:iCs/>
          <w:sz w:val="22"/>
          <w:szCs w:val="22"/>
        </w:rPr>
        <w:t>Coordinator</w:t>
      </w:r>
    </w:p>
    <w:p w14:paraId="175E2369" w14:textId="1E9EFA89" w:rsidR="00562F50" w:rsidRPr="00B07950" w:rsidRDefault="00562F50" w:rsidP="00562F50">
      <w:pPr>
        <w:rPr>
          <w:rFonts w:ascii="Arial" w:hAnsi="Arial" w:cs="Arial"/>
          <w:sz w:val="22"/>
          <w:szCs w:val="22"/>
        </w:rPr>
      </w:pPr>
      <w:r w:rsidRPr="00B07950">
        <w:rPr>
          <w:rFonts w:ascii="Arial" w:hAnsi="Arial" w:cs="Arial"/>
          <w:sz w:val="22"/>
          <w:szCs w:val="22"/>
        </w:rPr>
        <w:t>54 West Shore Rd., Grand Isle, VT</w:t>
      </w:r>
      <w:r w:rsidR="00247AD5" w:rsidRPr="00B07950">
        <w:rPr>
          <w:rFonts w:ascii="Arial" w:hAnsi="Arial" w:cs="Arial"/>
          <w:sz w:val="22"/>
          <w:szCs w:val="22"/>
        </w:rPr>
        <w:t xml:space="preserve"> </w:t>
      </w:r>
      <w:r w:rsidRPr="00B07950">
        <w:rPr>
          <w:rFonts w:ascii="Arial" w:hAnsi="Arial" w:cs="Arial"/>
          <w:sz w:val="22"/>
          <w:szCs w:val="22"/>
        </w:rPr>
        <w:t>05458</w:t>
      </w:r>
    </w:p>
    <w:p w14:paraId="11812905" w14:textId="458577C1" w:rsidR="00562F50" w:rsidRPr="00B07950" w:rsidRDefault="00562F50" w:rsidP="00562F50">
      <w:pPr>
        <w:rPr>
          <w:rFonts w:ascii="Arial" w:hAnsi="Arial" w:cs="Arial"/>
          <w:sz w:val="22"/>
          <w:szCs w:val="22"/>
        </w:rPr>
      </w:pPr>
      <w:r w:rsidRPr="00B07950">
        <w:rPr>
          <w:rFonts w:ascii="Arial" w:hAnsi="Arial" w:cs="Arial"/>
          <w:sz w:val="22"/>
          <w:szCs w:val="22"/>
        </w:rPr>
        <w:t>p: 802-372-</w:t>
      </w:r>
      <w:r w:rsidR="007C4CAA" w:rsidRPr="00B07950">
        <w:rPr>
          <w:rFonts w:ascii="Arial" w:hAnsi="Arial" w:cs="Arial"/>
          <w:sz w:val="22"/>
          <w:szCs w:val="22"/>
        </w:rPr>
        <w:t>0216</w:t>
      </w:r>
      <w:r w:rsidRPr="00B07950">
        <w:rPr>
          <w:rFonts w:ascii="Arial" w:hAnsi="Arial" w:cs="Arial"/>
          <w:sz w:val="22"/>
          <w:szCs w:val="22"/>
        </w:rPr>
        <w:t>; f: 802-372-3233</w:t>
      </w:r>
      <w:r w:rsidR="00247AD5" w:rsidRPr="00B07950">
        <w:rPr>
          <w:rFonts w:ascii="Arial" w:hAnsi="Arial" w:cs="Arial"/>
          <w:sz w:val="22"/>
          <w:szCs w:val="22"/>
        </w:rPr>
        <w:t xml:space="preserve"> </w:t>
      </w:r>
      <w:r w:rsidRPr="00B07950">
        <w:rPr>
          <w:rFonts w:ascii="Arial" w:hAnsi="Arial" w:cs="Arial"/>
          <w:sz w:val="22"/>
          <w:szCs w:val="22"/>
        </w:rPr>
        <w:t> </w:t>
      </w:r>
    </w:p>
    <w:p w14:paraId="230F6F4C" w14:textId="4D6FB398" w:rsidR="00562F50" w:rsidRPr="00B07950" w:rsidRDefault="00F22A1A" w:rsidP="00562F50">
      <w:pPr>
        <w:rPr>
          <w:rFonts w:ascii="Arial" w:hAnsi="Arial" w:cs="Arial"/>
          <w:sz w:val="22"/>
          <w:szCs w:val="22"/>
        </w:rPr>
      </w:pPr>
      <w:hyperlink r:id="rId18" w:history="1">
        <w:r w:rsidR="007C4CAA" w:rsidRPr="00B07950">
          <w:rPr>
            <w:rStyle w:val="Hyperlink"/>
            <w:rFonts w:ascii="Arial" w:hAnsi="Arial" w:cs="Arial"/>
            <w:sz w:val="22"/>
            <w:szCs w:val="22"/>
          </w:rPr>
          <w:t>mvaughan@lcbp.org</w:t>
        </w:r>
      </w:hyperlink>
      <w:r w:rsidR="00562F50" w:rsidRPr="00B07950">
        <w:rPr>
          <w:rFonts w:ascii="Arial" w:hAnsi="Arial" w:cs="Arial"/>
          <w:sz w:val="22"/>
          <w:szCs w:val="22"/>
        </w:rPr>
        <w:t xml:space="preserve">; </w:t>
      </w:r>
      <w:hyperlink r:id="rId19" w:history="1">
        <w:r w:rsidR="00B07950" w:rsidRPr="00B07950">
          <w:rPr>
            <w:rStyle w:val="Hyperlink"/>
            <w:rFonts w:ascii="Arial" w:hAnsi="Arial" w:cs="Arial"/>
            <w:sz w:val="22"/>
            <w:szCs w:val="22"/>
          </w:rPr>
          <w:t>neiwpcc.org</w:t>
        </w:r>
      </w:hyperlink>
      <w:r w:rsidR="00562F50" w:rsidRPr="00B07950">
        <w:rPr>
          <w:rFonts w:ascii="Arial" w:hAnsi="Arial" w:cs="Arial"/>
          <w:sz w:val="22"/>
          <w:szCs w:val="22"/>
        </w:rPr>
        <w:t xml:space="preserve">; </w:t>
      </w:r>
      <w:hyperlink r:id="rId20" w:history="1">
        <w:r w:rsidR="00B07950" w:rsidRPr="00B07950">
          <w:rPr>
            <w:rStyle w:val="Hyperlink"/>
            <w:rFonts w:ascii="Arial" w:hAnsi="Arial" w:cs="Arial"/>
            <w:sz w:val="22"/>
            <w:szCs w:val="22"/>
          </w:rPr>
          <w:t>lcbp.org</w:t>
        </w:r>
      </w:hyperlink>
      <w:r w:rsidR="00B07950" w:rsidRPr="00B07950">
        <w:rPr>
          <w:rFonts w:ascii="Arial" w:hAnsi="Arial" w:cs="Arial"/>
          <w:sz w:val="22"/>
          <w:szCs w:val="22"/>
        </w:rPr>
        <w:t xml:space="preserve"> </w:t>
      </w:r>
    </w:p>
    <w:p w14:paraId="2E4F2648" w14:textId="77777777" w:rsidR="000F4E5B" w:rsidRPr="00574D3B" w:rsidRDefault="000F4E5B" w:rsidP="00D45633">
      <w:pPr>
        <w:jc w:val="center"/>
        <w:rPr>
          <w:rFonts w:ascii="Arial" w:hAnsi="Arial" w:cs="Arial"/>
          <w:b/>
          <w:bCs/>
          <w:color w:val="000000"/>
          <w:sz w:val="22"/>
          <w:szCs w:val="22"/>
        </w:rPr>
      </w:pPr>
    </w:p>
    <w:p w14:paraId="2025706C" w14:textId="4C9CD387" w:rsidR="00D45633" w:rsidRPr="00574D3B" w:rsidRDefault="00D45633" w:rsidP="00D45633">
      <w:pPr>
        <w:jc w:val="center"/>
        <w:rPr>
          <w:rFonts w:ascii="Arial" w:hAnsi="Arial" w:cs="Arial"/>
          <w:b/>
          <w:bCs/>
          <w:color w:val="000000"/>
          <w:sz w:val="22"/>
          <w:szCs w:val="22"/>
        </w:rPr>
      </w:pPr>
      <w:r w:rsidRPr="00574D3B">
        <w:rPr>
          <w:rFonts w:ascii="Arial" w:hAnsi="Arial" w:cs="Arial"/>
          <w:b/>
          <w:bCs/>
          <w:color w:val="000000"/>
          <w:sz w:val="22"/>
          <w:szCs w:val="22"/>
        </w:rPr>
        <w:t>Technical Proposal Format Requirements</w:t>
      </w:r>
    </w:p>
    <w:p w14:paraId="575697CE" w14:textId="77777777" w:rsidR="00D45633" w:rsidRPr="00574D3B" w:rsidRDefault="00D45633" w:rsidP="00D45633">
      <w:pPr>
        <w:jc w:val="center"/>
        <w:rPr>
          <w:rFonts w:ascii="Arial" w:hAnsi="Arial" w:cs="Arial"/>
          <w:b/>
          <w:bCs/>
          <w:color w:val="000000"/>
          <w:sz w:val="22"/>
          <w:szCs w:val="22"/>
        </w:rPr>
      </w:pPr>
    </w:p>
    <w:p w14:paraId="300A98FF" w14:textId="7234E1BE" w:rsidR="00D45633" w:rsidRPr="00574D3B" w:rsidRDefault="00D45633" w:rsidP="00D45633">
      <w:pPr>
        <w:pStyle w:val="CM4"/>
        <w:spacing w:after="120" w:line="231" w:lineRule="atLeast"/>
        <w:rPr>
          <w:rFonts w:ascii="Arial" w:hAnsi="Arial" w:cs="Arial"/>
          <w:color w:val="000000"/>
          <w:sz w:val="22"/>
          <w:szCs w:val="22"/>
        </w:rPr>
      </w:pPr>
      <w:r w:rsidRPr="00574D3B">
        <w:rPr>
          <w:rFonts w:ascii="Arial" w:hAnsi="Arial" w:cs="Arial"/>
          <w:color w:val="000000"/>
          <w:sz w:val="22"/>
          <w:szCs w:val="22"/>
        </w:rPr>
        <w:t xml:space="preserve">Proposals should adhere to the following format and should not exceed a </w:t>
      </w:r>
      <w:r w:rsidR="00A03045" w:rsidRPr="00574D3B">
        <w:rPr>
          <w:rFonts w:ascii="Arial" w:hAnsi="Arial" w:cs="Arial"/>
          <w:color w:val="000000"/>
          <w:sz w:val="22"/>
          <w:szCs w:val="22"/>
          <w:u w:val="single"/>
        </w:rPr>
        <w:t>10-page</w:t>
      </w:r>
      <w:r w:rsidRPr="00574D3B">
        <w:rPr>
          <w:rFonts w:ascii="Arial" w:hAnsi="Arial" w:cs="Arial"/>
          <w:color w:val="000000"/>
          <w:sz w:val="22"/>
          <w:szCs w:val="22"/>
          <w:u w:val="single"/>
        </w:rPr>
        <w:t xml:space="preserve"> maximum length</w:t>
      </w:r>
      <w:r w:rsidRPr="001D6022">
        <w:rPr>
          <w:rFonts w:ascii="Arial" w:hAnsi="Arial" w:cs="Arial"/>
          <w:color w:val="000000"/>
          <w:sz w:val="22"/>
          <w:szCs w:val="22"/>
        </w:rPr>
        <w:t xml:space="preserve"> </w:t>
      </w:r>
      <w:r w:rsidRPr="00574D3B">
        <w:rPr>
          <w:rFonts w:ascii="Arial" w:hAnsi="Arial" w:cs="Arial"/>
          <w:color w:val="000000"/>
          <w:sz w:val="22"/>
          <w:szCs w:val="22"/>
        </w:rPr>
        <w:t xml:space="preserve">(font size 12), </w:t>
      </w:r>
      <w:r w:rsidRPr="00574D3B">
        <w:rPr>
          <w:rFonts w:ascii="Arial" w:hAnsi="Arial" w:cs="Arial"/>
          <w:color w:val="000000"/>
          <w:sz w:val="22"/>
          <w:szCs w:val="22"/>
          <w:u w:val="single"/>
        </w:rPr>
        <w:t>NOT</w:t>
      </w:r>
      <w:r w:rsidRPr="00574D3B">
        <w:rPr>
          <w:rFonts w:ascii="Arial" w:hAnsi="Arial" w:cs="Arial"/>
          <w:color w:val="000000"/>
          <w:sz w:val="22"/>
          <w:szCs w:val="22"/>
        </w:rPr>
        <w:t xml:space="preserve"> including budget information, references cited</w:t>
      </w:r>
      <w:r w:rsidR="00E6073F" w:rsidRPr="00574D3B">
        <w:rPr>
          <w:rFonts w:ascii="Arial" w:hAnsi="Arial" w:cs="Arial"/>
          <w:color w:val="000000"/>
          <w:sz w:val="22"/>
          <w:szCs w:val="22"/>
        </w:rPr>
        <w:t>, partner letters of support,</w:t>
      </w:r>
      <w:r w:rsidRPr="00574D3B">
        <w:rPr>
          <w:rFonts w:ascii="Arial" w:hAnsi="Arial" w:cs="Arial"/>
          <w:color w:val="000000"/>
          <w:sz w:val="22"/>
          <w:szCs w:val="22"/>
        </w:rPr>
        <w:t xml:space="preserve"> and investigator resumes. </w:t>
      </w:r>
    </w:p>
    <w:p w14:paraId="219C3C57" w14:textId="1CA967A7" w:rsidR="00D45633" w:rsidRPr="00574D3B" w:rsidRDefault="00D45633" w:rsidP="0030416C">
      <w:pPr>
        <w:pStyle w:val="CM4"/>
        <w:spacing w:after="120"/>
        <w:rPr>
          <w:rFonts w:ascii="Arial" w:hAnsi="Arial" w:cs="Arial"/>
          <w:color w:val="000000"/>
          <w:sz w:val="22"/>
          <w:szCs w:val="22"/>
        </w:rPr>
      </w:pPr>
      <w:r w:rsidRPr="00574D3B">
        <w:rPr>
          <w:rFonts w:ascii="Arial" w:hAnsi="Arial" w:cs="Arial"/>
          <w:b/>
          <w:bCs/>
          <w:color w:val="000000"/>
          <w:sz w:val="22"/>
          <w:szCs w:val="22"/>
        </w:rPr>
        <w:t>TITLE:</w:t>
      </w:r>
      <w:r w:rsidRPr="00574D3B">
        <w:rPr>
          <w:rFonts w:ascii="Arial" w:hAnsi="Arial" w:cs="Arial"/>
          <w:color w:val="000000"/>
          <w:sz w:val="22"/>
          <w:szCs w:val="22"/>
        </w:rPr>
        <w:t xml:space="preserve"> - Concise and descriptive</w:t>
      </w:r>
      <w:r w:rsidR="00863780" w:rsidRPr="00574D3B">
        <w:rPr>
          <w:rFonts w:ascii="Arial" w:hAnsi="Arial" w:cs="Arial"/>
          <w:color w:val="000000"/>
          <w:sz w:val="22"/>
          <w:szCs w:val="22"/>
        </w:rPr>
        <w:t>.</w:t>
      </w:r>
      <w:r w:rsidRPr="00574D3B">
        <w:rPr>
          <w:rFonts w:ascii="Arial" w:hAnsi="Arial" w:cs="Arial"/>
          <w:color w:val="000000"/>
          <w:sz w:val="22"/>
          <w:szCs w:val="22"/>
        </w:rPr>
        <w:t xml:space="preserve"> </w:t>
      </w:r>
    </w:p>
    <w:p w14:paraId="01C396F2" w14:textId="7D2FF45F" w:rsidR="00D45633" w:rsidRPr="00574D3B" w:rsidRDefault="00D45633" w:rsidP="0030416C">
      <w:pPr>
        <w:pStyle w:val="CM4"/>
        <w:spacing w:after="120"/>
        <w:rPr>
          <w:rFonts w:ascii="Arial" w:hAnsi="Arial" w:cs="Arial"/>
          <w:color w:val="000000"/>
          <w:sz w:val="22"/>
          <w:szCs w:val="22"/>
        </w:rPr>
      </w:pPr>
      <w:r w:rsidRPr="00574D3B">
        <w:rPr>
          <w:rFonts w:ascii="Arial" w:hAnsi="Arial" w:cs="Arial"/>
          <w:b/>
          <w:bCs/>
          <w:color w:val="000000"/>
          <w:sz w:val="22"/>
          <w:szCs w:val="22"/>
        </w:rPr>
        <w:t>POINT OF CONTACT:</w:t>
      </w:r>
      <w:r w:rsidR="00247AD5">
        <w:rPr>
          <w:rFonts w:ascii="Arial" w:hAnsi="Arial" w:cs="Arial"/>
          <w:color w:val="000000"/>
          <w:sz w:val="22"/>
          <w:szCs w:val="22"/>
        </w:rPr>
        <w:t xml:space="preserve"> </w:t>
      </w:r>
      <w:r w:rsidRPr="00574D3B">
        <w:rPr>
          <w:rFonts w:ascii="Arial" w:hAnsi="Arial" w:cs="Arial"/>
          <w:color w:val="000000"/>
          <w:sz w:val="22"/>
          <w:szCs w:val="22"/>
        </w:rPr>
        <w:t xml:space="preserve">Name, position, organization, address, telephone, fax and email of the person who will be the point of contact. </w:t>
      </w:r>
    </w:p>
    <w:p w14:paraId="47828460" w14:textId="77777777" w:rsidR="00D45633" w:rsidRPr="00574D3B" w:rsidRDefault="00D45633" w:rsidP="0030416C">
      <w:pPr>
        <w:pStyle w:val="CM4"/>
        <w:spacing w:after="120"/>
        <w:rPr>
          <w:rFonts w:ascii="Arial" w:hAnsi="Arial" w:cs="Arial"/>
          <w:color w:val="000000"/>
          <w:sz w:val="22"/>
          <w:szCs w:val="22"/>
        </w:rPr>
      </w:pPr>
      <w:r w:rsidRPr="00574D3B">
        <w:rPr>
          <w:rFonts w:ascii="Arial" w:hAnsi="Arial" w:cs="Arial"/>
          <w:b/>
          <w:bCs/>
          <w:color w:val="000000"/>
          <w:sz w:val="22"/>
          <w:szCs w:val="22"/>
        </w:rPr>
        <w:t>AUTHORIZED REPRESENTATIVE:</w:t>
      </w:r>
      <w:r w:rsidRPr="00574D3B">
        <w:rPr>
          <w:rFonts w:ascii="Arial" w:hAnsi="Arial" w:cs="Arial"/>
          <w:color w:val="000000"/>
          <w:sz w:val="22"/>
          <w:szCs w:val="22"/>
        </w:rPr>
        <w:t xml:space="preserve"> Name, position, organization address, telephone, fax and email of the person who is authorized to sign the contract. </w:t>
      </w:r>
    </w:p>
    <w:p w14:paraId="344A3010" w14:textId="02723479" w:rsidR="0030416C" w:rsidRDefault="00863780" w:rsidP="0030416C">
      <w:pPr>
        <w:rPr>
          <w:rFonts w:ascii="Arial" w:hAnsi="Arial" w:cs="Arial"/>
          <w:sz w:val="22"/>
          <w:szCs w:val="22"/>
        </w:rPr>
      </w:pPr>
      <w:r w:rsidRPr="00574D3B">
        <w:rPr>
          <w:rFonts w:ascii="Arial" w:hAnsi="Arial" w:cs="Arial"/>
          <w:b/>
          <w:sz w:val="22"/>
          <w:szCs w:val="22"/>
        </w:rPr>
        <w:t>TRACKING INFORMATION:</w:t>
      </w:r>
      <w:r w:rsidRPr="00574D3B">
        <w:rPr>
          <w:rFonts w:ascii="Arial" w:hAnsi="Arial" w:cs="Arial"/>
          <w:sz w:val="22"/>
          <w:szCs w:val="22"/>
        </w:rPr>
        <w:t xml:space="preserve"> Federal Tax Identification Number, DUNS Number, and Certified Disadvantaged Business Enterprise (DBE): (Yes or No)</w:t>
      </w:r>
    </w:p>
    <w:p w14:paraId="7253AFD7" w14:textId="77777777" w:rsidR="0030416C" w:rsidRPr="00574D3B" w:rsidRDefault="0030416C" w:rsidP="0030416C">
      <w:pPr>
        <w:rPr>
          <w:rFonts w:ascii="Arial" w:hAnsi="Arial" w:cs="Arial"/>
          <w:sz w:val="22"/>
          <w:szCs w:val="22"/>
        </w:rPr>
      </w:pPr>
    </w:p>
    <w:p w14:paraId="751D3522" w14:textId="77777777" w:rsidR="00D45633" w:rsidRPr="00574D3B" w:rsidRDefault="00D45633" w:rsidP="0030416C">
      <w:pPr>
        <w:pStyle w:val="CM4"/>
        <w:spacing w:after="120"/>
        <w:rPr>
          <w:rFonts w:ascii="Arial" w:hAnsi="Arial" w:cs="Arial"/>
          <w:color w:val="000000"/>
          <w:sz w:val="22"/>
          <w:szCs w:val="22"/>
        </w:rPr>
      </w:pPr>
      <w:r w:rsidRPr="00574D3B">
        <w:rPr>
          <w:rFonts w:ascii="Arial" w:hAnsi="Arial" w:cs="Arial"/>
          <w:b/>
          <w:bCs/>
          <w:color w:val="000000"/>
          <w:sz w:val="22"/>
          <w:szCs w:val="22"/>
        </w:rPr>
        <w:t>ABSTRACT:</w:t>
      </w:r>
      <w:r w:rsidRPr="00574D3B">
        <w:rPr>
          <w:rFonts w:ascii="Arial" w:hAnsi="Arial" w:cs="Arial"/>
          <w:color w:val="000000"/>
          <w:sz w:val="22"/>
          <w:szCs w:val="22"/>
        </w:rPr>
        <w:t xml:space="preserve"> Brief description of proposed work. </w:t>
      </w:r>
    </w:p>
    <w:p w14:paraId="7C8C5D86" w14:textId="10FA8663" w:rsidR="00D45633" w:rsidRPr="00574D3B" w:rsidRDefault="00D45633" w:rsidP="0030416C">
      <w:pPr>
        <w:pStyle w:val="CM4"/>
        <w:spacing w:after="120"/>
        <w:rPr>
          <w:rFonts w:ascii="Arial" w:hAnsi="Arial" w:cs="Arial"/>
          <w:color w:val="000000"/>
          <w:sz w:val="22"/>
          <w:szCs w:val="22"/>
        </w:rPr>
      </w:pPr>
      <w:r w:rsidRPr="00574D3B">
        <w:rPr>
          <w:rFonts w:ascii="Arial" w:hAnsi="Arial" w:cs="Arial"/>
          <w:b/>
          <w:bCs/>
          <w:color w:val="000000"/>
          <w:sz w:val="22"/>
          <w:szCs w:val="22"/>
        </w:rPr>
        <w:t>INTRODUCTION:</w:t>
      </w:r>
      <w:r w:rsidR="00247AD5">
        <w:rPr>
          <w:rFonts w:ascii="Arial" w:hAnsi="Arial" w:cs="Arial"/>
          <w:color w:val="000000"/>
          <w:sz w:val="22"/>
          <w:szCs w:val="22"/>
        </w:rPr>
        <w:t xml:space="preserve"> </w:t>
      </w:r>
      <w:r w:rsidRPr="00574D3B">
        <w:rPr>
          <w:rFonts w:ascii="Arial" w:hAnsi="Arial" w:cs="Arial"/>
          <w:color w:val="000000"/>
          <w:sz w:val="22"/>
          <w:szCs w:val="22"/>
        </w:rPr>
        <w:t xml:space="preserve">Overview of what the project is and what it will accomplish in relation to the RFP. </w:t>
      </w:r>
    </w:p>
    <w:p w14:paraId="2FECC768" w14:textId="3D882611" w:rsidR="00D45633" w:rsidRPr="00574D3B" w:rsidRDefault="00D45633" w:rsidP="0030416C">
      <w:pPr>
        <w:pStyle w:val="CM4"/>
        <w:spacing w:after="120"/>
        <w:rPr>
          <w:rFonts w:ascii="Arial" w:hAnsi="Arial" w:cs="Arial"/>
          <w:color w:val="000000"/>
          <w:sz w:val="22"/>
          <w:szCs w:val="22"/>
        </w:rPr>
      </w:pPr>
      <w:r w:rsidRPr="00574D3B">
        <w:rPr>
          <w:rFonts w:ascii="Arial" w:hAnsi="Arial" w:cs="Arial"/>
          <w:b/>
          <w:bCs/>
          <w:color w:val="000000"/>
          <w:sz w:val="22"/>
          <w:szCs w:val="22"/>
        </w:rPr>
        <w:t>OBJECTIVES AND TASKS:</w:t>
      </w:r>
      <w:r w:rsidR="00247AD5">
        <w:rPr>
          <w:rFonts w:ascii="Arial" w:hAnsi="Arial" w:cs="Arial"/>
          <w:color w:val="000000"/>
          <w:sz w:val="22"/>
          <w:szCs w:val="22"/>
        </w:rPr>
        <w:t xml:space="preserve"> </w:t>
      </w:r>
      <w:r w:rsidRPr="00574D3B">
        <w:rPr>
          <w:rFonts w:ascii="Arial" w:hAnsi="Arial" w:cs="Arial"/>
          <w:color w:val="000000"/>
          <w:sz w:val="22"/>
          <w:szCs w:val="22"/>
        </w:rPr>
        <w:t xml:space="preserve">List the project's objectives and describe in detail the tasks that will be performed relative to each objective, including methods and approaches. </w:t>
      </w:r>
    </w:p>
    <w:p w14:paraId="29AA9FA6" w14:textId="72A39960" w:rsidR="00D45633" w:rsidRPr="00574D3B" w:rsidRDefault="00D45633" w:rsidP="0030416C">
      <w:pPr>
        <w:pStyle w:val="CM4"/>
        <w:spacing w:after="120"/>
        <w:rPr>
          <w:rFonts w:ascii="Arial" w:hAnsi="Arial" w:cs="Arial"/>
          <w:color w:val="000000"/>
          <w:sz w:val="22"/>
          <w:szCs w:val="22"/>
        </w:rPr>
      </w:pPr>
      <w:r w:rsidRPr="00574D3B">
        <w:rPr>
          <w:rFonts w:ascii="Arial" w:hAnsi="Arial" w:cs="Arial"/>
          <w:b/>
          <w:bCs/>
          <w:color w:val="000000"/>
          <w:sz w:val="22"/>
          <w:szCs w:val="22"/>
        </w:rPr>
        <w:t>DELIVERABLES:</w:t>
      </w:r>
      <w:r w:rsidR="00247AD5">
        <w:rPr>
          <w:rFonts w:ascii="Arial" w:hAnsi="Arial" w:cs="Arial"/>
          <w:color w:val="000000"/>
          <w:sz w:val="22"/>
          <w:szCs w:val="22"/>
        </w:rPr>
        <w:t xml:space="preserve"> </w:t>
      </w:r>
      <w:r w:rsidRPr="00574D3B">
        <w:rPr>
          <w:rFonts w:ascii="Arial" w:hAnsi="Arial" w:cs="Arial"/>
          <w:color w:val="000000"/>
          <w:sz w:val="22"/>
          <w:szCs w:val="22"/>
        </w:rPr>
        <w:t xml:space="preserve">Detailed description of the planned products from each task of the project. Quarterly progress reports and a final report are required deliverables. </w:t>
      </w:r>
    </w:p>
    <w:p w14:paraId="11BB65FE" w14:textId="2942B41D" w:rsidR="00D45633" w:rsidRPr="00574D3B" w:rsidRDefault="00D45633" w:rsidP="0030416C">
      <w:pPr>
        <w:pStyle w:val="CM4"/>
        <w:spacing w:after="120"/>
        <w:rPr>
          <w:rFonts w:ascii="Arial" w:hAnsi="Arial" w:cs="Arial"/>
          <w:color w:val="000000"/>
          <w:sz w:val="22"/>
          <w:szCs w:val="22"/>
        </w:rPr>
      </w:pPr>
      <w:r w:rsidRPr="00574D3B">
        <w:rPr>
          <w:rFonts w:ascii="Arial" w:hAnsi="Arial" w:cs="Arial"/>
          <w:b/>
          <w:bCs/>
          <w:color w:val="000000"/>
          <w:sz w:val="22"/>
          <w:szCs w:val="22"/>
        </w:rPr>
        <w:t>SCHEDULE:</w:t>
      </w:r>
      <w:r w:rsidR="00247AD5">
        <w:rPr>
          <w:rFonts w:ascii="Arial" w:hAnsi="Arial" w:cs="Arial"/>
          <w:color w:val="000000"/>
          <w:sz w:val="22"/>
          <w:szCs w:val="22"/>
        </w:rPr>
        <w:t xml:space="preserve"> </w:t>
      </w:r>
      <w:r w:rsidRPr="00574D3B">
        <w:rPr>
          <w:rFonts w:ascii="Arial" w:hAnsi="Arial" w:cs="Arial"/>
          <w:color w:val="000000"/>
          <w:sz w:val="22"/>
          <w:szCs w:val="22"/>
        </w:rPr>
        <w:t>Timeline showing anticipated dates for completion of the major tasks and deliverables. Quarterly progress reports are due on the last day of December, March, June, and September. Work is to be completed within the specified performance period in the RFP.</w:t>
      </w:r>
      <w:r w:rsidR="00247AD5">
        <w:rPr>
          <w:rFonts w:ascii="Arial" w:hAnsi="Arial" w:cs="Arial"/>
          <w:color w:val="000000"/>
          <w:sz w:val="22"/>
          <w:szCs w:val="22"/>
        </w:rPr>
        <w:t xml:space="preserve"> </w:t>
      </w:r>
    </w:p>
    <w:p w14:paraId="5D448E13" w14:textId="65FF75A3" w:rsidR="00D45633" w:rsidRPr="00574D3B" w:rsidRDefault="00D45633" w:rsidP="0030416C">
      <w:pPr>
        <w:pStyle w:val="CM3"/>
        <w:spacing w:after="120" w:line="240" w:lineRule="auto"/>
        <w:rPr>
          <w:rStyle w:val="Hyperlink"/>
          <w:rFonts w:ascii="Arial" w:hAnsi="Arial" w:cs="Arial"/>
          <w:sz w:val="22"/>
          <w:szCs w:val="22"/>
        </w:rPr>
      </w:pPr>
      <w:r w:rsidRPr="00574D3B">
        <w:rPr>
          <w:rFonts w:ascii="Arial" w:hAnsi="Arial" w:cs="Arial"/>
          <w:b/>
          <w:bCs/>
          <w:color w:val="000000"/>
          <w:sz w:val="22"/>
          <w:szCs w:val="22"/>
        </w:rPr>
        <w:t>DETAILED BUDGET JUSTIFICATION:</w:t>
      </w:r>
      <w:r w:rsidR="00247AD5">
        <w:rPr>
          <w:rFonts w:ascii="Arial" w:hAnsi="Arial" w:cs="Arial"/>
          <w:color w:val="000000"/>
          <w:sz w:val="22"/>
          <w:szCs w:val="22"/>
        </w:rPr>
        <w:t xml:space="preserve"> </w:t>
      </w:r>
      <w:r w:rsidRPr="00574D3B">
        <w:rPr>
          <w:rFonts w:ascii="Arial" w:hAnsi="Arial" w:cs="Arial"/>
          <w:color w:val="000000"/>
          <w:sz w:val="22"/>
          <w:szCs w:val="22"/>
        </w:rPr>
        <w:t>Cost breakdown by major budget categories (i.e. personnel, equipment), linking costs to specific tasks/deliverables wherever possible, as seen in the example budget below.</w:t>
      </w:r>
      <w:r w:rsidR="00247AD5">
        <w:rPr>
          <w:rFonts w:ascii="Arial" w:hAnsi="Arial" w:cs="Arial"/>
          <w:color w:val="000000"/>
          <w:sz w:val="22"/>
          <w:szCs w:val="22"/>
        </w:rPr>
        <w:t xml:space="preserve"> </w:t>
      </w:r>
      <w:r w:rsidRPr="00574D3B">
        <w:rPr>
          <w:rFonts w:ascii="Arial" w:hAnsi="Arial" w:cs="Arial"/>
          <w:color w:val="000000"/>
          <w:sz w:val="22"/>
          <w:szCs w:val="22"/>
        </w:rPr>
        <w:t xml:space="preserve">Breakdown should show costs to be covered by the LCBP award and other sources (if applicable), as well as any match amounts and totals. </w:t>
      </w:r>
      <w:r w:rsidR="00B026D0">
        <w:rPr>
          <w:rFonts w:ascii="Arial" w:hAnsi="Arial" w:cs="Arial"/>
          <w:color w:val="000000"/>
          <w:sz w:val="22"/>
          <w:szCs w:val="22"/>
        </w:rPr>
        <w:t>(1 page, not included in the 10</w:t>
      </w:r>
      <w:r w:rsidR="00290DBB">
        <w:rPr>
          <w:rFonts w:ascii="Arial" w:hAnsi="Arial" w:cs="Arial"/>
          <w:color w:val="000000"/>
          <w:sz w:val="22"/>
          <w:szCs w:val="22"/>
        </w:rPr>
        <w:t xml:space="preserve"> </w:t>
      </w:r>
      <w:r w:rsidRPr="00574D3B">
        <w:rPr>
          <w:rFonts w:ascii="Arial" w:hAnsi="Arial" w:cs="Arial"/>
          <w:color w:val="000000"/>
          <w:sz w:val="22"/>
          <w:szCs w:val="22"/>
        </w:rPr>
        <w:t>page maximum total for the proposal). See example provided below.</w:t>
      </w:r>
      <w:r w:rsidR="00247AD5">
        <w:rPr>
          <w:rFonts w:ascii="Arial" w:hAnsi="Arial" w:cs="Arial"/>
          <w:color w:val="000000"/>
          <w:sz w:val="22"/>
          <w:szCs w:val="22"/>
        </w:rPr>
        <w:t xml:space="preserve"> </w:t>
      </w:r>
      <w:r w:rsidRPr="00574D3B">
        <w:rPr>
          <w:rFonts w:ascii="Arial" w:hAnsi="Arial" w:cs="Arial"/>
          <w:color w:val="000000"/>
          <w:sz w:val="22"/>
          <w:szCs w:val="22"/>
        </w:rPr>
        <w:t>Task-based budget templates ar</w:t>
      </w:r>
      <w:r w:rsidR="001A4857">
        <w:rPr>
          <w:rFonts w:ascii="Arial" w:hAnsi="Arial" w:cs="Arial"/>
          <w:color w:val="000000"/>
          <w:sz w:val="22"/>
          <w:szCs w:val="22"/>
        </w:rPr>
        <w:t xml:space="preserve">e available on the LCBP website at </w:t>
      </w:r>
      <w:hyperlink r:id="rId21" w:history="1">
        <w:r w:rsidR="001A4857" w:rsidRPr="001A4857">
          <w:rPr>
            <w:rStyle w:val="Hyperlink"/>
            <w:rFonts w:ascii="Arial" w:hAnsi="Arial" w:cs="Arial"/>
            <w:sz w:val="22"/>
            <w:szCs w:val="22"/>
          </w:rPr>
          <w:t>this link</w:t>
        </w:r>
      </w:hyperlink>
      <w:r w:rsidR="001A4857">
        <w:rPr>
          <w:rFonts w:ascii="Arial" w:hAnsi="Arial" w:cs="Arial"/>
          <w:color w:val="000000"/>
          <w:sz w:val="22"/>
          <w:szCs w:val="22"/>
        </w:rPr>
        <w:t>.</w:t>
      </w:r>
    </w:p>
    <w:p w14:paraId="186AC99E" w14:textId="77777777" w:rsidR="000F4E5B" w:rsidRPr="00574D3B" w:rsidRDefault="000F4E5B" w:rsidP="0030416C">
      <w:pPr>
        <w:spacing w:after="160"/>
        <w:rPr>
          <w:rFonts w:ascii="Arial" w:hAnsi="Arial" w:cs="Arial"/>
          <w:b/>
          <w:sz w:val="22"/>
          <w:szCs w:val="22"/>
        </w:rPr>
      </w:pPr>
      <w:r w:rsidRPr="00574D3B">
        <w:rPr>
          <w:rFonts w:ascii="Arial" w:hAnsi="Arial" w:cs="Arial"/>
          <w:b/>
          <w:sz w:val="22"/>
          <w:szCs w:val="22"/>
        </w:rPr>
        <w:br w:type="page"/>
      </w:r>
    </w:p>
    <w:p w14:paraId="2A0B4FB6" w14:textId="2D7C663C" w:rsidR="00D45633" w:rsidRPr="00574D3B" w:rsidRDefault="00707FE6" w:rsidP="00D45633">
      <w:pPr>
        <w:rPr>
          <w:rFonts w:ascii="Arial" w:hAnsi="Arial" w:cs="Arial"/>
          <w:sz w:val="22"/>
          <w:szCs w:val="22"/>
        </w:rPr>
      </w:pPr>
      <w:r w:rsidRPr="00574D3B">
        <w:rPr>
          <w:rFonts w:ascii="Arial" w:hAnsi="Arial" w:cs="Arial"/>
          <w:b/>
          <w:sz w:val="22"/>
          <w:szCs w:val="22"/>
        </w:rPr>
        <w:t>EXAMPLE</w:t>
      </w:r>
      <w:r w:rsidRPr="00574D3B">
        <w:rPr>
          <w:rFonts w:ascii="Arial" w:hAnsi="Arial" w:cs="Arial"/>
          <w:sz w:val="22"/>
          <w:szCs w:val="22"/>
        </w:rPr>
        <w:t xml:space="preserve"> Budget Spreadsheet</w:t>
      </w:r>
    </w:p>
    <w:p w14:paraId="3B82709D" w14:textId="46D744C7" w:rsidR="00D45633" w:rsidRDefault="00D45633" w:rsidP="00D45633">
      <w:pPr>
        <w:pStyle w:val="CM4"/>
        <w:spacing w:after="242" w:line="231" w:lineRule="atLeast"/>
        <w:rPr>
          <w:rFonts w:ascii="Arial" w:hAnsi="Arial" w:cs="Arial"/>
          <w:b/>
          <w:bCs/>
          <w:color w:val="000000"/>
          <w:sz w:val="22"/>
          <w:szCs w:val="22"/>
        </w:rPr>
      </w:pPr>
      <w:r w:rsidRPr="00574D3B">
        <w:rPr>
          <w:rFonts w:ascii="Arial" w:hAnsi="Arial" w:cs="Arial"/>
          <w:b/>
          <w:bCs/>
          <w:color w:val="000000"/>
          <w:sz w:val="22"/>
          <w:szCs w:val="22"/>
        </w:rPr>
        <w:t xml:space="preserve">*The budget numbers in this table are used only </w:t>
      </w:r>
      <w:r w:rsidR="007119DE">
        <w:rPr>
          <w:rFonts w:ascii="Arial" w:hAnsi="Arial" w:cs="Arial"/>
          <w:b/>
          <w:bCs/>
          <w:color w:val="000000"/>
          <w:sz w:val="22"/>
          <w:szCs w:val="22"/>
        </w:rPr>
        <w:t>as an</w:t>
      </w:r>
      <w:r w:rsidRPr="00574D3B">
        <w:rPr>
          <w:rFonts w:ascii="Arial" w:hAnsi="Arial" w:cs="Arial"/>
          <w:b/>
          <w:bCs/>
          <w:color w:val="000000"/>
          <w:sz w:val="22"/>
          <w:szCs w:val="22"/>
        </w:rPr>
        <w:t xml:space="preserve"> example.</w:t>
      </w:r>
    </w:p>
    <w:tbl>
      <w:tblPr>
        <w:tblW w:w="9815" w:type="dxa"/>
        <w:tblInd w:w="93" w:type="dxa"/>
        <w:tblLook w:val="04A0" w:firstRow="1" w:lastRow="0" w:firstColumn="1" w:lastColumn="0" w:noHBand="0" w:noVBand="1"/>
      </w:tblPr>
      <w:tblGrid>
        <w:gridCol w:w="900"/>
        <w:gridCol w:w="555"/>
        <w:gridCol w:w="900"/>
        <w:gridCol w:w="900"/>
        <w:gridCol w:w="900"/>
        <w:gridCol w:w="946"/>
        <w:gridCol w:w="1511"/>
        <w:gridCol w:w="1212"/>
        <w:gridCol w:w="1356"/>
        <w:gridCol w:w="987"/>
      </w:tblGrid>
      <w:tr w:rsidR="007119DE" w:rsidRPr="00E5500A" w14:paraId="0563CF1A" w14:textId="77777777" w:rsidTr="005E0E4E">
        <w:trPr>
          <w:trHeight w:val="315"/>
        </w:trPr>
        <w:tc>
          <w:tcPr>
            <w:tcW w:w="900" w:type="dxa"/>
            <w:tcBorders>
              <w:top w:val="nil"/>
              <w:left w:val="nil"/>
              <w:bottom w:val="single" w:sz="4" w:space="0" w:color="auto"/>
            </w:tcBorders>
          </w:tcPr>
          <w:p w14:paraId="118DA448" w14:textId="77777777" w:rsidR="007119DE" w:rsidRPr="00E5500A" w:rsidRDefault="007119DE" w:rsidP="005E0E4E">
            <w:pPr>
              <w:rPr>
                <w:rFonts w:ascii="Arial" w:hAnsi="Arial" w:cs="Arial"/>
                <w:b/>
                <w:bCs/>
                <w:color w:val="000000"/>
                <w:szCs w:val="22"/>
              </w:rPr>
            </w:pPr>
          </w:p>
        </w:tc>
        <w:tc>
          <w:tcPr>
            <w:tcW w:w="6747" w:type="dxa"/>
            <w:gridSpan w:val="7"/>
            <w:tcBorders>
              <w:top w:val="nil"/>
              <w:left w:val="nil"/>
              <w:bottom w:val="single" w:sz="4" w:space="0" w:color="auto"/>
            </w:tcBorders>
            <w:shd w:val="clear" w:color="auto" w:fill="auto"/>
            <w:noWrap/>
            <w:vAlign w:val="bottom"/>
            <w:hideMark/>
          </w:tcPr>
          <w:p w14:paraId="01E42AE3" w14:textId="77777777" w:rsidR="007119DE" w:rsidRPr="00E5500A" w:rsidRDefault="007119DE" w:rsidP="005E0E4E">
            <w:pPr>
              <w:rPr>
                <w:rFonts w:ascii="Arial" w:hAnsi="Arial" w:cs="Arial"/>
                <w:b/>
                <w:bCs/>
                <w:color w:val="000000"/>
                <w:szCs w:val="22"/>
              </w:rPr>
            </w:pPr>
            <w:r w:rsidRPr="00E5500A">
              <w:rPr>
                <w:rFonts w:ascii="Arial" w:hAnsi="Arial" w:cs="Arial"/>
                <w:b/>
                <w:bCs/>
                <w:color w:val="000000"/>
                <w:szCs w:val="22"/>
              </w:rPr>
              <w:t>Project Budget: Line Item by Task</w:t>
            </w:r>
          </w:p>
        </w:tc>
        <w:tc>
          <w:tcPr>
            <w:tcW w:w="1350" w:type="dxa"/>
            <w:tcBorders>
              <w:top w:val="nil"/>
              <w:left w:val="nil"/>
              <w:bottom w:val="nil"/>
              <w:right w:val="nil"/>
            </w:tcBorders>
            <w:shd w:val="clear" w:color="auto" w:fill="auto"/>
            <w:noWrap/>
            <w:vAlign w:val="bottom"/>
            <w:hideMark/>
          </w:tcPr>
          <w:p w14:paraId="294DF9F1" w14:textId="77777777" w:rsidR="007119DE" w:rsidRPr="00E5500A" w:rsidRDefault="007119DE" w:rsidP="005E0E4E">
            <w:pPr>
              <w:rPr>
                <w:rFonts w:ascii="Arial" w:hAnsi="Arial" w:cs="Arial"/>
                <w:color w:val="000000"/>
                <w:szCs w:val="22"/>
              </w:rPr>
            </w:pPr>
          </w:p>
        </w:tc>
        <w:tc>
          <w:tcPr>
            <w:tcW w:w="818" w:type="dxa"/>
            <w:tcBorders>
              <w:top w:val="nil"/>
              <w:left w:val="nil"/>
              <w:bottom w:val="nil"/>
              <w:right w:val="nil"/>
            </w:tcBorders>
            <w:shd w:val="clear" w:color="auto" w:fill="auto"/>
            <w:noWrap/>
            <w:vAlign w:val="bottom"/>
            <w:hideMark/>
          </w:tcPr>
          <w:p w14:paraId="2F7A643A" w14:textId="77777777" w:rsidR="007119DE" w:rsidRPr="00E5500A" w:rsidRDefault="007119DE" w:rsidP="005E0E4E">
            <w:pPr>
              <w:rPr>
                <w:rFonts w:ascii="Arial" w:hAnsi="Arial" w:cs="Arial"/>
                <w:color w:val="000000"/>
                <w:szCs w:val="22"/>
              </w:rPr>
            </w:pPr>
          </w:p>
        </w:tc>
      </w:tr>
      <w:tr w:rsidR="007119DE" w:rsidRPr="00E5500A" w14:paraId="7936871B" w14:textId="77777777" w:rsidTr="005E0E4E">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610CDD9A" w14:textId="77777777" w:rsidR="007119DE" w:rsidRPr="00E5500A" w:rsidRDefault="007119DE" w:rsidP="005E0E4E">
            <w:pPr>
              <w:rPr>
                <w:rFonts w:ascii="Arial" w:hAnsi="Arial" w:cs="Arial"/>
                <w:b/>
                <w:i/>
                <w:color w:val="000000"/>
                <w:sz w:val="18"/>
                <w:szCs w:val="22"/>
              </w:rPr>
            </w:pPr>
            <w:r w:rsidRPr="00E5500A">
              <w:rPr>
                <w:rFonts w:ascii="Arial" w:hAnsi="Arial" w:cs="Arial"/>
                <w:color w:val="000000"/>
                <w:sz w:val="18"/>
                <w:szCs w:val="22"/>
              </w:rPr>
              <w:t> </w:t>
            </w:r>
            <w:r w:rsidRPr="00E5500A">
              <w:rPr>
                <w:rFonts w:ascii="Arial" w:hAnsi="Arial" w:cs="Arial"/>
                <w:b/>
                <w:i/>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459E4FE3" w14:textId="77777777" w:rsidR="007119DE" w:rsidRPr="00E5500A" w:rsidRDefault="007119DE" w:rsidP="005E0E4E">
            <w:pPr>
              <w:jc w:val="center"/>
              <w:rPr>
                <w:rFonts w:ascii="Arial" w:hAnsi="Arial" w:cs="Arial"/>
                <w:b/>
                <w:color w:val="000000"/>
                <w:sz w:val="18"/>
                <w:szCs w:val="22"/>
              </w:rPr>
            </w:pPr>
            <w:r w:rsidRPr="00E5500A">
              <w:rPr>
                <w:rFonts w:ascii="Arial" w:hAnsi="Arial" w:cs="Arial"/>
                <w:b/>
                <w:color w:val="000000"/>
                <w:sz w:val="18"/>
                <w:szCs w:val="22"/>
              </w:rPr>
              <w:t>Task 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656B835E" w14:textId="77777777" w:rsidR="007119DE" w:rsidRPr="00E5500A" w:rsidRDefault="007119DE" w:rsidP="005E0E4E">
            <w:pPr>
              <w:jc w:val="center"/>
              <w:rPr>
                <w:rFonts w:ascii="Arial" w:hAnsi="Arial" w:cs="Arial"/>
                <w:b/>
                <w:color w:val="000000"/>
                <w:sz w:val="18"/>
                <w:szCs w:val="22"/>
              </w:rPr>
            </w:pPr>
            <w:r w:rsidRPr="00E5500A">
              <w:rPr>
                <w:rFonts w:ascii="Arial" w:hAnsi="Arial" w:cs="Arial"/>
                <w:b/>
                <w:color w:val="000000"/>
                <w:sz w:val="18"/>
                <w:szCs w:val="22"/>
              </w:rPr>
              <w:t>Task 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689B870F" w14:textId="77777777" w:rsidR="007119DE" w:rsidRPr="00E5500A" w:rsidRDefault="007119DE" w:rsidP="005E0E4E">
            <w:pPr>
              <w:jc w:val="center"/>
              <w:rPr>
                <w:rFonts w:ascii="Arial" w:hAnsi="Arial" w:cs="Arial"/>
                <w:b/>
                <w:color w:val="000000"/>
                <w:sz w:val="18"/>
                <w:szCs w:val="22"/>
              </w:rPr>
            </w:pPr>
            <w:r w:rsidRPr="00E5500A">
              <w:rPr>
                <w:rFonts w:ascii="Arial" w:hAnsi="Arial" w:cs="Arial"/>
                <w:b/>
                <w:color w:val="000000"/>
                <w:sz w:val="18"/>
                <w:szCs w:val="22"/>
              </w:rPr>
              <w:t>Task 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31994974" w14:textId="77777777" w:rsidR="007119DE" w:rsidRPr="00E5500A" w:rsidRDefault="007119DE" w:rsidP="005E0E4E">
            <w:pPr>
              <w:jc w:val="center"/>
              <w:rPr>
                <w:rFonts w:ascii="Arial" w:hAnsi="Arial" w:cs="Arial"/>
                <w:b/>
                <w:color w:val="000000"/>
                <w:sz w:val="18"/>
                <w:szCs w:val="22"/>
              </w:rPr>
            </w:pPr>
            <w:r w:rsidRPr="00E5500A">
              <w:rPr>
                <w:rFonts w:ascii="Arial" w:hAnsi="Arial" w:cs="Arial"/>
                <w:b/>
                <w:color w:val="000000"/>
                <w:sz w:val="18"/>
                <w:szCs w:val="22"/>
              </w:rPr>
              <w:t>Task 4</w:t>
            </w:r>
          </w:p>
        </w:tc>
        <w:tc>
          <w:tcPr>
            <w:tcW w:w="1466" w:type="dxa"/>
            <w:tcBorders>
              <w:top w:val="single" w:sz="4" w:space="0" w:color="auto"/>
              <w:left w:val="nil"/>
              <w:bottom w:val="single" w:sz="4" w:space="0" w:color="auto"/>
              <w:right w:val="single" w:sz="8" w:space="0" w:color="auto"/>
            </w:tcBorders>
            <w:shd w:val="clear" w:color="auto" w:fill="E2EFD9"/>
            <w:vAlign w:val="bottom"/>
            <w:hideMark/>
          </w:tcPr>
          <w:p w14:paraId="60A3BC68" w14:textId="77777777" w:rsidR="007119DE" w:rsidRPr="00E5500A" w:rsidRDefault="007119DE" w:rsidP="005E0E4E">
            <w:pPr>
              <w:jc w:val="center"/>
              <w:rPr>
                <w:rFonts w:ascii="Arial" w:hAnsi="Arial" w:cs="Arial"/>
                <w:color w:val="000000"/>
                <w:sz w:val="18"/>
                <w:szCs w:val="22"/>
              </w:rPr>
            </w:pPr>
            <w:r w:rsidRPr="00E5500A">
              <w:rPr>
                <w:rFonts w:ascii="Arial" w:hAnsi="Arial" w:cs="Arial"/>
                <w:b/>
                <w:color w:val="000000"/>
                <w:sz w:val="18"/>
                <w:szCs w:val="22"/>
              </w:rPr>
              <w:t>Task 5</w:t>
            </w:r>
            <w:r w:rsidRPr="00E5500A">
              <w:rPr>
                <w:rFonts w:ascii="Arial" w:hAnsi="Arial" w:cs="Arial"/>
                <w:color w:val="000000"/>
                <w:sz w:val="18"/>
                <w:szCs w:val="22"/>
              </w:rPr>
              <w:t xml:space="preserve"> (add or remove columns as needed)</w:t>
            </w:r>
          </w:p>
        </w:tc>
        <w:tc>
          <w:tcPr>
            <w:tcW w:w="1080" w:type="dxa"/>
            <w:tcBorders>
              <w:top w:val="single" w:sz="4" w:space="0" w:color="auto"/>
              <w:left w:val="nil"/>
              <w:bottom w:val="single" w:sz="4" w:space="0" w:color="auto"/>
              <w:right w:val="single" w:sz="8" w:space="0" w:color="auto"/>
            </w:tcBorders>
            <w:shd w:val="clear" w:color="auto" w:fill="FBE4D5"/>
            <w:noWrap/>
            <w:vAlign w:val="bottom"/>
            <w:hideMark/>
          </w:tcPr>
          <w:p w14:paraId="047FD6C0" w14:textId="77777777" w:rsidR="007119DE" w:rsidRPr="00E5500A" w:rsidRDefault="007119DE" w:rsidP="005E0E4E">
            <w:pPr>
              <w:jc w:val="center"/>
              <w:rPr>
                <w:rFonts w:ascii="Arial" w:hAnsi="Arial" w:cs="Arial"/>
                <w:b/>
                <w:bCs/>
                <w:color w:val="000000"/>
                <w:sz w:val="18"/>
                <w:szCs w:val="22"/>
              </w:rPr>
            </w:pPr>
            <w:r w:rsidRPr="00E5500A">
              <w:rPr>
                <w:rFonts w:ascii="Arial" w:hAnsi="Arial" w:cs="Arial"/>
                <w:b/>
                <w:bCs/>
                <w:i/>
                <w:iCs/>
                <w:color w:val="000000"/>
                <w:sz w:val="18"/>
                <w:szCs w:val="22"/>
              </w:rPr>
              <w:t>Line Item</w:t>
            </w:r>
            <w:r w:rsidRPr="00E5500A">
              <w:rPr>
                <w:rFonts w:ascii="Arial" w:hAnsi="Arial" w:cs="Arial"/>
                <w:b/>
                <w:bCs/>
                <w:color w:val="000000"/>
                <w:sz w:val="18"/>
                <w:szCs w:val="22"/>
              </w:rPr>
              <w:t xml:space="preserve"> </w:t>
            </w:r>
            <w:r w:rsidRPr="00E5500A">
              <w:rPr>
                <w:rFonts w:ascii="Arial" w:hAnsi="Arial" w:cs="Arial"/>
                <w:b/>
                <w:bCs/>
                <w:i/>
                <w:iCs/>
                <w:color w:val="000000"/>
                <w:sz w:val="18"/>
                <w:szCs w:val="22"/>
              </w:rPr>
              <w:t>Totals</w:t>
            </w:r>
            <w:r w:rsidRPr="00E5500A">
              <w:rPr>
                <w:rFonts w:ascii="Arial" w:hAnsi="Arial" w:cs="Arial"/>
                <w:b/>
                <w:bCs/>
                <w:color w:val="000000"/>
                <w:sz w:val="18"/>
                <w:szCs w:val="22"/>
              </w:rPr>
              <w:t xml:space="preserve"> for All Tasks</w:t>
            </w:r>
          </w:p>
        </w:tc>
        <w:tc>
          <w:tcPr>
            <w:tcW w:w="1350" w:type="dxa"/>
            <w:tcBorders>
              <w:top w:val="single" w:sz="8" w:space="0" w:color="auto"/>
              <w:left w:val="nil"/>
              <w:bottom w:val="single" w:sz="4" w:space="0" w:color="auto"/>
              <w:right w:val="single" w:sz="8" w:space="0" w:color="auto"/>
            </w:tcBorders>
            <w:shd w:val="clear" w:color="auto" w:fill="DEEAF6"/>
            <w:vAlign w:val="bottom"/>
            <w:hideMark/>
          </w:tcPr>
          <w:p w14:paraId="375E259E" w14:textId="77777777" w:rsidR="007119DE" w:rsidRPr="00E5500A" w:rsidRDefault="007119DE" w:rsidP="005E0E4E">
            <w:pPr>
              <w:jc w:val="center"/>
              <w:rPr>
                <w:rFonts w:ascii="Arial" w:hAnsi="Arial" w:cs="Arial"/>
                <w:bCs/>
                <w:color w:val="000000"/>
                <w:sz w:val="18"/>
                <w:szCs w:val="22"/>
              </w:rPr>
            </w:pPr>
            <w:r w:rsidRPr="00E5500A">
              <w:rPr>
                <w:rFonts w:ascii="Arial" w:hAnsi="Arial" w:cs="Arial"/>
                <w:bCs/>
                <w:color w:val="000000"/>
                <w:sz w:val="18"/>
                <w:szCs w:val="22"/>
              </w:rPr>
              <w:t>Proposed Match* (if any)</w:t>
            </w:r>
          </w:p>
        </w:tc>
        <w:tc>
          <w:tcPr>
            <w:tcW w:w="818" w:type="dxa"/>
            <w:tcBorders>
              <w:top w:val="single" w:sz="8" w:space="0" w:color="auto"/>
              <w:left w:val="nil"/>
              <w:bottom w:val="single" w:sz="4" w:space="0" w:color="auto"/>
              <w:right w:val="single" w:sz="8" w:space="0" w:color="auto"/>
            </w:tcBorders>
            <w:shd w:val="clear" w:color="auto" w:fill="auto"/>
            <w:vAlign w:val="bottom"/>
            <w:hideMark/>
          </w:tcPr>
          <w:p w14:paraId="31D5FC23" w14:textId="77777777" w:rsidR="007119DE" w:rsidRPr="00E5500A" w:rsidRDefault="007119DE" w:rsidP="005E0E4E">
            <w:pPr>
              <w:jc w:val="center"/>
              <w:rPr>
                <w:rFonts w:ascii="Arial" w:hAnsi="Arial" w:cs="Arial"/>
                <w:bCs/>
                <w:color w:val="000000"/>
                <w:sz w:val="18"/>
                <w:szCs w:val="22"/>
              </w:rPr>
            </w:pPr>
            <w:r w:rsidRPr="00E5500A">
              <w:rPr>
                <w:rFonts w:ascii="Arial" w:hAnsi="Arial" w:cs="Arial"/>
                <w:bCs/>
                <w:i/>
                <w:color w:val="000000"/>
                <w:sz w:val="18"/>
                <w:szCs w:val="22"/>
              </w:rPr>
              <w:t>Line Item</w:t>
            </w:r>
            <w:r w:rsidRPr="00E5500A">
              <w:rPr>
                <w:rFonts w:ascii="Arial" w:hAnsi="Arial" w:cs="Arial"/>
                <w:bCs/>
                <w:color w:val="000000"/>
                <w:sz w:val="18"/>
                <w:szCs w:val="22"/>
              </w:rPr>
              <w:t xml:space="preserve"> </w:t>
            </w:r>
            <w:r w:rsidRPr="00E5500A">
              <w:rPr>
                <w:rFonts w:ascii="Arial" w:hAnsi="Arial" w:cs="Arial"/>
                <w:bCs/>
                <w:i/>
                <w:color w:val="000000"/>
                <w:sz w:val="18"/>
                <w:szCs w:val="22"/>
              </w:rPr>
              <w:t>Totals</w:t>
            </w:r>
            <w:r w:rsidRPr="00E5500A">
              <w:rPr>
                <w:rFonts w:ascii="Arial" w:hAnsi="Arial" w:cs="Arial"/>
                <w:bCs/>
                <w:color w:val="000000"/>
                <w:sz w:val="18"/>
                <w:szCs w:val="22"/>
              </w:rPr>
              <w:t xml:space="preserve"> + Proposed Match</w:t>
            </w:r>
          </w:p>
        </w:tc>
      </w:tr>
      <w:tr w:rsidR="007119DE" w:rsidRPr="00E5500A" w14:paraId="23A6D468" w14:textId="77777777" w:rsidTr="005E0E4E">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3BEA0015" w14:textId="77777777" w:rsidR="007119DE" w:rsidRPr="00E5500A" w:rsidRDefault="007119DE" w:rsidP="005E0E4E">
            <w:pPr>
              <w:rPr>
                <w:rFonts w:ascii="Arial" w:hAnsi="Arial" w:cs="Arial"/>
                <w:color w:val="000000"/>
                <w:sz w:val="18"/>
                <w:szCs w:val="22"/>
              </w:rPr>
            </w:pPr>
            <w:r w:rsidRPr="00E5500A">
              <w:rPr>
                <w:rFonts w:ascii="Arial" w:hAnsi="Arial" w:cs="Arial"/>
                <w:color w:val="000000"/>
                <w:sz w:val="18"/>
                <w:szCs w:val="22"/>
              </w:rPr>
              <w:t>Personnel</w:t>
            </w:r>
          </w:p>
        </w:tc>
        <w:tc>
          <w:tcPr>
            <w:tcW w:w="900" w:type="dxa"/>
            <w:tcBorders>
              <w:top w:val="nil"/>
              <w:left w:val="single" w:sz="8" w:space="0" w:color="auto"/>
              <w:bottom w:val="single" w:sz="4" w:space="0" w:color="auto"/>
              <w:right w:val="single" w:sz="8" w:space="0" w:color="auto"/>
            </w:tcBorders>
          </w:tcPr>
          <w:p w14:paraId="1B12076A" w14:textId="77777777" w:rsidR="007119DE" w:rsidRPr="00E5500A" w:rsidRDefault="007119DE" w:rsidP="005E0E4E">
            <w:pPr>
              <w:jc w:val="right"/>
              <w:rPr>
                <w:rFonts w:ascii="Arial" w:hAnsi="Arial" w:cs="Arial"/>
                <w:sz w:val="18"/>
              </w:rPr>
            </w:pPr>
            <w:r w:rsidRPr="00E5500A">
              <w:rPr>
                <w:rFonts w:ascii="Arial" w:hAnsi="Arial" w:cs="Arial"/>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1DB3228F" w14:textId="77777777" w:rsidR="007119DE" w:rsidRPr="00E5500A" w:rsidRDefault="007119DE" w:rsidP="005E0E4E">
            <w:pPr>
              <w:jc w:val="right"/>
              <w:rPr>
                <w:rFonts w:ascii="Arial" w:hAnsi="Arial" w:cs="Arial"/>
                <w:sz w:val="18"/>
              </w:rPr>
            </w:pPr>
            <w:r w:rsidRPr="00E5500A">
              <w:rPr>
                <w:rFonts w:ascii="Arial" w:hAnsi="Arial" w:cs="Arial"/>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7C419280" w14:textId="77777777" w:rsidR="007119DE" w:rsidRPr="00E5500A" w:rsidRDefault="007119DE" w:rsidP="005E0E4E">
            <w:pPr>
              <w:jc w:val="right"/>
              <w:rPr>
                <w:rFonts w:ascii="Arial" w:hAnsi="Arial" w:cs="Arial"/>
                <w:sz w:val="18"/>
              </w:rPr>
            </w:pPr>
            <w:r w:rsidRPr="00E5500A">
              <w:rPr>
                <w:rFonts w:ascii="Arial" w:hAnsi="Arial" w:cs="Arial"/>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14:paraId="7A9E2E6F" w14:textId="77777777" w:rsidR="007119DE" w:rsidRPr="00E5500A" w:rsidRDefault="007119DE" w:rsidP="005E0E4E">
            <w:pPr>
              <w:jc w:val="right"/>
              <w:rPr>
                <w:rFonts w:ascii="Arial" w:hAnsi="Arial" w:cs="Arial"/>
                <w:sz w:val="18"/>
              </w:rPr>
            </w:pPr>
            <w:r w:rsidRPr="00E5500A">
              <w:rPr>
                <w:rFonts w:ascii="Arial" w:hAnsi="Arial" w:cs="Arial"/>
                <w:sz w:val="18"/>
              </w:rPr>
              <w:t xml:space="preserve"> $495 </w:t>
            </w:r>
          </w:p>
        </w:tc>
        <w:tc>
          <w:tcPr>
            <w:tcW w:w="1466" w:type="dxa"/>
            <w:tcBorders>
              <w:top w:val="nil"/>
              <w:left w:val="nil"/>
              <w:bottom w:val="single" w:sz="4" w:space="0" w:color="auto"/>
              <w:right w:val="single" w:sz="8" w:space="0" w:color="auto"/>
            </w:tcBorders>
            <w:shd w:val="clear" w:color="auto" w:fill="E2EFD9"/>
            <w:noWrap/>
            <w:hideMark/>
          </w:tcPr>
          <w:p w14:paraId="216854EF" w14:textId="77777777" w:rsidR="007119DE" w:rsidRPr="00E5500A" w:rsidRDefault="007119DE" w:rsidP="005E0E4E">
            <w:pPr>
              <w:jc w:val="right"/>
              <w:rPr>
                <w:rFonts w:ascii="Arial" w:hAnsi="Arial" w:cs="Arial"/>
                <w:sz w:val="18"/>
              </w:rPr>
            </w:pPr>
            <w:r w:rsidRPr="00E5500A">
              <w:rPr>
                <w:rFonts w:ascii="Arial" w:hAnsi="Arial" w:cs="Arial"/>
                <w:sz w:val="18"/>
              </w:rPr>
              <w:t xml:space="preserve"> $1,000 </w:t>
            </w:r>
          </w:p>
        </w:tc>
        <w:tc>
          <w:tcPr>
            <w:tcW w:w="1080" w:type="dxa"/>
            <w:tcBorders>
              <w:top w:val="nil"/>
              <w:left w:val="nil"/>
              <w:bottom w:val="single" w:sz="4" w:space="0" w:color="auto"/>
              <w:right w:val="single" w:sz="8" w:space="0" w:color="auto"/>
            </w:tcBorders>
            <w:shd w:val="clear" w:color="auto" w:fill="FBE4D5"/>
            <w:noWrap/>
            <w:hideMark/>
          </w:tcPr>
          <w:p w14:paraId="3A8F0AFF" w14:textId="77777777" w:rsidR="007119DE" w:rsidRPr="00E5500A" w:rsidRDefault="007119DE" w:rsidP="005E0E4E">
            <w:pPr>
              <w:jc w:val="right"/>
              <w:rPr>
                <w:rFonts w:ascii="Arial" w:hAnsi="Arial" w:cs="Arial"/>
                <w:sz w:val="18"/>
              </w:rPr>
            </w:pPr>
            <w:r w:rsidRPr="00E5500A">
              <w:rPr>
                <w:rFonts w:ascii="Arial" w:hAnsi="Arial" w:cs="Arial"/>
                <w:sz w:val="18"/>
              </w:rPr>
              <w:t xml:space="preserve"> $3,995 </w:t>
            </w:r>
          </w:p>
        </w:tc>
        <w:tc>
          <w:tcPr>
            <w:tcW w:w="1350" w:type="dxa"/>
            <w:tcBorders>
              <w:top w:val="nil"/>
              <w:left w:val="nil"/>
              <w:bottom w:val="single" w:sz="4" w:space="0" w:color="auto"/>
              <w:right w:val="single" w:sz="8" w:space="0" w:color="auto"/>
            </w:tcBorders>
            <w:shd w:val="clear" w:color="auto" w:fill="DEEAF6"/>
            <w:noWrap/>
            <w:hideMark/>
          </w:tcPr>
          <w:p w14:paraId="1CA5BEFE" w14:textId="77777777" w:rsidR="007119DE" w:rsidRPr="00E5500A" w:rsidRDefault="007119DE" w:rsidP="005E0E4E">
            <w:pPr>
              <w:jc w:val="right"/>
              <w:rPr>
                <w:rFonts w:ascii="Arial" w:hAnsi="Arial" w:cs="Arial"/>
                <w:sz w:val="18"/>
              </w:rPr>
            </w:pPr>
            <w:r w:rsidRPr="00E5500A">
              <w:rPr>
                <w:rFonts w:ascii="Arial" w:hAnsi="Arial" w:cs="Arial"/>
                <w:sz w:val="18"/>
              </w:rPr>
              <w:t xml:space="preserve"> $3,000 </w:t>
            </w:r>
          </w:p>
        </w:tc>
        <w:tc>
          <w:tcPr>
            <w:tcW w:w="818" w:type="dxa"/>
            <w:tcBorders>
              <w:top w:val="nil"/>
              <w:left w:val="nil"/>
              <w:bottom w:val="single" w:sz="4" w:space="0" w:color="auto"/>
              <w:right w:val="single" w:sz="8" w:space="0" w:color="auto"/>
            </w:tcBorders>
            <w:shd w:val="clear" w:color="auto" w:fill="auto"/>
            <w:noWrap/>
            <w:hideMark/>
          </w:tcPr>
          <w:p w14:paraId="1D9CCE66" w14:textId="77777777" w:rsidR="007119DE" w:rsidRPr="00E5500A" w:rsidRDefault="007119DE" w:rsidP="005E0E4E">
            <w:pPr>
              <w:jc w:val="right"/>
              <w:rPr>
                <w:rFonts w:ascii="Arial" w:hAnsi="Arial" w:cs="Arial"/>
                <w:sz w:val="18"/>
              </w:rPr>
            </w:pPr>
            <w:r w:rsidRPr="00E5500A">
              <w:rPr>
                <w:rFonts w:ascii="Arial" w:hAnsi="Arial" w:cs="Arial"/>
                <w:sz w:val="18"/>
              </w:rPr>
              <w:t xml:space="preserve"> $6,995 </w:t>
            </w:r>
          </w:p>
        </w:tc>
      </w:tr>
      <w:tr w:rsidR="007119DE" w:rsidRPr="00E5500A" w14:paraId="5DBF2DED" w14:textId="77777777" w:rsidTr="005E0E4E">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522F59D8" w14:textId="77777777" w:rsidR="007119DE" w:rsidRPr="00E5500A" w:rsidRDefault="007119DE" w:rsidP="005E0E4E">
            <w:pPr>
              <w:rPr>
                <w:rFonts w:ascii="Arial" w:hAnsi="Arial" w:cs="Arial"/>
                <w:color w:val="000000"/>
                <w:sz w:val="18"/>
                <w:szCs w:val="22"/>
              </w:rPr>
            </w:pPr>
            <w:r w:rsidRPr="00E5500A">
              <w:rPr>
                <w:rFonts w:ascii="Arial" w:hAnsi="Arial" w:cs="Arial"/>
                <w:color w:val="000000"/>
                <w:sz w:val="18"/>
                <w:szCs w:val="22"/>
              </w:rPr>
              <w:t>Fringe</w:t>
            </w:r>
          </w:p>
        </w:tc>
        <w:tc>
          <w:tcPr>
            <w:tcW w:w="900" w:type="dxa"/>
            <w:tcBorders>
              <w:top w:val="nil"/>
              <w:left w:val="single" w:sz="8" w:space="0" w:color="auto"/>
              <w:bottom w:val="single" w:sz="4" w:space="0" w:color="auto"/>
              <w:right w:val="single" w:sz="8" w:space="0" w:color="auto"/>
            </w:tcBorders>
          </w:tcPr>
          <w:p w14:paraId="7D9698EB" w14:textId="77777777" w:rsidR="007119DE" w:rsidRPr="00E5500A" w:rsidRDefault="007119DE" w:rsidP="005E0E4E">
            <w:pPr>
              <w:jc w:val="right"/>
              <w:rPr>
                <w:rFonts w:ascii="Arial" w:hAnsi="Arial" w:cs="Arial"/>
                <w:sz w:val="18"/>
              </w:rPr>
            </w:pPr>
            <w:r w:rsidRPr="00E5500A">
              <w:rPr>
                <w:rFonts w:ascii="Arial" w:hAnsi="Arial" w:cs="Arial"/>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15756D54" w14:textId="77777777" w:rsidR="007119DE" w:rsidRPr="00E5500A" w:rsidRDefault="007119DE" w:rsidP="005E0E4E">
            <w:pPr>
              <w:jc w:val="right"/>
              <w:rPr>
                <w:rFonts w:ascii="Arial" w:hAnsi="Arial" w:cs="Arial"/>
                <w:sz w:val="18"/>
              </w:rPr>
            </w:pPr>
            <w:r w:rsidRPr="00E5500A">
              <w:rPr>
                <w:rFonts w:ascii="Arial" w:hAnsi="Arial" w:cs="Arial"/>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14:paraId="54EFF007" w14:textId="77777777" w:rsidR="007119DE" w:rsidRPr="00E5500A" w:rsidRDefault="007119DE" w:rsidP="005E0E4E">
            <w:pPr>
              <w:jc w:val="right"/>
              <w:rPr>
                <w:rFonts w:ascii="Arial" w:hAnsi="Arial" w:cs="Arial"/>
                <w:sz w:val="18"/>
              </w:rPr>
            </w:pPr>
            <w:r w:rsidRPr="00E5500A">
              <w:rPr>
                <w:rFonts w:ascii="Arial" w:hAnsi="Arial" w:cs="Arial"/>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14:paraId="13D82572" w14:textId="77777777" w:rsidR="007119DE" w:rsidRPr="00E5500A" w:rsidRDefault="007119DE" w:rsidP="005E0E4E">
            <w:pPr>
              <w:jc w:val="right"/>
              <w:rPr>
                <w:rFonts w:ascii="Arial" w:hAnsi="Arial" w:cs="Arial"/>
                <w:sz w:val="18"/>
              </w:rPr>
            </w:pPr>
            <w:r w:rsidRPr="00E5500A">
              <w:rPr>
                <w:rFonts w:ascii="Arial" w:hAnsi="Arial" w:cs="Arial"/>
                <w:sz w:val="18"/>
              </w:rPr>
              <w:t xml:space="preserve"> $149 </w:t>
            </w:r>
          </w:p>
        </w:tc>
        <w:tc>
          <w:tcPr>
            <w:tcW w:w="1466" w:type="dxa"/>
            <w:tcBorders>
              <w:top w:val="nil"/>
              <w:left w:val="nil"/>
              <w:bottom w:val="single" w:sz="4" w:space="0" w:color="auto"/>
              <w:right w:val="single" w:sz="8" w:space="0" w:color="auto"/>
            </w:tcBorders>
            <w:shd w:val="clear" w:color="auto" w:fill="E2EFD9"/>
            <w:noWrap/>
            <w:hideMark/>
          </w:tcPr>
          <w:p w14:paraId="66214547" w14:textId="77777777" w:rsidR="007119DE" w:rsidRPr="00E5500A" w:rsidRDefault="007119DE" w:rsidP="005E0E4E">
            <w:pPr>
              <w:jc w:val="right"/>
              <w:rPr>
                <w:rFonts w:ascii="Arial" w:hAnsi="Arial" w:cs="Arial"/>
                <w:sz w:val="18"/>
              </w:rPr>
            </w:pPr>
            <w:r w:rsidRPr="00E5500A">
              <w:rPr>
                <w:rFonts w:ascii="Arial" w:hAnsi="Arial" w:cs="Arial"/>
                <w:sz w:val="18"/>
              </w:rPr>
              <w:t xml:space="preserve"> $300 </w:t>
            </w:r>
          </w:p>
        </w:tc>
        <w:tc>
          <w:tcPr>
            <w:tcW w:w="1080" w:type="dxa"/>
            <w:tcBorders>
              <w:top w:val="nil"/>
              <w:left w:val="nil"/>
              <w:bottom w:val="single" w:sz="4" w:space="0" w:color="auto"/>
              <w:right w:val="single" w:sz="8" w:space="0" w:color="auto"/>
            </w:tcBorders>
            <w:shd w:val="clear" w:color="auto" w:fill="FBE4D5"/>
            <w:noWrap/>
            <w:hideMark/>
          </w:tcPr>
          <w:p w14:paraId="256B9DD8" w14:textId="77777777" w:rsidR="007119DE" w:rsidRPr="00E5500A" w:rsidRDefault="007119DE" w:rsidP="005E0E4E">
            <w:pPr>
              <w:jc w:val="right"/>
              <w:rPr>
                <w:rFonts w:ascii="Arial" w:hAnsi="Arial" w:cs="Arial"/>
                <w:sz w:val="18"/>
              </w:rPr>
            </w:pPr>
            <w:r w:rsidRPr="00E5500A">
              <w:rPr>
                <w:rFonts w:ascii="Arial" w:hAnsi="Arial" w:cs="Arial"/>
                <w:sz w:val="18"/>
              </w:rPr>
              <w:t xml:space="preserve"> $1,199 </w:t>
            </w:r>
          </w:p>
        </w:tc>
        <w:tc>
          <w:tcPr>
            <w:tcW w:w="1350" w:type="dxa"/>
            <w:tcBorders>
              <w:top w:val="nil"/>
              <w:left w:val="nil"/>
              <w:bottom w:val="single" w:sz="4" w:space="0" w:color="auto"/>
              <w:right w:val="single" w:sz="8" w:space="0" w:color="auto"/>
            </w:tcBorders>
            <w:shd w:val="clear" w:color="auto" w:fill="DEEAF6"/>
            <w:noWrap/>
            <w:hideMark/>
          </w:tcPr>
          <w:p w14:paraId="2C933446" w14:textId="77777777" w:rsidR="007119DE" w:rsidRPr="00E5500A" w:rsidRDefault="007119DE" w:rsidP="005E0E4E">
            <w:pPr>
              <w:jc w:val="right"/>
              <w:rPr>
                <w:rFonts w:ascii="Arial" w:hAnsi="Arial" w:cs="Arial"/>
                <w:sz w:val="18"/>
              </w:rPr>
            </w:pPr>
            <w:r w:rsidRPr="00E5500A">
              <w:rPr>
                <w:rFonts w:ascii="Arial" w:hAnsi="Arial" w:cs="Arial"/>
                <w:sz w:val="18"/>
              </w:rPr>
              <w:t xml:space="preserve"> $1,030 </w:t>
            </w:r>
          </w:p>
        </w:tc>
        <w:tc>
          <w:tcPr>
            <w:tcW w:w="818" w:type="dxa"/>
            <w:tcBorders>
              <w:top w:val="nil"/>
              <w:left w:val="nil"/>
              <w:bottom w:val="single" w:sz="4" w:space="0" w:color="auto"/>
              <w:right w:val="single" w:sz="8" w:space="0" w:color="auto"/>
            </w:tcBorders>
            <w:shd w:val="clear" w:color="auto" w:fill="auto"/>
            <w:noWrap/>
            <w:hideMark/>
          </w:tcPr>
          <w:p w14:paraId="26491BE0" w14:textId="77777777" w:rsidR="007119DE" w:rsidRPr="00E5500A" w:rsidRDefault="007119DE" w:rsidP="005E0E4E">
            <w:pPr>
              <w:jc w:val="right"/>
              <w:rPr>
                <w:rFonts w:ascii="Arial" w:hAnsi="Arial" w:cs="Arial"/>
                <w:sz w:val="18"/>
              </w:rPr>
            </w:pPr>
            <w:r w:rsidRPr="00E5500A">
              <w:rPr>
                <w:rFonts w:ascii="Arial" w:hAnsi="Arial" w:cs="Arial"/>
                <w:sz w:val="18"/>
              </w:rPr>
              <w:t xml:space="preserve"> $2,229 </w:t>
            </w:r>
          </w:p>
        </w:tc>
      </w:tr>
      <w:tr w:rsidR="007119DE" w:rsidRPr="00E5500A" w14:paraId="7A400B8F" w14:textId="77777777" w:rsidTr="005E0E4E">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0A51B6DE" w14:textId="77777777" w:rsidR="007119DE" w:rsidRPr="00E5500A" w:rsidRDefault="007119DE" w:rsidP="005E0E4E">
            <w:pPr>
              <w:rPr>
                <w:rFonts w:ascii="Arial" w:hAnsi="Arial" w:cs="Arial"/>
                <w:color w:val="000000"/>
                <w:sz w:val="18"/>
                <w:szCs w:val="22"/>
              </w:rPr>
            </w:pPr>
            <w:r w:rsidRPr="00E5500A">
              <w:rPr>
                <w:rFonts w:ascii="Arial" w:hAnsi="Arial" w:cs="Arial"/>
                <w:color w:val="000000"/>
                <w:sz w:val="18"/>
                <w:szCs w:val="22"/>
              </w:rPr>
              <w:t>Travel</w:t>
            </w:r>
          </w:p>
        </w:tc>
        <w:tc>
          <w:tcPr>
            <w:tcW w:w="900" w:type="dxa"/>
            <w:tcBorders>
              <w:top w:val="nil"/>
              <w:left w:val="single" w:sz="8" w:space="0" w:color="auto"/>
              <w:bottom w:val="single" w:sz="4" w:space="0" w:color="auto"/>
              <w:right w:val="single" w:sz="8" w:space="0" w:color="auto"/>
            </w:tcBorders>
          </w:tcPr>
          <w:p w14:paraId="7BE106FC" w14:textId="77777777" w:rsidR="007119DE" w:rsidRPr="00E5500A" w:rsidRDefault="007119DE" w:rsidP="005E0E4E">
            <w:pPr>
              <w:jc w:val="right"/>
              <w:rPr>
                <w:rFonts w:ascii="Arial" w:hAnsi="Arial" w:cs="Arial"/>
                <w:sz w:val="18"/>
              </w:rPr>
            </w:pPr>
            <w:r w:rsidRPr="00E5500A">
              <w:rPr>
                <w:rFonts w:ascii="Arial" w:hAnsi="Arial" w:cs="Arial"/>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02D5F56D" w14:textId="77777777" w:rsidR="007119DE" w:rsidRPr="00E5500A" w:rsidRDefault="007119DE" w:rsidP="005E0E4E">
            <w:pPr>
              <w:jc w:val="right"/>
              <w:rPr>
                <w:rFonts w:ascii="Arial" w:hAnsi="Arial" w:cs="Arial"/>
                <w:sz w:val="18"/>
              </w:rPr>
            </w:pPr>
            <w:r w:rsidRPr="00E5500A">
              <w:rPr>
                <w:rFonts w:ascii="Arial" w:hAnsi="Arial" w:cs="Arial"/>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14:paraId="6534FE15" w14:textId="77777777" w:rsidR="007119DE" w:rsidRPr="00E5500A" w:rsidRDefault="007119DE" w:rsidP="005E0E4E">
            <w:pPr>
              <w:jc w:val="right"/>
              <w:rPr>
                <w:rFonts w:ascii="Arial" w:hAnsi="Arial" w:cs="Arial"/>
                <w:sz w:val="18"/>
              </w:rPr>
            </w:pPr>
            <w:r w:rsidRPr="00E5500A">
              <w:rPr>
                <w:rFonts w:ascii="Arial" w:hAnsi="Arial" w:cs="Arial"/>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14:paraId="3D046145" w14:textId="77777777" w:rsidR="007119DE" w:rsidRPr="00E5500A" w:rsidRDefault="007119DE" w:rsidP="005E0E4E">
            <w:pPr>
              <w:jc w:val="right"/>
              <w:rPr>
                <w:rFonts w:ascii="Arial" w:hAnsi="Arial" w:cs="Arial"/>
                <w:sz w:val="18"/>
              </w:rPr>
            </w:pPr>
            <w:r w:rsidRPr="00E5500A">
              <w:rPr>
                <w:rFonts w:ascii="Arial" w:hAnsi="Arial" w:cs="Arial"/>
                <w:sz w:val="18"/>
              </w:rPr>
              <w:t xml:space="preserve"> $100 </w:t>
            </w:r>
          </w:p>
        </w:tc>
        <w:tc>
          <w:tcPr>
            <w:tcW w:w="1466" w:type="dxa"/>
            <w:tcBorders>
              <w:top w:val="nil"/>
              <w:left w:val="nil"/>
              <w:bottom w:val="single" w:sz="4" w:space="0" w:color="auto"/>
              <w:right w:val="single" w:sz="8" w:space="0" w:color="auto"/>
            </w:tcBorders>
            <w:shd w:val="clear" w:color="auto" w:fill="E2EFD9"/>
            <w:noWrap/>
            <w:hideMark/>
          </w:tcPr>
          <w:p w14:paraId="6C146549" w14:textId="77777777" w:rsidR="007119DE" w:rsidRPr="00E5500A" w:rsidRDefault="007119DE" w:rsidP="005E0E4E">
            <w:pPr>
              <w:jc w:val="right"/>
              <w:rPr>
                <w:rFonts w:ascii="Arial" w:hAnsi="Arial" w:cs="Arial"/>
                <w:sz w:val="18"/>
              </w:rPr>
            </w:pPr>
            <w:r w:rsidRPr="00E5500A">
              <w:rPr>
                <w:rFonts w:ascii="Arial" w:hAnsi="Arial" w:cs="Arial"/>
                <w:sz w:val="18"/>
              </w:rPr>
              <w:t xml:space="preserve"> $0</w:t>
            </w:r>
          </w:p>
        </w:tc>
        <w:tc>
          <w:tcPr>
            <w:tcW w:w="1080" w:type="dxa"/>
            <w:tcBorders>
              <w:top w:val="nil"/>
              <w:left w:val="nil"/>
              <w:bottom w:val="single" w:sz="4" w:space="0" w:color="auto"/>
              <w:right w:val="single" w:sz="8" w:space="0" w:color="auto"/>
            </w:tcBorders>
            <w:shd w:val="clear" w:color="auto" w:fill="FBE4D5"/>
            <w:noWrap/>
            <w:hideMark/>
          </w:tcPr>
          <w:p w14:paraId="657E9DD3" w14:textId="77777777" w:rsidR="007119DE" w:rsidRPr="00E5500A" w:rsidRDefault="007119DE" w:rsidP="005E0E4E">
            <w:pPr>
              <w:jc w:val="right"/>
              <w:rPr>
                <w:rFonts w:ascii="Arial" w:hAnsi="Arial" w:cs="Arial"/>
                <w:sz w:val="18"/>
              </w:rPr>
            </w:pPr>
            <w:r w:rsidRPr="00E5500A">
              <w:rPr>
                <w:rFonts w:ascii="Arial" w:hAnsi="Arial" w:cs="Arial"/>
                <w:sz w:val="18"/>
              </w:rPr>
              <w:t xml:space="preserve"> $500 </w:t>
            </w:r>
          </w:p>
        </w:tc>
        <w:tc>
          <w:tcPr>
            <w:tcW w:w="1350" w:type="dxa"/>
            <w:tcBorders>
              <w:top w:val="nil"/>
              <w:left w:val="nil"/>
              <w:bottom w:val="single" w:sz="4" w:space="0" w:color="auto"/>
              <w:right w:val="single" w:sz="8" w:space="0" w:color="auto"/>
            </w:tcBorders>
            <w:shd w:val="clear" w:color="auto" w:fill="DEEAF6"/>
            <w:noWrap/>
            <w:hideMark/>
          </w:tcPr>
          <w:p w14:paraId="45798EAE" w14:textId="77777777" w:rsidR="007119DE" w:rsidRPr="00E5500A" w:rsidRDefault="007119DE" w:rsidP="005E0E4E">
            <w:pPr>
              <w:jc w:val="right"/>
              <w:rPr>
                <w:rFonts w:ascii="Arial" w:hAnsi="Arial" w:cs="Arial"/>
                <w:sz w:val="18"/>
              </w:rPr>
            </w:pPr>
            <w:r w:rsidRPr="00E5500A">
              <w:rPr>
                <w:rFonts w:ascii="Arial" w:hAnsi="Arial" w:cs="Arial"/>
                <w:sz w:val="18"/>
              </w:rPr>
              <w:t xml:space="preserve"> $400 </w:t>
            </w:r>
          </w:p>
        </w:tc>
        <w:tc>
          <w:tcPr>
            <w:tcW w:w="818" w:type="dxa"/>
            <w:tcBorders>
              <w:top w:val="nil"/>
              <w:left w:val="nil"/>
              <w:bottom w:val="single" w:sz="4" w:space="0" w:color="auto"/>
              <w:right w:val="single" w:sz="8" w:space="0" w:color="auto"/>
            </w:tcBorders>
            <w:shd w:val="clear" w:color="auto" w:fill="auto"/>
            <w:noWrap/>
            <w:hideMark/>
          </w:tcPr>
          <w:p w14:paraId="636379AF" w14:textId="77777777" w:rsidR="007119DE" w:rsidRPr="00E5500A" w:rsidRDefault="007119DE" w:rsidP="005E0E4E">
            <w:pPr>
              <w:jc w:val="right"/>
              <w:rPr>
                <w:rFonts w:ascii="Arial" w:hAnsi="Arial" w:cs="Arial"/>
                <w:sz w:val="18"/>
              </w:rPr>
            </w:pPr>
            <w:r w:rsidRPr="00E5500A">
              <w:rPr>
                <w:rFonts w:ascii="Arial" w:hAnsi="Arial" w:cs="Arial"/>
                <w:sz w:val="18"/>
              </w:rPr>
              <w:t xml:space="preserve"> $900 </w:t>
            </w:r>
          </w:p>
        </w:tc>
      </w:tr>
      <w:tr w:rsidR="007119DE" w:rsidRPr="00E5500A" w14:paraId="7C3FF691" w14:textId="77777777" w:rsidTr="005E0E4E">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060856C0" w14:textId="77777777" w:rsidR="007119DE" w:rsidRPr="00E5500A" w:rsidRDefault="007119DE" w:rsidP="005E0E4E">
            <w:pPr>
              <w:rPr>
                <w:rFonts w:ascii="Arial" w:hAnsi="Arial" w:cs="Arial"/>
                <w:color w:val="000000"/>
                <w:sz w:val="18"/>
                <w:szCs w:val="22"/>
              </w:rPr>
            </w:pPr>
            <w:r w:rsidRPr="00E5500A">
              <w:rPr>
                <w:rFonts w:ascii="Arial" w:hAnsi="Arial" w:cs="Arial"/>
                <w:color w:val="000000"/>
                <w:sz w:val="18"/>
                <w:szCs w:val="22"/>
              </w:rPr>
              <w:t>Supplies</w:t>
            </w:r>
          </w:p>
        </w:tc>
        <w:tc>
          <w:tcPr>
            <w:tcW w:w="900" w:type="dxa"/>
            <w:tcBorders>
              <w:top w:val="nil"/>
              <w:left w:val="single" w:sz="8" w:space="0" w:color="auto"/>
              <w:bottom w:val="single" w:sz="4" w:space="0" w:color="auto"/>
              <w:right w:val="single" w:sz="8" w:space="0" w:color="auto"/>
            </w:tcBorders>
          </w:tcPr>
          <w:p w14:paraId="08F4C983" w14:textId="77777777" w:rsidR="007119DE" w:rsidRPr="00E5500A" w:rsidRDefault="007119DE" w:rsidP="005E0E4E">
            <w:pPr>
              <w:jc w:val="right"/>
              <w:rPr>
                <w:rFonts w:ascii="Arial" w:hAnsi="Arial" w:cs="Arial"/>
                <w:sz w:val="18"/>
              </w:rPr>
            </w:pPr>
            <w:r w:rsidRPr="00E5500A">
              <w:rPr>
                <w:rFonts w:ascii="Arial" w:hAnsi="Arial" w:cs="Arial"/>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31E35E30" w14:textId="77777777" w:rsidR="007119DE" w:rsidRPr="00E5500A" w:rsidRDefault="007119DE" w:rsidP="005E0E4E">
            <w:pPr>
              <w:jc w:val="right"/>
              <w:rPr>
                <w:rFonts w:ascii="Arial" w:hAnsi="Arial" w:cs="Arial"/>
                <w:sz w:val="18"/>
              </w:rPr>
            </w:pPr>
            <w:r w:rsidRPr="00E5500A">
              <w:rPr>
                <w:rFonts w:ascii="Arial" w:hAnsi="Arial" w:cs="Arial"/>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14:paraId="7AA128BB" w14:textId="77777777" w:rsidR="007119DE" w:rsidRPr="00E5500A" w:rsidRDefault="007119DE" w:rsidP="005E0E4E">
            <w:pPr>
              <w:jc w:val="right"/>
              <w:rPr>
                <w:rFonts w:ascii="Arial" w:hAnsi="Arial" w:cs="Arial"/>
                <w:sz w:val="18"/>
              </w:rPr>
            </w:pPr>
            <w:r w:rsidRPr="00E5500A">
              <w:rPr>
                <w:rFonts w:ascii="Arial" w:hAnsi="Arial" w:cs="Arial"/>
                <w:sz w:val="18"/>
              </w:rPr>
              <w:t xml:space="preserve"> $0</w:t>
            </w:r>
          </w:p>
        </w:tc>
        <w:tc>
          <w:tcPr>
            <w:tcW w:w="946" w:type="dxa"/>
            <w:tcBorders>
              <w:top w:val="nil"/>
              <w:left w:val="nil"/>
              <w:bottom w:val="single" w:sz="4" w:space="0" w:color="auto"/>
              <w:right w:val="single" w:sz="8" w:space="0" w:color="auto"/>
            </w:tcBorders>
            <w:shd w:val="clear" w:color="auto" w:fill="auto"/>
            <w:noWrap/>
            <w:hideMark/>
          </w:tcPr>
          <w:p w14:paraId="13A49136" w14:textId="77777777" w:rsidR="007119DE" w:rsidRPr="00E5500A" w:rsidRDefault="007119DE" w:rsidP="005E0E4E">
            <w:pPr>
              <w:jc w:val="right"/>
              <w:rPr>
                <w:rFonts w:ascii="Arial" w:hAnsi="Arial" w:cs="Arial"/>
                <w:sz w:val="18"/>
              </w:rPr>
            </w:pPr>
            <w:r w:rsidRPr="00E5500A">
              <w:rPr>
                <w:rFonts w:ascii="Arial" w:hAnsi="Arial" w:cs="Arial"/>
                <w:sz w:val="18"/>
              </w:rPr>
              <w:t xml:space="preserve"> $2,000 </w:t>
            </w:r>
          </w:p>
        </w:tc>
        <w:tc>
          <w:tcPr>
            <w:tcW w:w="1466" w:type="dxa"/>
            <w:tcBorders>
              <w:top w:val="nil"/>
              <w:left w:val="nil"/>
              <w:bottom w:val="single" w:sz="4" w:space="0" w:color="auto"/>
              <w:right w:val="single" w:sz="8" w:space="0" w:color="auto"/>
            </w:tcBorders>
            <w:shd w:val="clear" w:color="auto" w:fill="E2EFD9"/>
            <w:noWrap/>
            <w:hideMark/>
          </w:tcPr>
          <w:p w14:paraId="2B638116" w14:textId="77777777" w:rsidR="007119DE" w:rsidRPr="00E5500A" w:rsidRDefault="007119DE" w:rsidP="005E0E4E">
            <w:pPr>
              <w:jc w:val="right"/>
              <w:rPr>
                <w:rFonts w:ascii="Arial" w:hAnsi="Arial" w:cs="Arial"/>
                <w:sz w:val="18"/>
              </w:rPr>
            </w:pPr>
            <w:r w:rsidRPr="00E5500A">
              <w:rPr>
                <w:rFonts w:ascii="Arial" w:hAnsi="Arial" w:cs="Arial"/>
                <w:sz w:val="18"/>
              </w:rPr>
              <w:t xml:space="preserve"> $500 </w:t>
            </w:r>
          </w:p>
        </w:tc>
        <w:tc>
          <w:tcPr>
            <w:tcW w:w="1080" w:type="dxa"/>
            <w:tcBorders>
              <w:top w:val="nil"/>
              <w:left w:val="nil"/>
              <w:bottom w:val="single" w:sz="4" w:space="0" w:color="auto"/>
              <w:right w:val="single" w:sz="8" w:space="0" w:color="auto"/>
            </w:tcBorders>
            <w:shd w:val="clear" w:color="auto" w:fill="FBE4D5"/>
            <w:noWrap/>
            <w:hideMark/>
          </w:tcPr>
          <w:p w14:paraId="235BF2E0" w14:textId="77777777" w:rsidR="007119DE" w:rsidRPr="00E5500A" w:rsidRDefault="007119DE" w:rsidP="005E0E4E">
            <w:pPr>
              <w:jc w:val="right"/>
              <w:rPr>
                <w:rFonts w:ascii="Arial" w:hAnsi="Arial" w:cs="Arial"/>
                <w:sz w:val="18"/>
              </w:rPr>
            </w:pPr>
            <w:r w:rsidRPr="00E5500A">
              <w:rPr>
                <w:rFonts w:ascii="Arial" w:hAnsi="Arial" w:cs="Arial"/>
                <w:sz w:val="18"/>
              </w:rPr>
              <w:t xml:space="preserve"> $2,700 </w:t>
            </w:r>
          </w:p>
        </w:tc>
        <w:tc>
          <w:tcPr>
            <w:tcW w:w="1350" w:type="dxa"/>
            <w:tcBorders>
              <w:top w:val="nil"/>
              <w:left w:val="nil"/>
              <w:bottom w:val="single" w:sz="4" w:space="0" w:color="auto"/>
              <w:right w:val="single" w:sz="8" w:space="0" w:color="auto"/>
            </w:tcBorders>
            <w:shd w:val="clear" w:color="auto" w:fill="DEEAF6"/>
            <w:noWrap/>
            <w:hideMark/>
          </w:tcPr>
          <w:p w14:paraId="1981329A" w14:textId="77777777" w:rsidR="007119DE" w:rsidRPr="00E5500A" w:rsidRDefault="007119DE" w:rsidP="005E0E4E">
            <w:pPr>
              <w:jc w:val="right"/>
              <w:rPr>
                <w:rFonts w:ascii="Arial" w:hAnsi="Arial" w:cs="Arial"/>
                <w:sz w:val="18"/>
              </w:rPr>
            </w:pPr>
            <w:r w:rsidRPr="00E5500A">
              <w:rPr>
                <w:rFonts w:ascii="Arial" w:hAnsi="Arial" w:cs="Arial"/>
                <w:sz w:val="18"/>
              </w:rPr>
              <w:t xml:space="preserve"> $1,200 </w:t>
            </w:r>
          </w:p>
        </w:tc>
        <w:tc>
          <w:tcPr>
            <w:tcW w:w="818" w:type="dxa"/>
            <w:tcBorders>
              <w:top w:val="nil"/>
              <w:left w:val="nil"/>
              <w:bottom w:val="single" w:sz="4" w:space="0" w:color="auto"/>
              <w:right w:val="single" w:sz="8" w:space="0" w:color="auto"/>
            </w:tcBorders>
            <w:shd w:val="clear" w:color="auto" w:fill="auto"/>
            <w:noWrap/>
            <w:hideMark/>
          </w:tcPr>
          <w:p w14:paraId="0C7EEC68" w14:textId="77777777" w:rsidR="007119DE" w:rsidRPr="00E5500A" w:rsidRDefault="007119DE" w:rsidP="005E0E4E">
            <w:pPr>
              <w:jc w:val="right"/>
              <w:rPr>
                <w:rFonts w:ascii="Arial" w:hAnsi="Arial" w:cs="Arial"/>
                <w:sz w:val="18"/>
              </w:rPr>
            </w:pPr>
            <w:r w:rsidRPr="00E5500A">
              <w:rPr>
                <w:rFonts w:ascii="Arial" w:hAnsi="Arial" w:cs="Arial"/>
                <w:sz w:val="18"/>
              </w:rPr>
              <w:t xml:space="preserve"> $3,900 </w:t>
            </w:r>
          </w:p>
        </w:tc>
      </w:tr>
      <w:tr w:rsidR="007119DE" w:rsidRPr="00E5500A" w14:paraId="08A63F9D" w14:textId="77777777" w:rsidTr="005E0E4E">
        <w:trPr>
          <w:trHeight w:val="315"/>
        </w:trPr>
        <w:tc>
          <w:tcPr>
            <w:tcW w:w="1455" w:type="dxa"/>
            <w:gridSpan w:val="2"/>
            <w:tcBorders>
              <w:top w:val="nil"/>
              <w:left w:val="single" w:sz="8" w:space="0" w:color="auto"/>
              <w:bottom w:val="nil"/>
              <w:right w:val="nil"/>
            </w:tcBorders>
            <w:shd w:val="clear" w:color="auto" w:fill="auto"/>
            <w:noWrap/>
            <w:vAlign w:val="center"/>
            <w:hideMark/>
          </w:tcPr>
          <w:p w14:paraId="3CE31FFF" w14:textId="77777777" w:rsidR="007119DE" w:rsidRPr="00E5500A" w:rsidRDefault="007119DE" w:rsidP="005E0E4E">
            <w:pPr>
              <w:rPr>
                <w:rFonts w:ascii="Arial" w:hAnsi="Arial" w:cs="Arial"/>
                <w:color w:val="000000"/>
                <w:sz w:val="18"/>
                <w:szCs w:val="22"/>
              </w:rPr>
            </w:pPr>
            <w:r w:rsidRPr="00E5500A">
              <w:rPr>
                <w:rFonts w:ascii="Arial" w:hAnsi="Arial" w:cs="Arial"/>
                <w:color w:val="000000"/>
                <w:sz w:val="18"/>
                <w:szCs w:val="22"/>
              </w:rPr>
              <w:t>Professional Services</w:t>
            </w:r>
          </w:p>
        </w:tc>
        <w:tc>
          <w:tcPr>
            <w:tcW w:w="900" w:type="dxa"/>
            <w:tcBorders>
              <w:top w:val="nil"/>
              <w:left w:val="single" w:sz="8" w:space="0" w:color="auto"/>
              <w:bottom w:val="nil"/>
              <w:right w:val="single" w:sz="8" w:space="0" w:color="auto"/>
            </w:tcBorders>
          </w:tcPr>
          <w:p w14:paraId="704F5545" w14:textId="77777777" w:rsidR="007119DE" w:rsidRPr="00E5500A" w:rsidRDefault="007119DE" w:rsidP="005E0E4E">
            <w:pPr>
              <w:jc w:val="right"/>
              <w:rPr>
                <w:rFonts w:ascii="Arial" w:hAnsi="Arial" w:cs="Arial"/>
                <w:sz w:val="18"/>
              </w:rPr>
            </w:pPr>
            <w:r w:rsidRPr="00E5500A">
              <w:rPr>
                <w:rFonts w:ascii="Arial" w:hAnsi="Arial" w:cs="Arial"/>
                <w:sz w:val="18"/>
              </w:rPr>
              <w:t xml:space="preserve"> $0</w:t>
            </w:r>
          </w:p>
        </w:tc>
        <w:tc>
          <w:tcPr>
            <w:tcW w:w="900" w:type="dxa"/>
            <w:tcBorders>
              <w:top w:val="nil"/>
              <w:left w:val="single" w:sz="8" w:space="0" w:color="auto"/>
              <w:bottom w:val="nil"/>
              <w:right w:val="single" w:sz="8" w:space="0" w:color="auto"/>
            </w:tcBorders>
            <w:shd w:val="clear" w:color="auto" w:fill="auto"/>
            <w:noWrap/>
            <w:hideMark/>
          </w:tcPr>
          <w:p w14:paraId="2E873DE4" w14:textId="77777777" w:rsidR="007119DE" w:rsidRPr="00E5500A" w:rsidRDefault="007119DE" w:rsidP="005E0E4E">
            <w:pPr>
              <w:jc w:val="right"/>
              <w:rPr>
                <w:rFonts w:ascii="Arial" w:hAnsi="Arial" w:cs="Arial"/>
                <w:sz w:val="18"/>
              </w:rPr>
            </w:pPr>
            <w:r w:rsidRPr="00E5500A">
              <w:rPr>
                <w:rFonts w:ascii="Arial" w:hAnsi="Arial" w:cs="Arial"/>
                <w:sz w:val="18"/>
              </w:rPr>
              <w:t xml:space="preserve"> $0</w:t>
            </w:r>
          </w:p>
        </w:tc>
        <w:tc>
          <w:tcPr>
            <w:tcW w:w="900" w:type="dxa"/>
            <w:tcBorders>
              <w:top w:val="nil"/>
              <w:left w:val="nil"/>
              <w:bottom w:val="nil"/>
              <w:right w:val="single" w:sz="8" w:space="0" w:color="auto"/>
            </w:tcBorders>
            <w:shd w:val="clear" w:color="auto" w:fill="auto"/>
            <w:noWrap/>
            <w:hideMark/>
          </w:tcPr>
          <w:p w14:paraId="155E1731" w14:textId="77777777" w:rsidR="007119DE" w:rsidRPr="00E5500A" w:rsidRDefault="007119DE" w:rsidP="005E0E4E">
            <w:pPr>
              <w:jc w:val="right"/>
              <w:rPr>
                <w:rFonts w:ascii="Arial" w:hAnsi="Arial" w:cs="Arial"/>
                <w:sz w:val="18"/>
              </w:rPr>
            </w:pPr>
            <w:r w:rsidRPr="00E5500A">
              <w:rPr>
                <w:rFonts w:ascii="Arial" w:hAnsi="Arial" w:cs="Arial"/>
                <w:sz w:val="18"/>
              </w:rPr>
              <w:t xml:space="preserve"> $0</w:t>
            </w:r>
          </w:p>
        </w:tc>
        <w:tc>
          <w:tcPr>
            <w:tcW w:w="946" w:type="dxa"/>
            <w:tcBorders>
              <w:top w:val="nil"/>
              <w:left w:val="nil"/>
              <w:bottom w:val="nil"/>
              <w:right w:val="single" w:sz="8" w:space="0" w:color="auto"/>
            </w:tcBorders>
            <w:shd w:val="clear" w:color="auto" w:fill="auto"/>
            <w:noWrap/>
            <w:hideMark/>
          </w:tcPr>
          <w:p w14:paraId="55AC7197" w14:textId="77777777" w:rsidR="007119DE" w:rsidRPr="00E5500A" w:rsidRDefault="007119DE" w:rsidP="005E0E4E">
            <w:pPr>
              <w:jc w:val="right"/>
              <w:rPr>
                <w:rFonts w:ascii="Arial" w:hAnsi="Arial" w:cs="Arial"/>
                <w:sz w:val="18"/>
              </w:rPr>
            </w:pPr>
            <w:r w:rsidRPr="00E5500A">
              <w:rPr>
                <w:rFonts w:ascii="Arial" w:hAnsi="Arial" w:cs="Arial"/>
                <w:sz w:val="18"/>
              </w:rPr>
              <w:t xml:space="preserve"> $2,500 </w:t>
            </w:r>
          </w:p>
        </w:tc>
        <w:tc>
          <w:tcPr>
            <w:tcW w:w="1466" w:type="dxa"/>
            <w:tcBorders>
              <w:top w:val="nil"/>
              <w:left w:val="nil"/>
              <w:bottom w:val="nil"/>
              <w:right w:val="single" w:sz="8" w:space="0" w:color="auto"/>
            </w:tcBorders>
            <w:shd w:val="clear" w:color="auto" w:fill="E2EFD9"/>
            <w:noWrap/>
            <w:hideMark/>
          </w:tcPr>
          <w:p w14:paraId="538E8FF0" w14:textId="77777777" w:rsidR="007119DE" w:rsidRPr="00E5500A" w:rsidRDefault="007119DE" w:rsidP="005E0E4E">
            <w:pPr>
              <w:jc w:val="right"/>
              <w:rPr>
                <w:rFonts w:ascii="Arial" w:hAnsi="Arial" w:cs="Arial"/>
                <w:sz w:val="18"/>
              </w:rPr>
            </w:pPr>
            <w:r w:rsidRPr="00E5500A">
              <w:rPr>
                <w:rFonts w:ascii="Arial" w:hAnsi="Arial" w:cs="Arial"/>
                <w:sz w:val="18"/>
              </w:rPr>
              <w:t xml:space="preserve"> $0</w:t>
            </w:r>
          </w:p>
        </w:tc>
        <w:tc>
          <w:tcPr>
            <w:tcW w:w="1080" w:type="dxa"/>
            <w:tcBorders>
              <w:top w:val="nil"/>
              <w:left w:val="nil"/>
              <w:bottom w:val="nil"/>
              <w:right w:val="single" w:sz="8" w:space="0" w:color="auto"/>
            </w:tcBorders>
            <w:shd w:val="clear" w:color="auto" w:fill="FBE4D5"/>
            <w:noWrap/>
            <w:hideMark/>
          </w:tcPr>
          <w:p w14:paraId="1F34BB1D" w14:textId="77777777" w:rsidR="007119DE" w:rsidRPr="00E5500A" w:rsidRDefault="007119DE" w:rsidP="005E0E4E">
            <w:pPr>
              <w:jc w:val="right"/>
              <w:rPr>
                <w:rFonts w:ascii="Arial" w:hAnsi="Arial" w:cs="Arial"/>
                <w:sz w:val="18"/>
              </w:rPr>
            </w:pPr>
            <w:r w:rsidRPr="00E5500A">
              <w:rPr>
                <w:rFonts w:ascii="Arial" w:hAnsi="Arial" w:cs="Arial"/>
                <w:sz w:val="18"/>
              </w:rPr>
              <w:t xml:space="preserve"> $2,500 </w:t>
            </w:r>
          </w:p>
        </w:tc>
        <w:tc>
          <w:tcPr>
            <w:tcW w:w="1350" w:type="dxa"/>
            <w:tcBorders>
              <w:top w:val="nil"/>
              <w:left w:val="nil"/>
              <w:bottom w:val="nil"/>
              <w:right w:val="single" w:sz="8" w:space="0" w:color="auto"/>
            </w:tcBorders>
            <w:shd w:val="clear" w:color="auto" w:fill="DEEAF6"/>
            <w:noWrap/>
            <w:hideMark/>
          </w:tcPr>
          <w:p w14:paraId="44FB019B" w14:textId="77777777" w:rsidR="007119DE" w:rsidRPr="00E5500A" w:rsidRDefault="007119DE" w:rsidP="005E0E4E">
            <w:pPr>
              <w:jc w:val="right"/>
              <w:rPr>
                <w:rFonts w:ascii="Arial" w:hAnsi="Arial" w:cs="Arial"/>
                <w:sz w:val="18"/>
              </w:rPr>
            </w:pPr>
            <w:r w:rsidRPr="00E5500A">
              <w:rPr>
                <w:rFonts w:ascii="Arial" w:hAnsi="Arial" w:cs="Arial"/>
                <w:sz w:val="18"/>
              </w:rPr>
              <w:t xml:space="preserve"> $1,000 </w:t>
            </w:r>
          </w:p>
        </w:tc>
        <w:tc>
          <w:tcPr>
            <w:tcW w:w="818" w:type="dxa"/>
            <w:tcBorders>
              <w:top w:val="nil"/>
              <w:left w:val="nil"/>
              <w:bottom w:val="single" w:sz="4" w:space="0" w:color="auto"/>
              <w:right w:val="single" w:sz="8" w:space="0" w:color="auto"/>
            </w:tcBorders>
            <w:shd w:val="clear" w:color="auto" w:fill="auto"/>
            <w:noWrap/>
            <w:hideMark/>
          </w:tcPr>
          <w:p w14:paraId="6C796861" w14:textId="77777777" w:rsidR="007119DE" w:rsidRPr="00E5500A" w:rsidRDefault="007119DE" w:rsidP="005E0E4E">
            <w:pPr>
              <w:jc w:val="right"/>
              <w:rPr>
                <w:rFonts w:ascii="Arial" w:hAnsi="Arial" w:cs="Arial"/>
                <w:sz w:val="18"/>
              </w:rPr>
            </w:pPr>
            <w:r w:rsidRPr="00E5500A">
              <w:rPr>
                <w:rFonts w:ascii="Arial" w:hAnsi="Arial" w:cs="Arial"/>
                <w:sz w:val="18"/>
              </w:rPr>
              <w:t xml:space="preserve"> $3,500 </w:t>
            </w:r>
          </w:p>
        </w:tc>
      </w:tr>
      <w:tr w:rsidR="007119DE" w:rsidRPr="00E5500A" w14:paraId="2300D992" w14:textId="77777777" w:rsidTr="005E0E4E">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6CE30C93" w14:textId="77777777" w:rsidR="007119DE" w:rsidRPr="00E5500A" w:rsidRDefault="007119DE" w:rsidP="005E0E4E">
            <w:pPr>
              <w:jc w:val="right"/>
              <w:rPr>
                <w:rFonts w:ascii="Arial" w:hAnsi="Arial" w:cs="Arial"/>
                <w:b/>
                <w:color w:val="000000"/>
                <w:sz w:val="18"/>
                <w:szCs w:val="22"/>
              </w:rPr>
            </w:pPr>
            <w:r w:rsidRPr="00E5500A">
              <w:rPr>
                <w:rFonts w:ascii="Arial" w:hAnsi="Arial" w:cs="Arial"/>
                <w:b/>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5D66597D" w14:textId="77777777" w:rsidR="007119DE" w:rsidRPr="00E5500A" w:rsidRDefault="007119DE" w:rsidP="005E0E4E">
            <w:pPr>
              <w:jc w:val="right"/>
              <w:rPr>
                <w:rFonts w:ascii="Arial" w:hAnsi="Arial" w:cs="Arial"/>
                <w:b/>
                <w:sz w:val="18"/>
              </w:rPr>
            </w:pPr>
            <w:r w:rsidRPr="00E5500A">
              <w:rPr>
                <w:rFonts w:ascii="Arial" w:hAnsi="Arial" w:cs="Arial"/>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A83F471" w14:textId="77777777" w:rsidR="007119DE" w:rsidRPr="00E5500A" w:rsidRDefault="007119DE" w:rsidP="005E0E4E">
            <w:pPr>
              <w:jc w:val="right"/>
              <w:rPr>
                <w:rFonts w:ascii="Arial" w:hAnsi="Arial" w:cs="Arial"/>
                <w:b/>
                <w:sz w:val="18"/>
              </w:rPr>
            </w:pPr>
            <w:r w:rsidRPr="00E5500A">
              <w:rPr>
                <w:rFonts w:ascii="Arial" w:hAnsi="Arial" w:cs="Arial"/>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73455955" w14:textId="77777777" w:rsidR="007119DE" w:rsidRPr="00E5500A" w:rsidRDefault="007119DE" w:rsidP="005E0E4E">
            <w:pPr>
              <w:jc w:val="right"/>
              <w:rPr>
                <w:rFonts w:ascii="Arial" w:hAnsi="Arial" w:cs="Arial"/>
                <w:b/>
                <w:sz w:val="18"/>
              </w:rPr>
            </w:pPr>
            <w:r w:rsidRPr="00E5500A">
              <w:rPr>
                <w:rFonts w:ascii="Arial" w:hAnsi="Arial" w:cs="Arial"/>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4680FA41" w14:textId="77777777" w:rsidR="007119DE" w:rsidRPr="00E5500A" w:rsidRDefault="007119DE" w:rsidP="005E0E4E">
            <w:pPr>
              <w:jc w:val="right"/>
              <w:rPr>
                <w:rFonts w:ascii="Arial" w:hAnsi="Arial" w:cs="Arial"/>
                <w:b/>
                <w:sz w:val="18"/>
              </w:rPr>
            </w:pPr>
            <w:r w:rsidRPr="00E5500A">
              <w:rPr>
                <w:rFonts w:ascii="Arial" w:hAnsi="Arial" w:cs="Arial"/>
                <w:b/>
                <w:sz w:val="18"/>
              </w:rPr>
              <w:t xml:space="preserve"> $5,244 </w:t>
            </w:r>
          </w:p>
        </w:tc>
        <w:tc>
          <w:tcPr>
            <w:tcW w:w="1466" w:type="dxa"/>
            <w:tcBorders>
              <w:top w:val="single" w:sz="8" w:space="0" w:color="auto"/>
              <w:left w:val="nil"/>
              <w:bottom w:val="single" w:sz="4" w:space="0" w:color="auto"/>
              <w:right w:val="single" w:sz="8" w:space="0" w:color="auto"/>
            </w:tcBorders>
            <w:shd w:val="clear" w:color="auto" w:fill="E2EFD9"/>
            <w:noWrap/>
            <w:vAlign w:val="center"/>
            <w:hideMark/>
          </w:tcPr>
          <w:p w14:paraId="5D0D6A80" w14:textId="77777777" w:rsidR="007119DE" w:rsidRPr="00E5500A" w:rsidRDefault="007119DE" w:rsidP="005E0E4E">
            <w:pPr>
              <w:jc w:val="right"/>
              <w:rPr>
                <w:rFonts w:ascii="Arial" w:hAnsi="Arial" w:cs="Arial"/>
                <w:b/>
                <w:sz w:val="18"/>
              </w:rPr>
            </w:pPr>
            <w:r w:rsidRPr="00E5500A">
              <w:rPr>
                <w:rFonts w:ascii="Arial" w:hAnsi="Arial" w:cs="Arial"/>
                <w:b/>
                <w:sz w:val="18"/>
              </w:rPr>
              <w:t xml:space="preserve"> $1,800 </w:t>
            </w:r>
          </w:p>
        </w:tc>
        <w:tc>
          <w:tcPr>
            <w:tcW w:w="1080" w:type="dxa"/>
            <w:tcBorders>
              <w:top w:val="single" w:sz="8" w:space="0" w:color="auto"/>
              <w:left w:val="nil"/>
              <w:bottom w:val="single" w:sz="4" w:space="0" w:color="auto"/>
              <w:right w:val="single" w:sz="8" w:space="0" w:color="auto"/>
            </w:tcBorders>
            <w:shd w:val="clear" w:color="auto" w:fill="FBE4D5"/>
            <w:noWrap/>
            <w:vAlign w:val="center"/>
            <w:hideMark/>
          </w:tcPr>
          <w:p w14:paraId="66BB9700" w14:textId="77777777" w:rsidR="007119DE" w:rsidRPr="00E5500A" w:rsidRDefault="007119DE" w:rsidP="005E0E4E">
            <w:pPr>
              <w:jc w:val="right"/>
              <w:rPr>
                <w:rFonts w:ascii="Arial" w:hAnsi="Arial" w:cs="Arial"/>
                <w:b/>
                <w:sz w:val="18"/>
              </w:rPr>
            </w:pPr>
            <w:r w:rsidRPr="00E5500A">
              <w:rPr>
                <w:rFonts w:ascii="Arial" w:hAnsi="Arial" w:cs="Arial"/>
                <w:b/>
                <w:sz w:val="18"/>
              </w:rPr>
              <w:t xml:space="preserve"> $10,894 </w:t>
            </w:r>
          </w:p>
        </w:tc>
        <w:tc>
          <w:tcPr>
            <w:tcW w:w="1350" w:type="dxa"/>
            <w:tcBorders>
              <w:top w:val="single" w:sz="8" w:space="0" w:color="auto"/>
              <w:left w:val="nil"/>
              <w:bottom w:val="single" w:sz="4" w:space="0" w:color="auto"/>
              <w:right w:val="single" w:sz="8" w:space="0" w:color="auto"/>
            </w:tcBorders>
            <w:shd w:val="clear" w:color="auto" w:fill="DEEAF6"/>
            <w:noWrap/>
            <w:vAlign w:val="center"/>
            <w:hideMark/>
          </w:tcPr>
          <w:p w14:paraId="459CC76C" w14:textId="77777777" w:rsidR="007119DE" w:rsidRPr="00E5500A" w:rsidRDefault="007119DE" w:rsidP="005E0E4E">
            <w:pPr>
              <w:jc w:val="right"/>
              <w:rPr>
                <w:rFonts w:ascii="Arial" w:hAnsi="Arial" w:cs="Arial"/>
                <w:b/>
                <w:sz w:val="18"/>
              </w:rPr>
            </w:pPr>
            <w:r w:rsidRPr="00E5500A">
              <w:rPr>
                <w:rFonts w:ascii="Arial" w:hAnsi="Arial" w:cs="Arial"/>
                <w:b/>
                <w:sz w:val="18"/>
              </w:rPr>
              <w:t xml:space="preserve"> $6,630 </w:t>
            </w:r>
          </w:p>
        </w:tc>
        <w:tc>
          <w:tcPr>
            <w:tcW w:w="818" w:type="dxa"/>
            <w:tcBorders>
              <w:top w:val="single" w:sz="8" w:space="0" w:color="auto"/>
              <w:left w:val="nil"/>
              <w:bottom w:val="single" w:sz="4" w:space="0" w:color="auto"/>
              <w:right w:val="single" w:sz="8" w:space="0" w:color="auto"/>
            </w:tcBorders>
            <w:shd w:val="clear" w:color="auto" w:fill="auto"/>
            <w:noWrap/>
            <w:vAlign w:val="center"/>
            <w:hideMark/>
          </w:tcPr>
          <w:p w14:paraId="2A9B4DB5" w14:textId="77777777" w:rsidR="007119DE" w:rsidRPr="00E5500A" w:rsidRDefault="007119DE" w:rsidP="005E0E4E">
            <w:pPr>
              <w:jc w:val="right"/>
              <w:rPr>
                <w:rFonts w:ascii="Arial" w:hAnsi="Arial" w:cs="Arial"/>
                <w:b/>
                <w:sz w:val="18"/>
              </w:rPr>
            </w:pPr>
            <w:r w:rsidRPr="00E5500A">
              <w:rPr>
                <w:rFonts w:ascii="Arial" w:hAnsi="Arial" w:cs="Arial"/>
                <w:b/>
                <w:sz w:val="18"/>
              </w:rPr>
              <w:t xml:space="preserve"> $17,524 </w:t>
            </w:r>
          </w:p>
        </w:tc>
      </w:tr>
      <w:tr w:rsidR="007119DE" w:rsidRPr="00E5500A" w14:paraId="64E50A17" w14:textId="77777777" w:rsidTr="005E0E4E">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72A76E15" w14:textId="77777777" w:rsidR="007119DE" w:rsidRPr="00E5500A" w:rsidRDefault="007119DE" w:rsidP="005E0E4E">
            <w:pPr>
              <w:rPr>
                <w:rFonts w:ascii="Arial" w:hAnsi="Arial" w:cs="Arial"/>
                <w:color w:val="000000"/>
                <w:sz w:val="18"/>
                <w:szCs w:val="22"/>
              </w:rPr>
            </w:pPr>
            <w:r w:rsidRPr="00E5500A">
              <w:rPr>
                <w:rFonts w:ascii="Arial" w:hAnsi="Arial" w:cs="Arial"/>
                <w:color w:val="000000"/>
                <w:sz w:val="18"/>
                <w:szCs w:val="22"/>
              </w:rPr>
              <w:t>Indirect</w:t>
            </w:r>
          </w:p>
        </w:tc>
        <w:tc>
          <w:tcPr>
            <w:tcW w:w="900" w:type="dxa"/>
            <w:tcBorders>
              <w:top w:val="nil"/>
              <w:left w:val="single" w:sz="8" w:space="0" w:color="auto"/>
              <w:bottom w:val="single" w:sz="12" w:space="0" w:color="auto"/>
              <w:right w:val="single" w:sz="8" w:space="0" w:color="auto"/>
            </w:tcBorders>
          </w:tcPr>
          <w:p w14:paraId="1C3716BD" w14:textId="77777777" w:rsidR="007119DE" w:rsidRPr="00E5500A" w:rsidRDefault="007119DE" w:rsidP="005E0E4E">
            <w:pPr>
              <w:jc w:val="right"/>
              <w:rPr>
                <w:rFonts w:ascii="Arial" w:hAnsi="Arial" w:cs="Arial"/>
                <w:sz w:val="18"/>
              </w:rPr>
            </w:pPr>
            <w:r w:rsidRPr="00E5500A">
              <w:rPr>
                <w:rFonts w:ascii="Arial" w:hAnsi="Arial" w:cs="Arial"/>
                <w:sz w:val="18"/>
              </w:rPr>
              <w:t xml:space="preserve"> $80 </w:t>
            </w:r>
          </w:p>
        </w:tc>
        <w:tc>
          <w:tcPr>
            <w:tcW w:w="900" w:type="dxa"/>
            <w:tcBorders>
              <w:top w:val="nil"/>
              <w:left w:val="single" w:sz="8" w:space="0" w:color="auto"/>
              <w:bottom w:val="single" w:sz="12" w:space="0" w:color="auto"/>
              <w:right w:val="single" w:sz="8" w:space="0" w:color="auto"/>
            </w:tcBorders>
            <w:shd w:val="clear" w:color="auto" w:fill="auto"/>
            <w:noWrap/>
            <w:hideMark/>
          </w:tcPr>
          <w:p w14:paraId="087014EC" w14:textId="77777777" w:rsidR="007119DE" w:rsidRPr="00E5500A" w:rsidRDefault="007119DE" w:rsidP="005E0E4E">
            <w:pPr>
              <w:jc w:val="right"/>
              <w:rPr>
                <w:rFonts w:ascii="Arial" w:hAnsi="Arial" w:cs="Arial"/>
                <w:sz w:val="18"/>
              </w:rPr>
            </w:pPr>
            <w:r w:rsidRPr="00E5500A">
              <w:rPr>
                <w:rFonts w:ascii="Arial" w:hAnsi="Arial" w:cs="Arial"/>
                <w:sz w:val="18"/>
              </w:rPr>
              <w:t xml:space="preserve"> $233 </w:t>
            </w:r>
          </w:p>
        </w:tc>
        <w:tc>
          <w:tcPr>
            <w:tcW w:w="900" w:type="dxa"/>
            <w:tcBorders>
              <w:top w:val="nil"/>
              <w:left w:val="nil"/>
              <w:bottom w:val="single" w:sz="12" w:space="0" w:color="auto"/>
              <w:right w:val="single" w:sz="8" w:space="0" w:color="auto"/>
            </w:tcBorders>
            <w:shd w:val="clear" w:color="auto" w:fill="auto"/>
            <w:noWrap/>
            <w:hideMark/>
          </w:tcPr>
          <w:p w14:paraId="4EDF676B" w14:textId="77777777" w:rsidR="007119DE" w:rsidRPr="00E5500A" w:rsidRDefault="007119DE" w:rsidP="005E0E4E">
            <w:pPr>
              <w:jc w:val="right"/>
              <w:rPr>
                <w:rFonts w:ascii="Arial" w:hAnsi="Arial" w:cs="Arial"/>
                <w:sz w:val="18"/>
              </w:rPr>
            </w:pPr>
            <w:r w:rsidRPr="00E5500A">
              <w:rPr>
                <w:rFonts w:ascii="Arial" w:hAnsi="Arial" w:cs="Arial"/>
                <w:sz w:val="18"/>
              </w:rPr>
              <w:t xml:space="preserve"> $168 </w:t>
            </w:r>
          </w:p>
        </w:tc>
        <w:tc>
          <w:tcPr>
            <w:tcW w:w="946" w:type="dxa"/>
            <w:tcBorders>
              <w:top w:val="nil"/>
              <w:left w:val="nil"/>
              <w:bottom w:val="single" w:sz="12" w:space="0" w:color="auto"/>
              <w:right w:val="single" w:sz="8" w:space="0" w:color="auto"/>
            </w:tcBorders>
            <w:shd w:val="clear" w:color="auto" w:fill="auto"/>
            <w:noWrap/>
            <w:hideMark/>
          </w:tcPr>
          <w:p w14:paraId="6B8F4ADC" w14:textId="77777777" w:rsidR="007119DE" w:rsidRPr="00E5500A" w:rsidRDefault="007119DE" w:rsidP="005E0E4E">
            <w:pPr>
              <w:jc w:val="right"/>
              <w:rPr>
                <w:rFonts w:ascii="Arial" w:hAnsi="Arial" w:cs="Arial"/>
                <w:sz w:val="18"/>
              </w:rPr>
            </w:pPr>
            <w:r w:rsidRPr="00E5500A">
              <w:rPr>
                <w:rFonts w:ascii="Arial" w:hAnsi="Arial" w:cs="Arial"/>
                <w:sz w:val="18"/>
              </w:rPr>
              <w:t xml:space="preserve"> $655 </w:t>
            </w:r>
          </w:p>
        </w:tc>
        <w:tc>
          <w:tcPr>
            <w:tcW w:w="1466" w:type="dxa"/>
            <w:tcBorders>
              <w:top w:val="nil"/>
              <w:left w:val="nil"/>
              <w:bottom w:val="single" w:sz="12" w:space="0" w:color="auto"/>
              <w:right w:val="single" w:sz="8" w:space="0" w:color="auto"/>
            </w:tcBorders>
            <w:shd w:val="clear" w:color="auto" w:fill="E2EFD9"/>
            <w:noWrap/>
            <w:hideMark/>
          </w:tcPr>
          <w:p w14:paraId="7337D5B3" w14:textId="77777777" w:rsidR="007119DE" w:rsidRPr="00E5500A" w:rsidRDefault="007119DE" w:rsidP="005E0E4E">
            <w:pPr>
              <w:jc w:val="right"/>
              <w:rPr>
                <w:rFonts w:ascii="Arial" w:hAnsi="Arial" w:cs="Arial"/>
                <w:sz w:val="18"/>
              </w:rPr>
            </w:pPr>
            <w:r w:rsidRPr="00E5500A">
              <w:rPr>
                <w:rFonts w:ascii="Arial" w:hAnsi="Arial" w:cs="Arial"/>
                <w:sz w:val="18"/>
              </w:rPr>
              <w:t xml:space="preserve"> $225 </w:t>
            </w:r>
          </w:p>
        </w:tc>
        <w:tc>
          <w:tcPr>
            <w:tcW w:w="1080" w:type="dxa"/>
            <w:tcBorders>
              <w:top w:val="nil"/>
              <w:left w:val="nil"/>
              <w:bottom w:val="single" w:sz="12" w:space="0" w:color="auto"/>
              <w:right w:val="single" w:sz="8" w:space="0" w:color="auto"/>
            </w:tcBorders>
            <w:shd w:val="clear" w:color="auto" w:fill="FBE4D5"/>
            <w:noWrap/>
            <w:hideMark/>
          </w:tcPr>
          <w:p w14:paraId="400E36ED" w14:textId="77777777" w:rsidR="007119DE" w:rsidRPr="00E5500A" w:rsidRDefault="007119DE" w:rsidP="005E0E4E">
            <w:pPr>
              <w:jc w:val="right"/>
              <w:rPr>
                <w:rFonts w:ascii="Arial" w:hAnsi="Arial" w:cs="Arial"/>
                <w:sz w:val="18"/>
              </w:rPr>
            </w:pPr>
            <w:r w:rsidRPr="00E5500A">
              <w:rPr>
                <w:rFonts w:ascii="Arial" w:hAnsi="Arial" w:cs="Arial"/>
                <w:sz w:val="18"/>
              </w:rPr>
              <w:t xml:space="preserve"> $1,361 </w:t>
            </w:r>
          </w:p>
        </w:tc>
        <w:tc>
          <w:tcPr>
            <w:tcW w:w="1350" w:type="dxa"/>
            <w:tcBorders>
              <w:top w:val="nil"/>
              <w:left w:val="nil"/>
              <w:bottom w:val="single" w:sz="12" w:space="0" w:color="auto"/>
              <w:right w:val="single" w:sz="8" w:space="0" w:color="auto"/>
            </w:tcBorders>
            <w:shd w:val="clear" w:color="auto" w:fill="DEEAF6"/>
            <w:noWrap/>
          </w:tcPr>
          <w:p w14:paraId="7C5E0885" w14:textId="77777777" w:rsidR="007119DE" w:rsidRPr="00E5500A" w:rsidRDefault="007119DE" w:rsidP="005E0E4E">
            <w:pPr>
              <w:jc w:val="right"/>
              <w:rPr>
                <w:rFonts w:ascii="Arial" w:hAnsi="Arial" w:cs="Arial"/>
                <w:sz w:val="18"/>
              </w:rPr>
            </w:pPr>
            <w:r w:rsidRPr="00E5500A">
              <w:rPr>
                <w:rFonts w:ascii="Arial" w:hAnsi="Arial" w:cs="Arial"/>
                <w:sz w:val="18"/>
              </w:rPr>
              <w:t xml:space="preserve"> $0</w:t>
            </w:r>
          </w:p>
        </w:tc>
        <w:tc>
          <w:tcPr>
            <w:tcW w:w="818" w:type="dxa"/>
            <w:tcBorders>
              <w:top w:val="nil"/>
              <w:left w:val="nil"/>
              <w:bottom w:val="single" w:sz="12" w:space="0" w:color="auto"/>
              <w:right w:val="single" w:sz="8" w:space="0" w:color="auto"/>
            </w:tcBorders>
            <w:shd w:val="clear" w:color="auto" w:fill="auto"/>
            <w:noWrap/>
          </w:tcPr>
          <w:p w14:paraId="3E79E222" w14:textId="77777777" w:rsidR="007119DE" w:rsidRPr="00E5500A" w:rsidRDefault="007119DE" w:rsidP="005E0E4E">
            <w:pPr>
              <w:jc w:val="right"/>
              <w:rPr>
                <w:rFonts w:ascii="Arial" w:hAnsi="Arial" w:cs="Arial"/>
                <w:sz w:val="18"/>
              </w:rPr>
            </w:pPr>
            <w:r w:rsidRPr="00E5500A">
              <w:rPr>
                <w:rFonts w:ascii="Arial" w:hAnsi="Arial" w:cs="Arial"/>
                <w:sz w:val="18"/>
              </w:rPr>
              <w:t xml:space="preserve"> $1,361 </w:t>
            </w:r>
          </w:p>
        </w:tc>
      </w:tr>
      <w:tr w:rsidR="007119DE" w:rsidRPr="00E5500A" w14:paraId="1B90448D" w14:textId="77777777" w:rsidTr="005E0E4E">
        <w:trPr>
          <w:trHeight w:val="1671"/>
        </w:trPr>
        <w:tc>
          <w:tcPr>
            <w:tcW w:w="1455" w:type="dxa"/>
            <w:gridSpan w:val="2"/>
            <w:tcBorders>
              <w:top w:val="nil"/>
              <w:left w:val="single" w:sz="8" w:space="0" w:color="auto"/>
              <w:bottom w:val="single" w:sz="4" w:space="0" w:color="auto"/>
              <w:right w:val="single" w:sz="4" w:space="0" w:color="auto"/>
            </w:tcBorders>
            <w:shd w:val="clear" w:color="auto" w:fill="auto"/>
            <w:noWrap/>
            <w:hideMark/>
          </w:tcPr>
          <w:p w14:paraId="41C10918" w14:textId="77777777" w:rsidR="007119DE" w:rsidRPr="00E5500A" w:rsidRDefault="007119DE" w:rsidP="005E0E4E">
            <w:pPr>
              <w:jc w:val="center"/>
              <w:rPr>
                <w:rFonts w:ascii="Arial" w:hAnsi="Arial" w:cs="Arial"/>
                <w:b/>
                <w:bCs/>
                <w:color w:val="000000"/>
                <w:sz w:val="18"/>
                <w:szCs w:val="22"/>
              </w:rPr>
            </w:pPr>
            <w:r w:rsidRPr="00E5500A">
              <w:rPr>
                <w:rFonts w:ascii="Arial" w:hAnsi="Arial" w:cs="Arial"/>
                <w:b/>
                <w:bCs/>
                <w:color w:val="000000"/>
                <w:sz w:val="18"/>
                <w:szCs w:val="22"/>
              </w:rPr>
              <w:t>TOTAL BUDGET</w:t>
            </w:r>
          </w:p>
        </w:tc>
        <w:tc>
          <w:tcPr>
            <w:tcW w:w="900" w:type="dxa"/>
            <w:tcBorders>
              <w:top w:val="single" w:sz="12" w:space="0" w:color="auto"/>
              <w:left w:val="nil"/>
              <w:bottom w:val="single" w:sz="4" w:space="0" w:color="auto"/>
              <w:right w:val="single" w:sz="4" w:space="0" w:color="auto"/>
            </w:tcBorders>
          </w:tcPr>
          <w:p w14:paraId="2586B769" w14:textId="77777777" w:rsidR="007119DE" w:rsidRPr="00E5500A" w:rsidRDefault="007119DE" w:rsidP="005E0E4E">
            <w:pPr>
              <w:jc w:val="center"/>
              <w:rPr>
                <w:rFonts w:ascii="Arial" w:hAnsi="Arial" w:cs="Arial"/>
                <w:b/>
                <w:sz w:val="18"/>
              </w:rPr>
            </w:pPr>
            <w:r w:rsidRPr="00E5500A">
              <w:rPr>
                <w:rFonts w:ascii="Arial" w:hAnsi="Arial" w:cs="Arial"/>
                <w:b/>
                <w:sz w:val="18"/>
              </w:rPr>
              <w:t>$730</w:t>
            </w:r>
          </w:p>
        </w:tc>
        <w:tc>
          <w:tcPr>
            <w:tcW w:w="900" w:type="dxa"/>
            <w:tcBorders>
              <w:top w:val="nil"/>
              <w:left w:val="single" w:sz="4" w:space="0" w:color="auto"/>
              <w:bottom w:val="single" w:sz="4" w:space="0" w:color="auto"/>
              <w:right w:val="single" w:sz="4" w:space="0" w:color="auto"/>
            </w:tcBorders>
            <w:shd w:val="clear" w:color="auto" w:fill="auto"/>
            <w:noWrap/>
            <w:hideMark/>
          </w:tcPr>
          <w:p w14:paraId="3C36FAE1" w14:textId="77777777" w:rsidR="007119DE" w:rsidRPr="00E5500A" w:rsidRDefault="007119DE" w:rsidP="005E0E4E">
            <w:pPr>
              <w:jc w:val="center"/>
              <w:rPr>
                <w:rFonts w:ascii="Arial" w:hAnsi="Arial" w:cs="Arial"/>
                <w:b/>
                <w:sz w:val="18"/>
              </w:rPr>
            </w:pPr>
            <w:r w:rsidRPr="00E5500A">
              <w:rPr>
                <w:rFonts w:ascii="Arial" w:hAnsi="Arial" w:cs="Arial"/>
                <w:b/>
                <w:sz w:val="18"/>
              </w:rPr>
              <w:t>$2,093</w:t>
            </w:r>
          </w:p>
        </w:tc>
        <w:tc>
          <w:tcPr>
            <w:tcW w:w="900" w:type="dxa"/>
            <w:tcBorders>
              <w:top w:val="nil"/>
              <w:left w:val="nil"/>
              <w:bottom w:val="single" w:sz="4" w:space="0" w:color="auto"/>
              <w:right w:val="single" w:sz="4" w:space="0" w:color="auto"/>
            </w:tcBorders>
            <w:shd w:val="clear" w:color="auto" w:fill="auto"/>
            <w:noWrap/>
            <w:hideMark/>
          </w:tcPr>
          <w:p w14:paraId="24436B5F" w14:textId="77777777" w:rsidR="007119DE" w:rsidRPr="00E5500A" w:rsidRDefault="007119DE" w:rsidP="005E0E4E">
            <w:pPr>
              <w:jc w:val="center"/>
              <w:rPr>
                <w:rFonts w:ascii="Arial" w:hAnsi="Arial" w:cs="Arial"/>
                <w:b/>
                <w:sz w:val="18"/>
              </w:rPr>
            </w:pPr>
            <w:r w:rsidRPr="00E5500A">
              <w:rPr>
                <w:rFonts w:ascii="Arial" w:hAnsi="Arial" w:cs="Arial"/>
                <w:b/>
                <w:sz w:val="18"/>
              </w:rPr>
              <w:t>$1,508</w:t>
            </w:r>
          </w:p>
        </w:tc>
        <w:tc>
          <w:tcPr>
            <w:tcW w:w="946" w:type="dxa"/>
            <w:tcBorders>
              <w:top w:val="nil"/>
              <w:left w:val="nil"/>
              <w:bottom w:val="single" w:sz="4" w:space="0" w:color="auto"/>
              <w:right w:val="single" w:sz="4" w:space="0" w:color="auto"/>
            </w:tcBorders>
            <w:shd w:val="clear" w:color="auto" w:fill="auto"/>
            <w:noWrap/>
            <w:hideMark/>
          </w:tcPr>
          <w:p w14:paraId="497AE8FD" w14:textId="77777777" w:rsidR="007119DE" w:rsidRPr="00E5500A" w:rsidRDefault="007119DE" w:rsidP="005E0E4E">
            <w:pPr>
              <w:jc w:val="center"/>
              <w:rPr>
                <w:rFonts w:ascii="Arial" w:hAnsi="Arial" w:cs="Arial"/>
                <w:b/>
                <w:sz w:val="18"/>
              </w:rPr>
            </w:pPr>
            <w:r w:rsidRPr="00E5500A">
              <w:rPr>
                <w:rFonts w:ascii="Arial" w:hAnsi="Arial" w:cs="Arial"/>
                <w:b/>
                <w:sz w:val="18"/>
              </w:rPr>
              <w:t>$5,899</w:t>
            </w:r>
          </w:p>
        </w:tc>
        <w:tc>
          <w:tcPr>
            <w:tcW w:w="1466" w:type="dxa"/>
            <w:tcBorders>
              <w:top w:val="nil"/>
              <w:left w:val="nil"/>
              <w:bottom w:val="single" w:sz="4" w:space="0" w:color="auto"/>
              <w:right w:val="single" w:sz="4" w:space="0" w:color="auto"/>
            </w:tcBorders>
            <w:shd w:val="clear" w:color="auto" w:fill="E2EFD9"/>
            <w:noWrap/>
            <w:hideMark/>
          </w:tcPr>
          <w:p w14:paraId="0B4904B6" w14:textId="77777777" w:rsidR="007119DE" w:rsidRPr="00E5500A" w:rsidRDefault="007119DE" w:rsidP="005E0E4E">
            <w:pPr>
              <w:jc w:val="center"/>
              <w:rPr>
                <w:rFonts w:ascii="Arial" w:hAnsi="Arial" w:cs="Arial"/>
                <w:b/>
                <w:sz w:val="18"/>
              </w:rPr>
            </w:pPr>
            <w:r w:rsidRPr="00E5500A">
              <w:rPr>
                <w:rFonts w:ascii="Arial" w:hAnsi="Arial" w:cs="Arial"/>
                <w:b/>
                <w:noProof/>
                <w:sz w:val="18"/>
              </w:rPr>
              <mc:AlternateContent>
                <mc:Choice Requires="wps">
                  <w:drawing>
                    <wp:anchor distT="45720" distB="45720" distL="114300" distR="114300" simplePos="0" relativeHeight="251659264" behindDoc="0" locked="0" layoutInCell="1" allowOverlap="1" wp14:anchorId="08A29F7B" wp14:editId="61CCE562">
                      <wp:simplePos x="0" y="0"/>
                      <wp:positionH relativeFrom="column">
                        <wp:posOffset>-24130</wp:posOffset>
                      </wp:positionH>
                      <wp:positionV relativeFrom="paragraph">
                        <wp:posOffset>209550</wp:posOffset>
                      </wp:positionV>
                      <wp:extent cx="822325" cy="9271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927100"/>
                              </a:xfrm>
                              <a:prstGeom prst="rect">
                                <a:avLst/>
                              </a:prstGeom>
                              <a:solidFill>
                                <a:srgbClr val="E2EFD9"/>
                              </a:solidFill>
                              <a:ln w="9525">
                                <a:solidFill>
                                  <a:srgbClr val="000000"/>
                                </a:solidFill>
                                <a:miter lim="800000"/>
                                <a:headEnd/>
                                <a:tailEnd/>
                              </a:ln>
                            </wps:spPr>
                            <wps:txbx>
                              <w:txbxContent>
                                <w:p w14:paraId="7BE33B99" w14:textId="77777777" w:rsidR="007119DE" w:rsidRDefault="007119DE" w:rsidP="007119DE">
                                  <w:pPr>
                                    <w:shd w:val="clear" w:color="auto" w:fill="E2EFD9"/>
                                    <w:jc w:val="center"/>
                                    <w:rPr>
                                      <w:rFonts w:ascii="Calibri Light" w:hAnsi="Calibri Light"/>
                                      <w:sz w:val="20"/>
                                    </w:rPr>
                                  </w:pPr>
                                  <w:r>
                                    <w:rPr>
                                      <w:rFonts w:ascii="Calibri Light" w:hAnsi="Calibri Light"/>
                                      <w:sz w:val="20"/>
                                    </w:rPr>
                                    <w:t>FINAL TASK MUST BE AT LEAST 10% OF TOTAL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8A29F7B" id="_x0000_t202" coordsize="21600,21600" o:spt="202" path="m,l,21600r21600,l21600,xe">
                      <v:stroke joinstyle="miter"/>
                      <v:path gradientshapeok="t" o:connecttype="rect"/>
                    </v:shapetype>
                    <v:shape id="Text Box 1" o:spid="_x0000_s1026" type="#_x0000_t202" style="position:absolute;left:0;text-align:left;margin-left:-1.9pt;margin-top:16.5pt;width:64.75pt;height: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" fillcolor="#e2efd9">
                      <v:textbox>
                        <w:txbxContent>
                          <w:p w14:paraId="7BE33B99" w14:textId="77777777" w:rsidR="007119DE" w:rsidRDefault="007119DE" w:rsidP="007119DE">
                            <w:pPr>
                              <w:shd w:val="clear" w:color="auto" w:fill="E2EFD9"/>
                              <w:jc w:val="center"/>
                              <w:rPr>
                                <w:rFonts w:ascii="Calibri Light" w:hAnsi="Calibri Light"/>
                                <w:sz w:val="20"/>
                              </w:rPr>
                            </w:pPr>
                            <w:r>
                              <w:rPr>
                                <w:rFonts w:ascii="Calibri Light" w:hAnsi="Calibri Light"/>
                                <w:sz w:val="20"/>
                              </w:rPr>
                              <w:t>FINAL TASK MUST BE AT LEAST 10% OF TOTAL AWARD</w:t>
                            </w:r>
                          </w:p>
                        </w:txbxContent>
                      </v:textbox>
                      <w10:wrap type="square"/>
                    </v:shape>
                  </w:pict>
                </mc:Fallback>
              </mc:AlternateContent>
            </w:r>
            <w:r w:rsidRPr="00E5500A">
              <w:rPr>
                <w:rFonts w:ascii="Arial" w:hAnsi="Arial" w:cs="Arial"/>
                <w:b/>
                <w:sz w:val="18"/>
              </w:rPr>
              <w:t>$2,025</w:t>
            </w:r>
          </w:p>
          <w:p w14:paraId="0B466295" w14:textId="77777777" w:rsidR="007119DE" w:rsidRPr="00E5500A" w:rsidRDefault="007119DE" w:rsidP="005E0E4E">
            <w:pPr>
              <w:jc w:val="center"/>
              <w:rPr>
                <w:rFonts w:ascii="Arial" w:hAnsi="Arial" w:cs="Arial"/>
                <w:b/>
                <w:sz w:val="18"/>
              </w:rPr>
            </w:pPr>
          </w:p>
        </w:tc>
        <w:tc>
          <w:tcPr>
            <w:tcW w:w="1080" w:type="dxa"/>
            <w:tcBorders>
              <w:top w:val="nil"/>
              <w:left w:val="nil"/>
              <w:bottom w:val="single" w:sz="4" w:space="0" w:color="auto"/>
              <w:right w:val="single" w:sz="8" w:space="0" w:color="auto"/>
            </w:tcBorders>
            <w:shd w:val="clear" w:color="auto" w:fill="FBE4D5"/>
            <w:noWrap/>
            <w:hideMark/>
          </w:tcPr>
          <w:p w14:paraId="2640A4E7" w14:textId="77777777" w:rsidR="007119DE" w:rsidRPr="00E5500A" w:rsidRDefault="007119DE" w:rsidP="005E0E4E">
            <w:pPr>
              <w:jc w:val="center"/>
              <w:rPr>
                <w:rFonts w:ascii="Arial" w:hAnsi="Arial" w:cs="Arial"/>
                <w:b/>
                <w:sz w:val="18"/>
              </w:rPr>
            </w:pPr>
            <w:r w:rsidRPr="00E5500A">
              <w:rPr>
                <w:rFonts w:ascii="Arial" w:hAnsi="Arial" w:cs="Arial"/>
                <w:b/>
                <w:noProof/>
                <w:sz w:val="18"/>
              </w:rPr>
              <mc:AlternateContent>
                <mc:Choice Requires="wps">
                  <w:drawing>
                    <wp:anchor distT="45720" distB="45720" distL="114300" distR="114300" simplePos="0" relativeHeight="251660288" behindDoc="0" locked="0" layoutInCell="1" allowOverlap="1" wp14:anchorId="0C88C72F" wp14:editId="764DFCBC">
                      <wp:simplePos x="0" y="0"/>
                      <wp:positionH relativeFrom="column">
                        <wp:posOffset>-8255</wp:posOffset>
                      </wp:positionH>
                      <wp:positionV relativeFrom="paragraph">
                        <wp:posOffset>220980</wp:posOffset>
                      </wp:positionV>
                      <wp:extent cx="632460" cy="765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14:paraId="595B7CF8" w14:textId="77777777" w:rsidR="007119DE" w:rsidRDefault="007119DE" w:rsidP="007119DE">
                                  <w:pPr>
                                    <w:jc w:val="center"/>
                                    <w:rPr>
                                      <w:rFonts w:ascii="Calibri Light" w:hAnsi="Calibri Light"/>
                                      <w:sz w:val="18"/>
                                    </w:rPr>
                                  </w:pPr>
                                  <w:r>
                                    <w:rPr>
                                      <w:rFonts w:ascii="Calibri Light" w:hAnsi="Calibri Light"/>
                                      <w:sz w:val="18"/>
                                    </w:rPr>
                                    <w:t>TOTALS MUST BE LCBP FUNDS ONLY</w:t>
                                  </w:r>
                                </w:p>
                                <w:p w14:paraId="25D6218B" w14:textId="77777777" w:rsidR="007119DE" w:rsidRDefault="007119DE" w:rsidP="007119DE">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88C72F" id="Text Box 2" o:spid="_x0000_s1027" type="#_x0000_t202" style="position:absolute;left:0;text-align:left;margin-left:-.65pt;margin-top:17.4pt;width:49.8pt;height:6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" fillcolor="#fbe4d5">
                      <v:textbox>
                        <w:txbxContent>
                          <w:p w14:paraId="595B7CF8" w14:textId="77777777" w:rsidR="007119DE" w:rsidRDefault="007119DE" w:rsidP="007119DE">
                            <w:pPr>
                              <w:jc w:val="center"/>
                              <w:rPr>
                                <w:rFonts w:ascii="Calibri Light" w:hAnsi="Calibri Light"/>
                                <w:sz w:val="18"/>
                              </w:rPr>
                            </w:pPr>
                            <w:r>
                              <w:rPr>
                                <w:rFonts w:ascii="Calibri Light" w:hAnsi="Calibri Light"/>
                                <w:sz w:val="18"/>
                              </w:rPr>
                              <w:t>TOTALS MUST BE LCBP FUNDS ONLY</w:t>
                            </w:r>
                          </w:p>
                          <w:p w14:paraId="25D6218B" w14:textId="77777777" w:rsidR="007119DE" w:rsidRDefault="007119DE" w:rsidP="007119DE">
                            <w:pPr>
                              <w:jc w:val="center"/>
                              <w:rPr>
                                <w:rFonts w:ascii="Calibri Light" w:hAnsi="Calibri Light"/>
                                <w:sz w:val="18"/>
                              </w:rPr>
                            </w:pPr>
                          </w:p>
                        </w:txbxContent>
                      </v:textbox>
                      <w10:wrap type="square"/>
                    </v:shape>
                  </w:pict>
                </mc:Fallback>
              </mc:AlternateContent>
            </w:r>
            <w:r w:rsidRPr="00E5500A">
              <w:rPr>
                <w:rFonts w:ascii="Arial" w:hAnsi="Arial" w:cs="Arial"/>
                <w:b/>
                <w:sz w:val="18"/>
              </w:rPr>
              <w:t>$12,255</w:t>
            </w:r>
          </w:p>
        </w:tc>
        <w:tc>
          <w:tcPr>
            <w:tcW w:w="1350" w:type="dxa"/>
            <w:tcBorders>
              <w:top w:val="nil"/>
              <w:left w:val="single" w:sz="4" w:space="0" w:color="auto"/>
              <w:bottom w:val="single" w:sz="4" w:space="0" w:color="auto"/>
              <w:right w:val="single" w:sz="8" w:space="0" w:color="auto"/>
            </w:tcBorders>
            <w:shd w:val="clear" w:color="auto" w:fill="DEEAF6"/>
            <w:noWrap/>
            <w:hideMark/>
          </w:tcPr>
          <w:p w14:paraId="1903034B" w14:textId="77777777" w:rsidR="007119DE" w:rsidRPr="00E5500A" w:rsidRDefault="007119DE" w:rsidP="005E0E4E">
            <w:pPr>
              <w:jc w:val="center"/>
              <w:rPr>
                <w:rFonts w:ascii="Arial" w:hAnsi="Arial" w:cs="Arial"/>
                <w:b/>
                <w:sz w:val="18"/>
              </w:rPr>
            </w:pPr>
            <w:r w:rsidRPr="00E5500A">
              <w:rPr>
                <w:rFonts w:ascii="Arial" w:hAnsi="Arial" w:cs="Arial"/>
                <w:b/>
                <w:noProof/>
                <w:sz w:val="18"/>
              </w:rPr>
              <mc:AlternateContent>
                <mc:Choice Requires="wps">
                  <w:drawing>
                    <wp:anchor distT="45720" distB="45720" distL="114300" distR="114300" simplePos="0" relativeHeight="251661312" behindDoc="0" locked="0" layoutInCell="1" allowOverlap="1" wp14:anchorId="28E5AE03" wp14:editId="0E516A5B">
                      <wp:simplePos x="0" y="0"/>
                      <wp:positionH relativeFrom="column">
                        <wp:posOffset>-3175</wp:posOffset>
                      </wp:positionH>
                      <wp:positionV relativeFrom="paragraph">
                        <wp:posOffset>200660</wp:posOffset>
                      </wp:positionV>
                      <wp:extent cx="699135" cy="800100"/>
                      <wp:effectExtent l="0" t="0" r="2476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00100"/>
                              </a:xfrm>
                              <a:prstGeom prst="rect">
                                <a:avLst/>
                              </a:prstGeom>
                              <a:solidFill>
                                <a:srgbClr val="DEEAF6"/>
                              </a:solidFill>
                              <a:ln w="9525">
                                <a:solidFill>
                                  <a:srgbClr val="000000"/>
                                </a:solidFill>
                                <a:miter lim="800000"/>
                                <a:headEnd/>
                                <a:tailEnd/>
                              </a:ln>
                            </wps:spPr>
                            <wps:txbx>
                              <w:txbxContent>
                                <w:p w14:paraId="5D9EB6D5" w14:textId="77777777" w:rsidR="007119DE" w:rsidRDefault="007119DE" w:rsidP="007119DE">
                                  <w:pPr>
                                    <w:jc w:val="center"/>
                                    <w:rPr>
                                      <w:rFonts w:ascii="Calibri Light" w:hAnsi="Calibri Light"/>
                                      <w:sz w:val="18"/>
                                    </w:rPr>
                                  </w:pPr>
                                  <w:r>
                                    <w:rPr>
                                      <w:rFonts w:ascii="Calibri Light" w:hAnsi="Calibri Light"/>
                                      <w:sz w:val="18"/>
                                    </w:rPr>
                                    <w:t>PROPOSED MATCH IN THIS COLUMN ONLY</w:t>
                                  </w:r>
                                </w:p>
                                <w:p w14:paraId="2CD8E2EB" w14:textId="77777777" w:rsidR="007119DE" w:rsidRDefault="007119DE" w:rsidP="007119DE">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E5AE03" id="Text Box 3" o:spid="_x0000_s1028" type="#_x0000_t202" style="position:absolute;left:0;text-align:left;margin-left:-.25pt;margin-top:15.8pt;width:55.05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" fillcolor="#deeaf6">
                      <v:textbox>
                        <w:txbxContent>
                          <w:p w14:paraId="5D9EB6D5" w14:textId="77777777" w:rsidR="007119DE" w:rsidRDefault="007119DE" w:rsidP="007119DE">
                            <w:pPr>
                              <w:jc w:val="center"/>
                              <w:rPr>
                                <w:rFonts w:ascii="Calibri Light" w:hAnsi="Calibri Light"/>
                                <w:sz w:val="18"/>
                              </w:rPr>
                            </w:pPr>
                            <w:r>
                              <w:rPr>
                                <w:rFonts w:ascii="Calibri Light" w:hAnsi="Calibri Light"/>
                                <w:sz w:val="18"/>
                              </w:rPr>
                              <w:t>PROPOSED MATCH IN THIS COLUMN ONLY</w:t>
                            </w:r>
                          </w:p>
                          <w:p w14:paraId="2CD8E2EB" w14:textId="77777777" w:rsidR="007119DE" w:rsidRDefault="007119DE" w:rsidP="007119DE">
                            <w:pPr>
                              <w:jc w:val="center"/>
                              <w:rPr>
                                <w:rFonts w:ascii="Calibri Light" w:hAnsi="Calibri Light"/>
                                <w:sz w:val="18"/>
                              </w:rPr>
                            </w:pPr>
                          </w:p>
                        </w:txbxContent>
                      </v:textbox>
                      <w10:wrap type="square"/>
                    </v:shape>
                  </w:pict>
                </mc:Fallback>
              </mc:AlternateContent>
            </w:r>
            <w:r w:rsidRPr="00E5500A">
              <w:rPr>
                <w:rFonts w:ascii="Arial" w:hAnsi="Arial" w:cs="Arial"/>
                <w:b/>
                <w:sz w:val="18"/>
              </w:rPr>
              <w:t>$6,630</w:t>
            </w:r>
          </w:p>
        </w:tc>
        <w:tc>
          <w:tcPr>
            <w:tcW w:w="818" w:type="dxa"/>
            <w:tcBorders>
              <w:top w:val="nil"/>
              <w:left w:val="single" w:sz="4" w:space="0" w:color="auto"/>
              <w:bottom w:val="single" w:sz="4" w:space="0" w:color="auto"/>
              <w:right w:val="single" w:sz="8" w:space="0" w:color="auto"/>
            </w:tcBorders>
            <w:shd w:val="clear" w:color="auto" w:fill="auto"/>
            <w:noWrap/>
            <w:hideMark/>
          </w:tcPr>
          <w:p w14:paraId="23A211C4" w14:textId="77777777" w:rsidR="007119DE" w:rsidRPr="00E5500A" w:rsidRDefault="007119DE" w:rsidP="005E0E4E">
            <w:pPr>
              <w:jc w:val="center"/>
              <w:rPr>
                <w:rFonts w:ascii="Arial" w:hAnsi="Arial" w:cs="Arial"/>
                <w:b/>
                <w:sz w:val="18"/>
              </w:rPr>
            </w:pPr>
            <w:r w:rsidRPr="00E5500A">
              <w:rPr>
                <w:rFonts w:ascii="Arial" w:hAnsi="Arial" w:cs="Arial"/>
                <w:b/>
                <w:sz w:val="18"/>
              </w:rPr>
              <w:t>$18,885</w:t>
            </w:r>
          </w:p>
        </w:tc>
      </w:tr>
    </w:tbl>
    <w:p w14:paraId="06CB270B" w14:textId="77777777" w:rsidR="007119DE" w:rsidRPr="00E5500A" w:rsidRDefault="007119DE" w:rsidP="00E5500A"/>
    <w:p w14:paraId="1389BC11" w14:textId="1CC78CFC" w:rsidR="00D45633" w:rsidRPr="00574D3B" w:rsidRDefault="00D45633" w:rsidP="00D45633">
      <w:pPr>
        <w:pStyle w:val="CM4"/>
        <w:spacing w:after="242" w:line="231" w:lineRule="atLeast"/>
        <w:rPr>
          <w:rFonts w:ascii="Arial" w:hAnsi="Arial" w:cs="Arial"/>
          <w:color w:val="000000"/>
          <w:sz w:val="22"/>
          <w:szCs w:val="22"/>
        </w:rPr>
      </w:pPr>
      <w:r w:rsidRPr="00574D3B">
        <w:rPr>
          <w:rFonts w:ascii="Arial" w:hAnsi="Arial" w:cs="Arial"/>
          <w:b/>
          <w:bCs/>
          <w:color w:val="000000"/>
          <w:sz w:val="22"/>
          <w:szCs w:val="22"/>
        </w:rPr>
        <w:t>TECHNICAL REFERENCES CITED:</w:t>
      </w:r>
      <w:r w:rsidR="00247AD5">
        <w:rPr>
          <w:rFonts w:ascii="Arial" w:hAnsi="Arial" w:cs="Arial"/>
          <w:color w:val="000000"/>
          <w:sz w:val="22"/>
          <w:szCs w:val="22"/>
        </w:rPr>
        <w:t xml:space="preserve"> </w:t>
      </w:r>
      <w:r w:rsidRPr="00574D3B">
        <w:rPr>
          <w:rFonts w:ascii="Arial" w:hAnsi="Arial" w:cs="Arial"/>
          <w:color w:val="000000"/>
          <w:sz w:val="22"/>
          <w:szCs w:val="22"/>
        </w:rPr>
        <w:t xml:space="preserve">List all references used for the proposal (not included in the 10 page maximum total for the proposal). </w:t>
      </w:r>
    </w:p>
    <w:p w14:paraId="26B6CDDB" w14:textId="617B0943" w:rsidR="00712C61" w:rsidRPr="003E556F" w:rsidRDefault="00D45633" w:rsidP="00653C69">
      <w:pPr>
        <w:pStyle w:val="CM3"/>
        <w:rPr>
          <w:rFonts w:ascii="Arial" w:hAnsi="Arial" w:cs="Arial"/>
          <w:sz w:val="22"/>
        </w:rPr>
      </w:pPr>
      <w:r w:rsidRPr="00574D3B">
        <w:rPr>
          <w:rFonts w:ascii="Arial" w:hAnsi="Arial" w:cs="Arial"/>
          <w:b/>
          <w:bCs/>
          <w:color w:val="000000"/>
          <w:sz w:val="22"/>
          <w:szCs w:val="22"/>
        </w:rPr>
        <w:t>CURRICULUM VITAE/RESUME OF PRINCIPAL INVESTIGATORS:</w:t>
      </w:r>
      <w:r w:rsidRPr="00574D3B">
        <w:rPr>
          <w:rFonts w:ascii="Arial" w:hAnsi="Arial" w:cs="Arial"/>
          <w:color w:val="000000"/>
          <w:sz w:val="22"/>
          <w:szCs w:val="22"/>
        </w:rPr>
        <w:t xml:space="preserve"> Include up to 3-5 references for prior work pertinent to the proposed project. Please limit to one page per </w:t>
      </w:r>
      <w:r w:rsidRPr="00712C61">
        <w:rPr>
          <w:rFonts w:ascii="Arial" w:hAnsi="Arial" w:cs="Arial"/>
          <w:color w:val="000000"/>
          <w:sz w:val="22"/>
          <w:szCs w:val="22"/>
        </w:rPr>
        <w:t xml:space="preserve">investigator; not included in the 10 page </w:t>
      </w:r>
      <w:r w:rsidR="00712C61" w:rsidRPr="00712C61">
        <w:rPr>
          <w:rFonts w:ascii="Arial" w:hAnsi="Arial" w:cs="Arial"/>
          <w:color w:val="000000"/>
          <w:sz w:val="22"/>
          <w:szCs w:val="22"/>
        </w:rPr>
        <w:t>maximum total for the proposal.</w:t>
      </w:r>
      <w:r w:rsidR="00712C61" w:rsidRPr="003E556F">
        <w:rPr>
          <w:rFonts w:ascii="Arial" w:hAnsi="Arial" w:cs="Arial"/>
          <w:sz w:val="22"/>
        </w:rPr>
        <w:t xml:space="preserve"> </w:t>
      </w:r>
    </w:p>
    <w:p w14:paraId="7D95BBDD" w14:textId="77777777" w:rsidR="00D45633" w:rsidRPr="00712C61" w:rsidRDefault="00D45633" w:rsidP="00D45633">
      <w:pPr>
        <w:rPr>
          <w:rFonts w:ascii="Arial" w:hAnsi="Arial" w:cs="Arial"/>
          <w:sz w:val="22"/>
          <w:szCs w:val="22"/>
        </w:rPr>
      </w:pPr>
    </w:p>
    <w:p w14:paraId="555132A9" w14:textId="0508C6B2" w:rsidR="00712C61" w:rsidRPr="00574D3B" w:rsidRDefault="00712C61" w:rsidP="00712C61">
      <w:pPr>
        <w:rPr>
          <w:rFonts w:ascii="Arial" w:hAnsi="Arial" w:cs="Arial"/>
          <w:b/>
          <w:bCs/>
          <w:color w:val="000000"/>
          <w:sz w:val="22"/>
          <w:szCs w:val="22"/>
        </w:rPr>
      </w:pPr>
    </w:p>
    <w:sectPr w:rsidR="00712C61" w:rsidRPr="00574D3B">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949B2" w14:textId="77777777" w:rsidR="00B07158" w:rsidRDefault="00B07158" w:rsidP="004707EB">
      <w:r>
        <w:separator/>
      </w:r>
    </w:p>
    <w:p w14:paraId="43CD0463" w14:textId="77777777" w:rsidR="00B07158" w:rsidRDefault="00B07158"/>
  </w:endnote>
  <w:endnote w:type="continuationSeparator" w:id="0">
    <w:p w14:paraId="216E868C" w14:textId="77777777" w:rsidR="00B07158" w:rsidRDefault="00B07158" w:rsidP="004707EB">
      <w:r>
        <w:continuationSeparator/>
      </w:r>
    </w:p>
    <w:p w14:paraId="282C79DC" w14:textId="77777777" w:rsidR="00B07158" w:rsidRDefault="00B07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024569"/>
      <w:docPartObj>
        <w:docPartGallery w:val="Page Numbers (Bottom of Page)"/>
        <w:docPartUnique/>
      </w:docPartObj>
    </w:sdtPr>
    <w:sdtEndPr/>
    <w:sdtContent>
      <w:sdt>
        <w:sdtPr>
          <w:id w:val="1728636285"/>
          <w:docPartObj>
            <w:docPartGallery w:val="Page Numbers (Top of Page)"/>
            <w:docPartUnique/>
          </w:docPartObj>
        </w:sdtPr>
        <w:sdtEndPr/>
        <w:sdtContent>
          <w:p w14:paraId="26E88672" w14:textId="2120A688" w:rsidR="002F60FA" w:rsidRDefault="002F60FA">
            <w:pPr>
              <w:pStyle w:val="Footer"/>
              <w:jc w:val="center"/>
            </w:pPr>
            <w:r>
              <w:t xml:space="preserve">Page </w:t>
            </w:r>
            <w:r>
              <w:rPr>
                <w:b/>
                <w:bCs/>
              </w:rPr>
              <w:fldChar w:fldCharType="begin"/>
            </w:r>
            <w:r>
              <w:rPr>
                <w:b/>
                <w:bCs/>
              </w:rPr>
              <w:instrText xml:space="preserve"> PAGE </w:instrText>
            </w:r>
            <w:r>
              <w:rPr>
                <w:b/>
                <w:bCs/>
              </w:rPr>
              <w:fldChar w:fldCharType="separate"/>
            </w:r>
            <w:r w:rsidR="00F22A1A">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F22A1A">
              <w:rPr>
                <w:b/>
                <w:bCs/>
                <w:noProof/>
              </w:rPr>
              <w:t>8</w:t>
            </w:r>
            <w:r>
              <w:rPr>
                <w:b/>
                <w:bCs/>
              </w:rPr>
              <w:fldChar w:fldCharType="end"/>
            </w:r>
          </w:p>
        </w:sdtContent>
      </w:sdt>
    </w:sdtContent>
  </w:sdt>
  <w:p w14:paraId="782B63AE" w14:textId="77777777" w:rsidR="002F60FA" w:rsidRDefault="002F60FA">
    <w:pPr>
      <w:pStyle w:val="Footer"/>
    </w:pPr>
  </w:p>
  <w:p w14:paraId="6BCE5C2D" w14:textId="77777777" w:rsidR="002F60FA" w:rsidRDefault="002F60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BDECF" w14:textId="77777777" w:rsidR="00B07158" w:rsidRDefault="00B07158" w:rsidP="004707EB">
      <w:r>
        <w:separator/>
      </w:r>
    </w:p>
    <w:p w14:paraId="220F6977" w14:textId="77777777" w:rsidR="00B07158" w:rsidRDefault="00B07158"/>
  </w:footnote>
  <w:footnote w:type="continuationSeparator" w:id="0">
    <w:p w14:paraId="787A2BF5" w14:textId="77777777" w:rsidR="00B07158" w:rsidRDefault="00B07158" w:rsidP="004707EB">
      <w:r>
        <w:continuationSeparator/>
      </w:r>
    </w:p>
    <w:p w14:paraId="01F55A2E" w14:textId="77777777" w:rsidR="00B07158" w:rsidRDefault="00B071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9BA5F8F"/>
    <w:multiLevelType w:val="hybridMultilevel"/>
    <w:tmpl w:val="286ABB44"/>
    <w:lvl w:ilvl="0" w:tplc="7F00A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145A0"/>
    <w:multiLevelType w:val="hybridMultilevel"/>
    <w:tmpl w:val="90DA6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EF22AF"/>
    <w:multiLevelType w:val="hybridMultilevel"/>
    <w:tmpl w:val="8A6495A8"/>
    <w:lvl w:ilvl="0" w:tplc="5A169518">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37EF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5E7E6C"/>
    <w:multiLevelType w:val="hybridMultilevel"/>
    <w:tmpl w:val="9112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437F2"/>
    <w:multiLevelType w:val="hybridMultilevel"/>
    <w:tmpl w:val="1D4C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E06AB"/>
    <w:multiLevelType w:val="hybridMultilevel"/>
    <w:tmpl w:val="A6F0F9A8"/>
    <w:lvl w:ilvl="0" w:tplc="94C83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D177F"/>
    <w:multiLevelType w:val="hybridMultilevel"/>
    <w:tmpl w:val="A24A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56842"/>
    <w:multiLevelType w:val="hybridMultilevel"/>
    <w:tmpl w:val="F14CAB6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C508E0"/>
    <w:multiLevelType w:val="hybridMultilevel"/>
    <w:tmpl w:val="73BE9D1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F55CD2"/>
    <w:multiLevelType w:val="hybridMultilevel"/>
    <w:tmpl w:val="7C1A5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94A0F"/>
    <w:multiLevelType w:val="hybridMultilevel"/>
    <w:tmpl w:val="CDFA6DDE"/>
    <w:lvl w:ilvl="0" w:tplc="AE3E2FE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13332"/>
    <w:multiLevelType w:val="hybridMultilevel"/>
    <w:tmpl w:val="B3C89984"/>
    <w:lvl w:ilvl="0" w:tplc="02EEACB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62104C"/>
    <w:multiLevelType w:val="hybridMultilevel"/>
    <w:tmpl w:val="F2B84860"/>
    <w:lvl w:ilvl="0" w:tplc="17D82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1D6EC1"/>
    <w:multiLevelType w:val="hybridMultilevel"/>
    <w:tmpl w:val="7F82077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38018A"/>
    <w:multiLevelType w:val="hybridMultilevel"/>
    <w:tmpl w:val="5A840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030D85"/>
    <w:multiLevelType w:val="hybridMultilevel"/>
    <w:tmpl w:val="984AC84C"/>
    <w:lvl w:ilvl="0" w:tplc="FB7C714C">
      <w:numFmt w:val="bullet"/>
      <w:lvlText w:val=""/>
      <w:lvlJc w:val="left"/>
      <w:pPr>
        <w:ind w:left="1080" w:hanging="360"/>
      </w:pPr>
      <w:rPr>
        <w:rFonts w:ascii="Calibri Light" w:eastAsia="Times New Roman" w:hAnsi="Calibri 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346D29"/>
    <w:multiLevelType w:val="hybridMultilevel"/>
    <w:tmpl w:val="BE045AC8"/>
    <w:lvl w:ilvl="0" w:tplc="D65644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6BA7282">
      <w:start w:val="1"/>
      <w:numFmt w:val="decimal"/>
      <w:lvlText w:val="%3."/>
      <w:lvlJc w:val="left"/>
      <w:pPr>
        <w:ind w:left="2340" w:hanging="36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3225B"/>
    <w:multiLevelType w:val="hybridMultilevel"/>
    <w:tmpl w:val="EE70F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B161B"/>
    <w:multiLevelType w:val="hybridMultilevel"/>
    <w:tmpl w:val="F57AD0D6"/>
    <w:lvl w:ilvl="0" w:tplc="FB7C714C">
      <w:numFmt w:val="bullet"/>
      <w:lvlText w:val=""/>
      <w:lvlJc w:val="left"/>
      <w:pPr>
        <w:ind w:left="720" w:hanging="36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81CA5"/>
    <w:multiLevelType w:val="hybridMultilevel"/>
    <w:tmpl w:val="3D181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5"/>
  </w:num>
  <w:num w:numId="3">
    <w:abstractNumId w:val="23"/>
  </w:num>
  <w:num w:numId="4">
    <w:abstractNumId w:val="2"/>
  </w:num>
  <w:num w:numId="5">
    <w:abstractNumId w:val="10"/>
  </w:num>
  <w:num w:numId="6">
    <w:abstractNumId w:val="11"/>
  </w:num>
  <w:num w:numId="7">
    <w:abstractNumId w:val="16"/>
  </w:num>
  <w:num w:numId="8">
    <w:abstractNumId w:val="12"/>
  </w:num>
  <w:num w:numId="9">
    <w:abstractNumId w:val="8"/>
  </w:num>
  <w:num w:numId="10">
    <w:abstractNumId w:val="7"/>
  </w:num>
  <w:num w:numId="11">
    <w:abstractNumId w:val="21"/>
  </w:num>
  <w:num w:numId="12">
    <w:abstractNumId w:val="18"/>
  </w:num>
  <w:num w:numId="13">
    <w:abstractNumId w:val="22"/>
  </w:num>
  <w:num w:numId="14">
    <w:abstractNumId w:val="1"/>
  </w:num>
  <w:num w:numId="15">
    <w:abstractNumId w:val="20"/>
  </w:num>
  <w:num w:numId="16">
    <w:abstractNumId w:val="3"/>
  </w:num>
  <w:num w:numId="17">
    <w:abstractNumId w:val="20"/>
    <w:lvlOverride w:ilvl="0">
      <w:lvl w:ilvl="0" w:tplc="0409000F">
        <w:start w:val="1"/>
        <w:numFmt w:val="decimal"/>
        <w:lvlText w:val="%1."/>
        <w:lvlJc w:val="left"/>
        <w:pPr>
          <w:ind w:left="864"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20"/>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7"/>
  </w:num>
  <w:num w:numId="20">
    <w:abstractNumId w:val="9"/>
  </w:num>
  <w:num w:numId="21">
    <w:abstractNumId w:val="4"/>
  </w:num>
  <w:num w:numId="22">
    <w:abstractNumId w:val="15"/>
  </w:num>
  <w:num w:numId="23">
    <w:abstractNumId w:val="0"/>
  </w:num>
  <w:num w:numId="24">
    <w:abstractNumId w:val="6"/>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50"/>
    <w:rsid w:val="00001B7C"/>
    <w:rsid w:val="0001362A"/>
    <w:rsid w:val="00013E05"/>
    <w:rsid w:val="000163BA"/>
    <w:rsid w:val="00034DBC"/>
    <w:rsid w:val="00036838"/>
    <w:rsid w:val="000379D6"/>
    <w:rsid w:val="00041F2D"/>
    <w:rsid w:val="00043B5F"/>
    <w:rsid w:val="00047497"/>
    <w:rsid w:val="00053526"/>
    <w:rsid w:val="00056099"/>
    <w:rsid w:val="00057D10"/>
    <w:rsid w:val="00072E53"/>
    <w:rsid w:val="0007649F"/>
    <w:rsid w:val="00085C7F"/>
    <w:rsid w:val="00091641"/>
    <w:rsid w:val="00094984"/>
    <w:rsid w:val="000A07B4"/>
    <w:rsid w:val="000A7708"/>
    <w:rsid w:val="000B0013"/>
    <w:rsid w:val="000B46BD"/>
    <w:rsid w:val="000C0ABB"/>
    <w:rsid w:val="000D7083"/>
    <w:rsid w:val="000E0239"/>
    <w:rsid w:val="000E1DEE"/>
    <w:rsid w:val="000F189D"/>
    <w:rsid w:val="000F4E5B"/>
    <w:rsid w:val="000F5673"/>
    <w:rsid w:val="000F646F"/>
    <w:rsid w:val="00103A6A"/>
    <w:rsid w:val="0010468F"/>
    <w:rsid w:val="00107E13"/>
    <w:rsid w:val="00115946"/>
    <w:rsid w:val="00116201"/>
    <w:rsid w:val="00117517"/>
    <w:rsid w:val="0012210D"/>
    <w:rsid w:val="0013169F"/>
    <w:rsid w:val="00150166"/>
    <w:rsid w:val="00153B1B"/>
    <w:rsid w:val="0015715E"/>
    <w:rsid w:val="00157DB4"/>
    <w:rsid w:val="00160694"/>
    <w:rsid w:val="001629F1"/>
    <w:rsid w:val="0016564D"/>
    <w:rsid w:val="00167BA5"/>
    <w:rsid w:val="00175E9B"/>
    <w:rsid w:val="0019771F"/>
    <w:rsid w:val="001A0283"/>
    <w:rsid w:val="001A29A2"/>
    <w:rsid w:val="001A4857"/>
    <w:rsid w:val="001B3ECE"/>
    <w:rsid w:val="001C1CAA"/>
    <w:rsid w:val="001D6022"/>
    <w:rsid w:val="001E67E9"/>
    <w:rsid w:val="001F43FA"/>
    <w:rsid w:val="001F57D1"/>
    <w:rsid w:val="0020625E"/>
    <w:rsid w:val="00213294"/>
    <w:rsid w:val="002147E6"/>
    <w:rsid w:val="002151E8"/>
    <w:rsid w:val="00220608"/>
    <w:rsid w:val="00223345"/>
    <w:rsid w:val="00224C0B"/>
    <w:rsid w:val="0022658D"/>
    <w:rsid w:val="0023334F"/>
    <w:rsid w:val="002413F2"/>
    <w:rsid w:val="0024377E"/>
    <w:rsid w:val="0024389E"/>
    <w:rsid w:val="00245271"/>
    <w:rsid w:val="0024578C"/>
    <w:rsid w:val="00247AD5"/>
    <w:rsid w:val="00253778"/>
    <w:rsid w:val="002564B9"/>
    <w:rsid w:val="002629C3"/>
    <w:rsid w:val="00282CB5"/>
    <w:rsid w:val="00290DBB"/>
    <w:rsid w:val="002924F4"/>
    <w:rsid w:val="002937E5"/>
    <w:rsid w:val="002A7D2B"/>
    <w:rsid w:val="002B4761"/>
    <w:rsid w:val="002C06F3"/>
    <w:rsid w:val="002C128B"/>
    <w:rsid w:val="002C2911"/>
    <w:rsid w:val="002C56B9"/>
    <w:rsid w:val="002C5974"/>
    <w:rsid w:val="002C7281"/>
    <w:rsid w:val="002D02AD"/>
    <w:rsid w:val="002E5076"/>
    <w:rsid w:val="002E7280"/>
    <w:rsid w:val="002F3C61"/>
    <w:rsid w:val="002F4A88"/>
    <w:rsid w:val="002F60FA"/>
    <w:rsid w:val="002F76F1"/>
    <w:rsid w:val="00300264"/>
    <w:rsid w:val="0030416C"/>
    <w:rsid w:val="00317AFE"/>
    <w:rsid w:val="00332F78"/>
    <w:rsid w:val="003337AB"/>
    <w:rsid w:val="00342890"/>
    <w:rsid w:val="003429B5"/>
    <w:rsid w:val="00343A04"/>
    <w:rsid w:val="003506EC"/>
    <w:rsid w:val="00352303"/>
    <w:rsid w:val="00355741"/>
    <w:rsid w:val="003639BD"/>
    <w:rsid w:val="00366437"/>
    <w:rsid w:val="00372927"/>
    <w:rsid w:val="00374A92"/>
    <w:rsid w:val="003A193F"/>
    <w:rsid w:val="003B3550"/>
    <w:rsid w:val="003C6FCC"/>
    <w:rsid w:val="003C7488"/>
    <w:rsid w:val="003E3978"/>
    <w:rsid w:val="003E556F"/>
    <w:rsid w:val="003F6340"/>
    <w:rsid w:val="003F78FE"/>
    <w:rsid w:val="00407757"/>
    <w:rsid w:val="00420B8E"/>
    <w:rsid w:val="004364DE"/>
    <w:rsid w:val="004429BF"/>
    <w:rsid w:val="00453970"/>
    <w:rsid w:val="00456156"/>
    <w:rsid w:val="004707EB"/>
    <w:rsid w:val="0047154D"/>
    <w:rsid w:val="004D1614"/>
    <w:rsid w:val="004D7BAA"/>
    <w:rsid w:val="004F13BE"/>
    <w:rsid w:val="004F29A5"/>
    <w:rsid w:val="004F5EFD"/>
    <w:rsid w:val="004F7141"/>
    <w:rsid w:val="0052450A"/>
    <w:rsid w:val="00532000"/>
    <w:rsid w:val="00536AE1"/>
    <w:rsid w:val="005421EE"/>
    <w:rsid w:val="005450CF"/>
    <w:rsid w:val="00550F2C"/>
    <w:rsid w:val="00554AAA"/>
    <w:rsid w:val="00561D10"/>
    <w:rsid w:val="00562F50"/>
    <w:rsid w:val="0056340B"/>
    <w:rsid w:val="00563B22"/>
    <w:rsid w:val="0056495D"/>
    <w:rsid w:val="005736D7"/>
    <w:rsid w:val="00574D3B"/>
    <w:rsid w:val="00577737"/>
    <w:rsid w:val="0058321E"/>
    <w:rsid w:val="005850FB"/>
    <w:rsid w:val="00587AC4"/>
    <w:rsid w:val="00595B71"/>
    <w:rsid w:val="005A4A38"/>
    <w:rsid w:val="005A4DE7"/>
    <w:rsid w:val="005A5E4E"/>
    <w:rsid w:val="005B20ED"/>
    <w:rsid w:val="005B5813"/>
    <w:rsid w:val="005D177B"/>
    <w:rsid w:val="005D65F0"/>
    <w:rsid w:val="005E3343"/>
    <w:rsid w:val="005E7425"/>
    <w:rsid w:val="005F0ED4"/>
    <w:rsid w:val="005F7CB2"/>
    <w:rsid w:val="00603A41"/>
    <w:rsid w:val="00603F98"/>
    <w:rsid w:val="00615734"/>
    <w:rsid w:val="00624C20"/>
    <w:rsid w:val="00635997"/>
    <w:rsid w:val="00641E24"/>
    <w:rsid w:val="00653C69"/>
    <w:rsid w:val="00657E37"/>
    <w:rsid w:val="00660FCB"/>
    <w:rsid w:val="0067115A"/>
    <w:rsid w:val="00673F4E"/>
    <w:rsid w:val="00687EA9"/>
    <w:rsid w:val="0069740C"/>
    <w:rsid w:val="00697A8D"/>
    <w:rsid w:val="006B4072"/>
    <w:rsid w:val="006C172C"/>
    <w:rsid w:val="006C4D2A"/>
    <w:rsid w:val="006D096A"/>
    <w:rsid w:val="006E01F9"/>
    <w:rsid w:val="006F610A"/>
    <w:rsid w:val="006F7F55"/>
    <w:rsid w:val="00707FE6"/>
    <w:rsid w:val="007119DE"/>
    <w:rsid w:val="00712C61"/>
    <w:rsid w:val="00726BC8"/>
    <w:rsid w:val="00731F52"/>
    <w:rsid w:val="007328EC"/>
    <w:rsid w:val="00732F9A"/>
    <w:rsid w:val="007341F3"/>
    <w:rsid w:val="007355E4"/>
    <w:rsid w:val="00741AF4"/>
    <w:rsid w:val="00742B26"/>
    <w:rsid w:val="007442BC"/>
    <w:rsid w:val="007467A7"/>
    <w:rsid w:val="00752005"/>
    <w:rsid w:val="00762B34"/>
    <w:rsid w:val="00763001"/>
    <w:rsid w:val="00776AA6"/>
    <w:rsid w:val="00777B12"/>
    <w:rsid w:val="0078249B"/>
    <w:rsid w:val="007A288B"/>
    <w:rsid w:val="007B3539"/>
    <w:rsid w:val="007C4CAA"/>
    <w:rsid w:val="0080556F"/>
    <w:rsid w:val="00807C2E"/>
    <w:rsid w:val="00813F81"/>
    <w:rsid w:val="0083140F"/>
    <w:rsid w:val="008418B6"/>
    <w:rsid w:val="00845C4F"/>
    <w:rsid w:val="00855BDC"/>
    <w:rsid w:val="008630E3"/>
    <w:rsid w:val="00863780"/>
    <w:rsid w:val="008978D7"/>
    <w:rsid w:val="00897B38"/>
    <w:rsid w:val="008A0E09"/>
    <w:rsid w:val="008A4E59"/>
    <w:rsid w:val="008B063C"/>
    <w:rsid w:val="008B106F"/>
    <w:rsid w:val="008B18B8"/>
    <w:rsid w:val="008B7790"/>
    <w:rsid w:val="008B7A7F"/>
    <w:rsid w:val="008F4DE3"/>
    <w:rsid w:val="008F69E4"/>
    <w:rsid w:val="00900050"/>
    <w:rsid w:val="009045D4"/>
    <w:rsid w:val="00927B5C"/>
    <w:rsid w:val="0093450B"/>
    <w:rsid w:val="009415E8"/>
    <w:rsid w:val="00946E00"/>
    <w:rsid w:val="009479C4"/>
    <w:rsid w:val="009522C0"/>
    <w:rsid w:val="00964E3E"/>
    <w:rsid w:val="00974A23"/>
    <w:rsid w:val="0097609D"/>
    <w:rsid w:val="00981D60"/>
    <w:rsid w:val="009830CF"/>
    <w:rsid w:val="00991861"/>
    <w:rsid w:val="009946A1"/>
    <w:rsid w:val="00997E97"/>
    <w:rsid w:val="009A1F07"/>
    <w:rsid w:val="009A5923"/>
    <w:rsid w:val="009B65B4"/>
    <w:rsid w:val="009B6654"/>
    <w:rsid w:val="009C330C"/>
    <w:rsid w:val="009D18C7"/>
    <w:rsid w:val="009D52B2"/>
    <w:rsid w:val="009D60EB"/>
    <w:rsid w:val="009D623D"/>
    <w:rsid w:val="00A03045"/>
    <w:rsid w:val="00A100A3"/>
    <w:rsid w:val="00A103D1"/>
    <w:rsid w:val="00A1477A"/>
    <w:rsid w:val="00A14DAC"/>
    <w:rsid w:val="00A153E9"/>
    <w:rsid w:val="00A160E5"/>
    <w:rsid w:val="00A2185D"/>
    <w:rsid w:val="00A27617"/>
    <w:rsid w:val="00A3319A"/>
    <w:rsid w:val="00A41205"/>
    <w:rsid w:val="00A425D5"/>
    <w:rsid w:val="00A43001"/>
    <w:rsid w:val="00A438A7"/>
    <w:rsid w:val="00A56E13"/>
    <w:rsid w:val="00A637D5"/>
    <w:rsid w:val="00A64FDA"/>
    <w:rsid w:val="00A660F7"/>
    <w:rsid w:val="00A677F7"/>
    <w:rsid w:val="00A82F50"/>
    <w:rsid w:val="00A93258"/>
    <w:rsid w:val="00A97DB1"/>
    <w:rsid w:val="00AB518D"/>
    <w:rsid w:val="00AB67A8"/>
    <w:rsid w:val="00AB7E9F"/>
    <w:rsid w:val="00AC3C46"/>
    <w:rsid w:val="00AC66FA"/>
    <w:rsid w:val="00AC766D"/>
    <w:rsid w:val="00AD21D0"/>
    <w:rsid w:val="00AD3FA5"/>
    <w:rsid w:val="00AD64C8"/>
    <w:rsid w:val="00AE117D"/>
    <w:rsid w:val="00B026D0"/>
    <w:rsid w:val="00B07158"/>
    <w:rsid w:val="00B07950"/>
    <w:rsid w:val="00B120ED"/>
    <w:rsid w:val="00B12898"/>
    <w:rsid w:val="00B12938"/>
    <w:rsid w:val="00B20A55"/>
    <w:rsid w:val="00B234E8"/>
    <w:rsid w:val="00B24BC7"/>
    <w:rsid w:val="00B26621"/>
    <w:rsid w:val="00B312A4"/>
    <w:rsid w:val="00B33B13"/>
    <w:rsid w:val="00B4287D"/>
    <w:rsid w:val="00B445BC"/>
    <w:rsid w:val="00B558C1"/>
    <w:rsid w:val="00B56E30"/>
    <w:rsid w:val="00B734A5"/>
    <w:rsid w:val="00B81309"/>
    <w:rsid w:val="00B8420A"/>
    <w:rsid w:val="00B86E95"/>
    <w:rsid w:val="00B95B3F"/>
    <w:rsid w:val="00BB35D8"/>
    <w:rsid w:val="00BC114E"/>
    <w:rsid w:val="00BC624E"/>
    <w:rsid w:val="00BC777C"/>
    <w:rsid w:val="00BD104B"/>
    <w:rsid w:val="00BD3215"/>
    <w:rsid w:val="00BD7A8E"/>
    <w:rsid w:val="00BE1397"/>
    <w:rsid w:val="00BE1530"/>
    <w:rsid w:val="00BF56E0"/>
    <w:rsid w:val="00C100E1"/>
    <w:rsid w:val="00C26559"/>
    <w:rsid w:val="00C271BA"/>
    <w:rsid w:val="00C52BBB"/>
    <w:rsid w:val="00C54ABF"/>
    <w:rsid w:val="00C567E4"/>
    <w:rsid w:val="00C657CD"/>
    <w:rsid w:val="00C74244"/>
    <w:rsid w:val="00C83B7E"/>
    <w:rsid w:val="00C907F1"/>
    <w:rsid w:val="00C923E4"/>
    <w:rsid w:val="00C96390"/>
    <w:rsid w:val="00CA0E03"/>
    <w:rsid w:val="00CA186D"/>
    <w:rsid w:val="00CA22AA"/>
    <w:rsid w:val="00CA6F29"/>
    <w:rsid w:val="00CC0CB5"/>
    <w:rsid w:val="00CC422A"/>
    <w:rsid w:val="00CE0FF8"/>
    <w:rsid w:val="00CF1D44"/>
    <w:rsid w:val="00D05FE0"/>
    <w:rsid w:val="00D146C2"/>
    <w:rsid w:val="00D24332"/>
    <w:rsid w:val="00D2479C"/>
    <w:rsid w:val="00D248D8"/>
    <w:rsid w:val="00D250F4"/>
    <w:rsid w:val="00D4282F"/>
    <w:rsid w:val="00D45633"/>
    <w:rsid w:val="00D47E40"/>
    <w:rsid w:val="00D56E4E"/>
    <w:rsid w:val="00D63523"/>
    <w:rsid w:val="00D66245"/>
    <w:rsid w:val="00D8595B"/>
    <w:rsid w:val="00DA4BB9"/>
    <w:rsid w:val="00DB2511"/>
    <w:rsid w:val="00DC2CF9"/>
    <w:rsid w:val="00DD2555"/>
    <w:rsid w:val="00DF1E65"/>
    <w:rsid w:val="00DF6250"/>
    <w:rsid w:val="00E069D2"/>
    <w:rsid w:val="00E10572"/>
    <w:rsid w:val="00E127FF"/>
    <w:rsid w:val="00E26A18"/>
    <w:rsid w:val="00E27914"/>
    <w:rsid w:val="00E437FB"/>
    <w:rsid w:val="00E5500A"/>
    <w:rsid w:val="00E5504D"/>
    <w:rsid w:val="00E55E49"/>
    <w:rsid w:val="00E568EE"/>
    <w:rsid w:val="00E57165"/>
    <w:rsid w:val="00E6073F"/>
    <w:rsid w:val="00E609A6"/>
    <w:rsid w:val="00E61B0F"/>
    <w:rsid w:val="00E677EF"/>
    <w:rsid w:val="00E8363D"/>
    <w:rsid w:val="00E84F85"/>
    <w:rsid w:val="00E85351"/>
    <w:rsid w:val="00E9392A"/>
    <w:rsid w:val="00EA5D5B"/>
    <w:rsid w:val="00EB202C"/>
    <w:rsid w:val="00EB358A"/>
    <w:rsid w:val="00EB4132"/>
    <w:rsid w:val="00EC2964"/>
    <w:rsid w:val="00ED0315"/>
    <w:rsid w:val="00ED2480"/>
    <w:rsid w:val="00ED261B"/>
    <w:rsid w:val="00ED5ABF"/>
    <w:rsid w:val="00EE47B3"/>
    <w:rsid w:val="00EF1849"/>
    <w:rsid w:val="00EF351D"/>
    <w:rsid w:val="00EF7038"/>
    <w:rsid w:val="00F01194"/>
    <w:rsid w:val="00F03008"/>
    <w:rsid w:val="00F055F6"/>
    <w:rsid w:val="00F06E01"/>
    <w:rsid w:val="00F07E12"/>
    <w:rsid w:val="00F17598"/>
    <w:rsid w:val="00F22A1A"/>
    <w:rsid w:val="00F27021"/>
    <w:rsid w:val="00F27BB7"/>
    <w:rsid w:val="00F35F78"/>
    <w:rsid w:val="00F364FB"/>
    <w:rsid w:val="00F370A2"/>
    <w:rsid w:val="00F5529F"/>
    <w:rsid w:val="00F56803"/>
    <w:rsid w:val="00F65C75"/>
    <w:rsid w:val="00F74FDF"/>
    <w:rsid w:val="00F76C62"/>
    <w:rsid w:val="00F80673"/>
    <w:rsid w:val="00F810D8"/>
    <w:rsid w:val="00F84A84"/>
    <w:rsid w:val="00F92D15"/>
    <w:rsid w:val="00F96684"/>
    <w:rsid w:val="00F97669"/>
    <w:rsid w:val="00F97A21"/>
    <w:rsid w:val="00FA52AC"/>
    <w:rsid w:val="00FA5B96"/>
    <w:rsid w:val="00FA7B05"/>
    <w:rsid w:val="00FB1493"/>
    <w:rsid w:val="00FB1F0B"/>
    <w:rsid w:val="00FB49F6"/>
    <w:rsid w:val="00FB5B27"/>
    <w:rsid w:val="00FE7F1F"/>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7D57"/>
  <w15:docId w15:val="{3DFC8FD0-E7AA-485A-BBA0-B9BE5730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BC8"/>
    <w:pPr>
      <w:keepNext/>
      <w:widowControl w:val="0"/>
      <w:tabs>
        <w:tab w:val="center" w:pos="4680"/>
      </w:tabs>
      <w:jc w:val="center"/>
      <w:outlineLvl w:val="0"/>
    </w:pPr>
    <w:rPr>
      <w:snapToGrid w:val="0"/>
      <w:sz w:val="36"/>
      <w:szCs w:val="20"/>
      <w:u w:val="single"/>
    </w:rPr>
  </w:style>
  <w:style w:type="paragraph" w:styleId="Heading8">
    <w:name w:val="heading 8"/>
    <w:basedOn w:val="Normal"/>
    <w:next w:val="Normal"/>
    <w:link w:val="Heading8Char"/>
    <w:qFormat/>
    <w:rsid w:val="00726BC8"/>
    <w:pPr>
      <w:keepNext/>
      <w:widowControl w:val="0"/>
      <w:numPr>
        <w:numId w:val="23"/>
      </w:numPr>
      <w:tabs>
        <w:tab w:val="left" w:pos="1080"/>
        <w:tab w:val="left" w:pos="1440"/>
        <w:tab w:val="left" w:pos="1800"/>
        <w:tab w:val="left" w:pos="2160"/>
      </w:tabs>
      <w:spacing w:after="120"/>
      <w:outlineLvl w:val="7"/>
    </w:pPr>
    <w:rPr>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50"/>
    <w:pPr>
      <w:ind w:left="720"/>
      <w:contextualSpacing/>
    </w:pPr>
  </w:style>
  <w:style w:type="character" w:styleId="Hyperlink">
    <w:name w:val="Hyperlink"/>
    <w:basedOn w:val="DefaultParagraphFont"/>
    <w:rsid w:val="00562F50"/>
    <w:rPr>
      <w:color w:val="0563C1" w:themeColor="hyperlink"/>
      <w:u w:val="single"/>
    </w:rPr>
  </w:style>
  <w:style w:type="paragraph" w:customStyle="1" w:styleId="CM4">
    <w:name w:val="CM4"/>
    <w:basedOn w:val="Normal"/>
    <w:next w:val="Normal"/>
    <w:uiPriority w:val="99"/>
    <w:rsid w:val="00562F50"/>
    <w:pPr>
      <w:widowControl w:val="0"/>
      <w:autoSpaceDE w:val="0"/>
      <w:autoSpaceDN w:val="0"/>
      <w:adjustRightInd w:val="0"/>
    </w:pPr>
    <w:rPr>
      <w:rFonts w:ascii="Garamond" w:hAnsi="Garamond"/>
    </w:rPr>
  </w:style>
  <w:style w:type="paragraph" w:customStyle="1" w:styleId="CM3">
    <w:name w:val="CM3"/>
    <w:basedOn w:val="Normal"/>
    <w:next w:val="Normal"/>
    <w:uiPriority w:val="99"/>
    <w:rsid w:val="00562F50"/>
    <w:pPr>
      <w:widowControl w:val="0"/>
      <w:autoSpaceDE w:val="0"/>
      <w:autoSpaceDN w:val="0"/>
      <w:adjustRightInd w:val="0"/>
      <w:spacing w:line="231" w:lineRule="atLeast"/>
    </w:pPr>
    <w:rPr>
      <w:rFonts w:ascii="Garamond" w:hAnsi="Garamond"/>
    </w:rPr>
  </w:style>
  <w:style w:type="paragraph" w:styleId="BalloonText">
    <w:name w:val="Balloon Text"/>
    <w:basedOn w:val="Normal"/>
    <w:link w:val="BalloonTextChar"/>
    <w:uiPriority w:val="99"/>
    <w:semiHidden/>
    <w:unhideWhenUsed/>
    <w:rsid w:val="00CA0E03"/>
    <w:rPr>
      <w:rFonts w:ascii="Tahoma" w:hAnsi="Tahoma" w:cs="Tahoma"/>
      <w:sz w:val="16"/>
      <w:szCs w:val="16"/>
    </w:rPr>
  </w:style>
  <w:style w:type="character" w:customStyle="1" w:styleId="BalloonTextChar">
    <w:name w:val="Balloon Text Char"/>
    <w:basedOn w:val="DefaultParagraphFont"/>
    <w:link w:val="BalloonText"/>
    <w:uiPriority w:val="99"/>
    <w:semiHidden/>
    <w:rsid w:val="00CA0E03"/>
    <w:rPr>
      <w:rFonts w:ascii="Tahoma" w:eastAsia="Times New Roman" w:hAnsi="Tahoma" w:cs="Tahoma"/>
      <w:sz w:val="16"/>
      <w:szCs w:val="16"/>
    </w:rPr>
  </w:style>
  <w:style w:type="character" w:styleId="CommentReference">
    <w:name w:val="annotation reference"/>
    <w:basedOn w:val="DefaultParagraphFont"/>
    <w:unhideWhenUsed/>
    <w:rsid w:val="00223345"/>
    <w:rPr>
      <w:sz w:val="16"/>
      <w:szCs w:val="16"/>
    </w:rPr>
  </w:style>
  <w:style w:type="paragraph" w:styleId="CommentText">
    <w:name w:val="annotation text"/>
    <w:basedOn w:val="Normal"/>
    <w:link w:val="CommentTextChar"/>
    <w:unhideWhenUsed/>
    <w:rsid w:val="00223345"/>
    <w:rPr>
      <w:sz w:val="20"/>
      <w:szCs w:val="20"/>
    </w:rPr>
  </w:style>
  <w:style w:type="character" w:customStyle="1" w:styleId="CommentTextChar">
    <w:name w:val="Comment Text Char"/>
    <w:basedOn w:val="DefaultParagraphFont"/>
    <w:link w:val="CommentText"/>
    <w:rsid w:val="002233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345"/>
    <w:rPr>
      <w:b/>
      <w:bCs/>
    </w:rPr>
  </w:style>
  <w:style w:type="character" w:customStyle="1" w:styleId="CommentSubjectChar">
    <w:name w:val="Comment Subject Char"/>
    <w:basedOn w:val="CommentTextChar"/>
    <w:link w:val="CommentSubject"/>
    <w:uiPriority w:val="99"/>
    <w:semiHidden/>
    <w:rsid w:val="00223345"/>
    <w:rPr>
      <w:rFonts w:ascii="Times New Roman" w:eastAsia="Times New Roman" w:hAnsi="Times New Roman" w:cs="Times New Roman"/>
      <w:b/>
      <w:bCs/>
      <w:sz w:val="20"/>
      <w:szCs w:val="20"/>
    </w:rPr>
  </w:style>
  <w:style w:type="paragraph" w:customStyle="1" w:styleId="Default">
    <w:name w:val="Default"/>
    <w:rsid w:val="00AD64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20A5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7EB"/>
    <w:pPr>
      <w:tabs>
        <w:tab w:val="center" w:pos="4680"/>
        <w:tab w:val="right" w:pos="9360"/>
      </w:tabs>
    </w:pPr>
  </w:style>
  <w:style w:type="character" w:customStyle="1" w:styleId="HeaderChar">
    <w:name w:val="Header Char"/>
    <w:basedOn w:val="DefaultParagraphFont"/>
    <w:link w:val="Header"/>
    <w:uiPriority w:val="99"/>
    <w:rsid w:val="004707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7EB"/>
    <w:pPr>
      <w:tabs>
        <w:tab w:val="center" w:pos="4680"/>
        <w:tab w:val="right" w:pos="9360"/>
      </w:tabs>
    </w:pPr>
  </w:style>
  <w:style w:type="character" w:customStyle="1" w:styleId="FooterChar">
    <w:name w:val="Footer Char"/>
    <w:basedOn w:val="DefaultParagraphFont"/>
    <w:link w:val="Footer"/>
    <w:uiPriority w:val="99"/>
    <w:rsid w:val="004707E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26BC8"/>
    <w:rPr>
      <w:rFonts w:ascii="Times New Roman" w:eastAsia="Times New Roman" w:hAnsi="Times New Roman" w:cs="Times New Roman"/>
      <w:snapToGrid w:val="0"/>
      <w:sz w:val="36"/>
      <w:szCs w:val="20"/>
      <w:u w:val="single"/>
    </w:rPr>
  </w:style>
  <w:style w:type="character" w:customStyle="1" w:styleId="Heading8Char">
    <w:name w:val="Heading 8 Char"/>
    <w:basedOn w:val="DefaultParagraphFont"/>
    <w:link w:val="Heading8"/>
    <w:rsid w:val="00726BC8"/>
    <w:rPr>
      <w:rFonts w:ascii="Times New Roman" w:eastAsia="Times New Roman" w:hAnsi="Times New Roman" w:cs="Times New Roman"/>
      <w:b/>
      <w:snapToGrid w:val="0"/>
      <w:color w:val="000000"/>
      <w:sz w:val="28"/>
      <w:szCs w:val="20"/>
    </w:rPr>
  </w:style>
  <w:style w:type="paragraph" w:styleId="NormalWeb">
    <w:name w:val="Normal (Web)"/>
    <w:basedOn w:val="Normal"/>
    <w:uiPriority w:val="99"/>
    <w:unhideWhenUsed/>
    <w:rsid w:val="00057D10"/>
    <w:pPr>
      <w:spacing w:before="100" w:beforeAutospacing="1" w:after="100" w:afterAutospacing="1"/>
    </w:pPr>
    <w:rPr>
      <w:rFonts w:eastAsiaTheme="minorHAnsi"/>
    </w:rPr>
  </w:style>
  <w:style w:type="paragraph" w:styleId="Revision">
    <w:name w:val="Revision"/>
    <w:hidden/>
    <w:uiPriority w:val="99"/>
    <w:semiHidden/>
    <w:rsid w:val="00C83B7E"/>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E7280"/>
    <w:rPr>
      <w:color w:val="954F72" w:themeColor="followedHyperlink"/>
      <w:u w:val="single"/>
    </w:rPr>
  </w:style>
  <w:style w:type="character" w:customStyle="1" w:styleId="UnresolvedMention1">
    <w:name w:val="Unresolved Mention1"/>
    <w:basedOn w:val="DefaultParagraphFont"/>
    <w:uiPriority w:val="99"/>
    <w:semiHidden/>
    <w:unhideWhenUsed/>
    <w:rsid w:val="007A28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213">
      <w:bodyDiv w:val="1"/>
      <w:marLeft w:val="0"/>
      <w:marRight w:val="0"/>
      <w:marTop w:val="0"/>
      <w:marBottom w:val="0"/>
      <w:divBdr>
        <w:top w:val="none" w:sz="0" w:space="0" w:color="auto"/>
        <w:left w:val="none" w:sz="0" w:space="0" w:color="auto"/>
        <w:bottom w:val="none" w:sz="0" w:space="0" w:color="auto"/>
        <w:right w:val="none" w:sz="0" w:space="0" w:color="auto"/>
      </w:divBdr>
    </w:div>
    <w:div w:id="7754233">
      <w:bodyDiv w:val="1"/>
      <w:marLeft w:val="0"/>
      <w:marRight w:val="0"/>
      <w:marTop w:val="0"/>
      <w:marBottom w:val="0"/>
      <w:divBdr>
        <w:top w:val="none" w:sz="0" w:space="0" w:color="auto"/>
        <w:left w:val="none" w:sz="0" w:space="0" w:color="auto"/>
        <w:bottom w:val="none" w:sz="0" w:space="0" w:color="auto"/>
        <w:right w:val="none" w:sz="0" w:space="0" w:color="auto"/>
      </w:divBdr>
    </w:div>
    <w:div w:id="182063550">
      <w:bodyDiv w:val="1"/>
      <w:marLeft w:val="0"/>
      <w:marRight w:val="0"/>
      <w:marTop w:val="0"/>
      <w:marBottom w:val="0"/>
      <w:divBdr>
        <w:top w:val="none" w:sz="0" w:space="0" w:color="auto"/>
        <w:left w:val="none" w:sz="0" w:space="0" w:color="auto"/>
        <w:bottom w:val="none" w:sz="0" w:space="0" w:color="auto"/>
        <w:right w:val="none" w:sz="0" w:space="0" w:color="auto"/>
      </w:divBdr>
    </w:div>
    <w:div w:id="232664765">
      <w:bodyDiv w:val="1"/>
      <w:marLeft w:val="0"/>
      <w:marRight w:val="0"/>
      <w:marTop w:val="0"/>
      <w:marBottom w:val="0"/>
      <w:divBdr>
        <w:top w:val="none" w:sz="0" w:space="0" w:color="auto"/>
        <w:left w:val="none" w:sz="0" w:space="0" w:color="auto"/>
        <w:bottom w:val="none" w:sz="0" w:space="0" w:color="auto"/>
        <w:right w:val="none" w:sz="0" w:space="0" w:color="auto"/>
      </w:divBdr>
    </w:div>
    <w:div w:id="445125657">
      <w:bodyDiv w:val="1"/>
      <w:marLeft w:val="0"/>
      <w:marRight w:val="0"/>
      <w:marTop w:val="0"/>
      <w:marBottom w:val="0"/>
      <w:divBdr>
        <w:top w:val="none" w:sz="0" w:space="0" w:color="auto"/>
        <w:left w:val="none" w:sz="0" w:space="0" w:color="auto"/>
        <w:bottom w:val="none" w:sz="0" w:space="0" w:color="auto"/>
        <w:right w:val="none" w:sz="0" w:space="0" w:color="auto"/>
      </w:divBdr>
    </w:div>
    <w:div w:id="505097943">
      <w:bodyDiv w:val="1"/>
      <w:marLeft w:val="0"/>
      <w:marRight w:val="0"/>
      <w:marTop w:val="0"/>
      <w:marBottom w:val="0"/>
      <w:divBdr>
        <w:top w:val="none" w:sz="0" w:space="0" w:color="auto"/>
        <w:left w:val="none" w:sz="0" w:space="0" w:color="auto"/>
        <w:bottom w:val="none" w:sz="0" w:space="0" w:color="auto"/>
        <w:right w:val="none" w:sz="0" w:space="0" w:color="auto"/>
      </w:divBdr>
    </w:div>
    <w:div w:id="763649386">
      <w:bodyDiv w:val="1"/>
      <w:marLeft w:val="0"/>
      <w:marRight w:val="0"/>
      <w:marTop w:val="0"/>
      <w:marBottom w:val="0"/>
      <w:divBdr>
        <w:top w:val="none" w:sz="0" w:space="0" w:color="auto"/>
        <w:left w:val="none" w:sz="0" w:space="0" w:color="auto"/>
        <w:bottom w:val="none" w:sz="0" w:space="0" w:color="auto"/>
        <w:right w:val="none" w:sz="0" w:space="0" w:color="auto"/>
      </w:divBdr>
    </w:div>
    <w:div w:id="935479468">
      <w:bodyDiv w:val="1"/>
      <w:marLeft w:val="0"/>
      <w:marRight w:val="0"/>
      <w:marTop w:val="0"/>
      <w:marBottom w:val="0"/>
      <w:divBdr>
        <w:top w:val="none" w:sz="0" w:space="0" w:color="auto"/>
        <w:left w:val="none" w:sz="0" w:space="0" w:color="auto"/>
        <w:bottom w:val="none" w:sz="0" w:space="0" w:color="auto"/>
        <w:right w:val="none" w:sz="0" w:space="0" w:color="auto"/>
      </w:divBdr>
    </w:div>
    <w:div w:id="1515999049">
      <w:bodyDiv w:val="1"/>
      <w:marLeft w:val="0"/>
      <w:marRight w:val="0"/>
      <w:marTop w:val="0"/>
      <w:marBottom w:val="0"/>
      <w:divBdr>
        <w:top w:val="none" w:sz="0" w:space="0" w:color="auto"/>
        <w:left w:val="none" w:sz="0" w:space="0" w:color="auto"/>
        <w:bottom w:val="none" w:sz="0" w:space="0" w:color="auto"/>
        <w:right w:val="none" w:sz="0" w:space="0" w:color="auto"/>
      </w:divBdr>
    </w:div>
    <w:div w:id="20849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lcbp.org" TargetMode="External"/><Relationship Id="rId13" Type="http://schemas.openxmlformats.org/officeDocument/2006/relationships/hyperlink" Target="http://www.lcbp.org/about-us/grants-rfps/grant-toolkit/" TargetMode="External"/><Relationship Id="rId18" Type="http://schemas.openxmlformats.org/officeDocument/2006/relationships/hyperlink" Target="mailto:mvaughan@lcbp.org" TargetMode="External"/><Relationship Id="rId3" Type="http://schemas.openxmlformats.org/officeDocument/2006/relationships/styles" Target="styles.xml"/><Relationship Id="rId21" Type="http://schemas.openxmlformats.org/officeDocument/2006/relationships/hyperlink" Target="http://www.lcbp.org/about-us/grants-rfps/grant-toolkit/" TargetMode="External"/><Relationship Id="rId7" Type="http://schemas.openxmlformats.org/officeDocument/2006/relationships/endnotes" Target="endnotes.xml"/><Relationship Id="rId12" Type="http://schemas.openxmlformats.org/officeDocument/2006/relationships/hyperlink" Target="http://agriculture.vermont.gov/sites/ag/files/pdf/water_quality/Research/TD-Report/Vermont-Subsurface-Agricultural-Tile-Drain-Report-01312017.pdf" TargetMode="External"/><Relationship Id="rId17" Type="http://schemas.openxmlformats.org/officeDocument/2006/relationships/hyperlink" Target="mailto:grants@lcbp.org" TargetMode="External"/><Relationship Id="rId2" Type="http://schemas.openxmlformats.org/officeDocument/2006/relationships/numbering" Target="numbering.xml"/><Relationship Id="rId16" Type="http://schemas.openxmlformats.org/officeDocument/2006/relationships/hyperlink" Target="https://www.epa.gov/geospatial/epa-national-geospatial-data-policy" TargetMode="External"/><Relationship Id="rId20" Type="http://schemas.openxmlformats.org/officeDocument/2006/relationships/hyperlink" Target="http://lcb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lcbp.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cbp.org/media-center/publications-library/technical-reports/" TargetMode="External"/><Relationship Id="rId23" Type="http://schemas.openxmlformats.org/officeDocument/2006/relationships/fontTable" Target="fontTable.xml"/><Relationship Id="rId10" Type="http://schemas.openxmlformats.org/officeDocument/2006/relationships/hyperlink" Target="mailto:grants@lcbp.org" TargetMode="External"/><Relationship Id="rId19" Type="http://schemas.openxmlformats.org/officeDocument/2006/relationships/hyperlink" Target="http://neiwpcc.org" TargetMode="External"/><Relationship Id="rId4" Type="http://schemas.openxmlformats.org/officeDocument/2006/relationships/settings" Target="settings.xml"/><Relationship Id="rId9" Type="http://schemas.openxmlformats.org/officeDocument/2006/relationships/hyperlink" Target="http://lcbp.org/grants" TargetMode="External"/><Relationship Id="rId14" Type="http://schemas.openxmlformats.org/officeDocument/2006/relationships/hyperlink" Target="http://www.lcbp.org/about-us/grants-rfps/grant-toolkit/qap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F80BC-EABA-4038-822E-850DB164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Castle</dc:creator>
  <cp:lastModifiedBy>Ellen Kujawa</cp:lastModifiedBy>
  <cp:revision>3</cp:revision>
  <cp:lastPrinted>2016-04-11T19:59:00Z</cp:lastPrinted>
  <dcterms:created xsi:type="dcterms:W3CDTF">2017-10-19T14:07:00Z</dcterms:created>
  <dcterms:modified xsi:type="dcterms:W3CDTF">2017-10-19T14:08:00Z</dcterms:modified>
</cp:coreProperties>
</file>