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25" w:rsidRPr="009209EC" w:rsidRDefault="0084174D" w:rsidP="009209EC">
      <w:pPr>
        <w:pStyle w:val="Heading1"/>
        <w:tabs>
          <w:tab w:val="left" w:pos="360"/>
          <w:tab w:val="left" w:pos="720"/>
          <w:tab w:val="left" w:pos="1080"/>
          <w:tab w:val="left" w:pos="1440"/>
          <w:tab w:val="left" w:pos="1800"/>
          <w:tab w:val="left" w:pos="2160"/>
        </w:tabs>
        <w:ind w:left="1980" w:right="-360"/>
        <w:jc w:val="left"/>
        <w:rPr>
          <w:b/>
          <w:color w:val="000000"/>
          <w:sz w:val="32"/>
          <w:u w:val="none"/>
        </w:rPr>
      </w:pPr>
      <w:r>
        <w:rPr>
          <w:noProof/>
          <w:snapToGrid/>
          <w:sz w:val="3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9525" b="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A96225" w:rsidRPr="00A96225" w:rsidRDefault="00A96225" w:rsidP="00A96225"/>
    <w:p w:rsidR="003F4849" w:rsidRDefault="00FF5DCB"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r>
        <w:rPr>
          <w:rFonts w:ascii="Tahoma" w:hAnsi="Tahoma" w:cs="Tahoma"/>
          <w:b/>
          <w:szCs w:val="36"/>
          <w:u w:val="none"/>
        </w:rPr>
        <w:tab/>
      </w:r>
      <w:r w:rsidR="00D54E36">
        <w:rPr>
          <w:rFonts w:ascii="Tahoma" w:hAnsi="Tahoma" w:cs="Tahoma"/>
          <w:b/>
          <w:szCs w:val="36"/>
          <w:u w:val="none"/>
        </w:rPr>
        <w:t>2015</w:t>
      </w:r>
      <w:r w:rsidR="000C5DF8" w:rsidRPr="00FF5DCB">
        <w:rPr>
          <w:rFonts w:ascii="Tahoma" w:hAnsi="Tahoma" w:cs="Tahoma"/>
          <w:b/>
          <w:szCs w:val="36"/>
          <w:u w:val="none"/>
        </w:rPr>
        <w:t xml:space="preserve"> Organizational Support Grants</w:t>
      </w:r>
      <w:r w:rsidRPr="00FF5DCB">
        <w:rPr>
          <w:rFonts w:ascii="Tahoma" w:hAnsi="Tahoma" w:cs="Tahoma"/>
          <w:b/>
          <w:szCs w:val="36"/>
          <w:u w:val="none"/>
        </w:rPr>
        <w:t xml:space="preserve">: </w:t>
      </w:r>
      <w:r>
        <w:rPr>
          <w:rFonts w:ascii="Tahoma" w:hAnsi="Tahoma" w:cs="Tahoma"/>
          <w:b/>
          <w:szCs w:val="36"/>
          <w:u w:val="none"/>
        </w:rPr>
        <w:tab/>
      </w:r>
    </w:p>
    <w:p w:rsidR="003F4849"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p>
    <w:p w:rsidR="00451C0B" w:rsidRPr="00FF5DCB"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color w:val="000000"/>
          <w:szCs w:val="36"/>
          <w:u w:val="none"/>
        </w:rPr>
      </w:pPr>
      <w:r>
        <w:rPr>
          <w:rFonts w:ascii="Tahoma" w:hAnsi="Tahoma" w:cs="Tahoma"/>
          <w:b/>
          <w:szCs w:val="36"/>
          <w:u w:val="none"/>
        </w:rPr>
        <w:tab/>
      </w:r>
      <w:r w:rsidR="00FF5DCB" w:rsidRPr="002060B4">
        <w:rPr>
          <w:rFonts w:ascii="Tahoma" w:hAnsi="Tahoma" w:cs="Tahoma"/>
          <w:b/>
          <w:szCs w:val="36"/>
          <w:u w:val="none"/>
        </w:rPr>
        <w:t>APPLICATION FORM</w:t>
      </w:r>
    </w:p>
    <w:p w:rsidR="00F320F6" w:rsidRDefault="00F320F6" w:rsidP="00FF5DCB">
      <w:pPr>
        <w:pStyle w:val="BodyText3"/>
        <w:rPr>
          <w:bCs/>
        </w:rPr>
      </w:pPr>
    </w:p>
    <w:p w:rsidR="00451C0B" w:rsidRPr="00FF5DCB" w:rsidRDefault="00451C0B" w:rsidP="00FF5DCB">
      <w:pPr>
        <w:pStyle w:val="BodyText3"/>
        <w:rPr>
          <w:bCs/>
          <w:i/>
          <w:sz w:val="24"/>
          <w:szCs w:val="24"/>
        </w:rPr>
      </w:pPr>
      <w:r w:rsidRPr="00FF5DCB">
        <w:rPr>
          <w:bCs/>
          <w:i/>
          <w:sz w:val="24"/>
          <w:szCs w:val="24"/>
        </w:rPr>
        <w:t>Applications must use the format below and</w:t>
      </w:r>
      <w:r w:rsidR="00FF5DCB" w:rsidRPr="00FF5DCB">
        <w:rPr>
          <w:bCs/>
          <w:i/>
          <w:sz w:val="24"/>
          <w:szCs w:val="24"/>
        </w:rPr>
        <w:t xml:space="preserve"> </w:t>
      </w:r>
      <w:r w:rsidRPr="00FF5DCB">
        <w:rPr>
          <w:bCs/>
          <w:i/>
          <w:sz w:val="24"/>
          <w:szCs w:val="24"/>
        </w:rPr>
        <w:t>provide all of the information requested to be considered for review.</w:t>
      </w:r>
    </w:p>
    <w:p w:rsidR="00451C0B" w:rsidRPr="00FF5DCB" w:rsidRDefault="00451C0B">
      <w:pPr>
        <w:rPr>
          <w:i/>
          <w:color w:val="000000"/>
          <w:sz w:val="24"/>
          <w:szCs w:val="24"/>
        </w:rPr>
      </w:pPr>
    </w:p>
    <w:p w:rsidR="00451C0B" w:rsidRPr="00FF5DCB" w:rsidRDefault="00451C0B" w:rsidP="004C4F99">
      <w:pPr>
        <w:pStyle w:val="Heading8"/>
        <w:numPr>
          <w:ilvl w:val="0"/>
          <w:numId w:val="7"/>
        </w:numPr>
        <w:pBdr>
          <w:bottom w:val="single" w:sz="4" w:space="1" w:color="auto"/>
        </w:pBdr>
        <w:rPr>
          <w:rFonts w:ascii="Tahoma" w:hAnsi="Tahoma" w:cs="Tahoma"/>
        </w:rPr>
      </w:pPr>
      <w:r w:rsidRPr="00FF5DCB">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D677C8" w:rsidRDefault="00D677C8">
      <w:pPr>
        <w:tabs>
          <w:tab w:val="left" w:pos="720"/>
          <w:tab w:val="left" w:pos="1170"/>
          <w:tab w:val="left" w:pos="1440"/>
          <w:tab w:val="left" w:pos="1800"/>
          <w:tab w:val="left" w:pos="2160"/>
        </w:tabs>
        <w:ind w:left="360"/>
        <w:rPr>
          <w:b/>
          <w:i/>
          <w:color w:val="000000"/>
        </w:rPr>
      </w:pPr>
    </w:p>
    <w:p w:rsidR="00451C0B" w:rsidRDefault="00DF50F4">
      <w:pPr>
        <w:pStyle w:val="Header"/>
        <w:tabs>
          <w:tab w:val="clear" w:pos="4320"/>
          <w:tab w:val="clear" w:pos="8640"/>
          <w:tab w:val="left" w:pos="1080"/>
          <w:tab w:val="left" w:pos="1440"/>
          <w:tab w:val="left" w:pos="1800"/>
          <w:tab w:val="left" w:pos="2160"/>
        </w:tabs>
        <w:rPr>
          <w:color w:val="000000"/>
          <w:sz w:val="16"/>
        </w:rPr>
      </w:pPr>
      <w:r>
        <w:rPr>
          <w:b/>
          <w:i/>
          <w:color w:val="000000"/>
        </w:rPr>
        <w:t xml:space="preserve">      </w:t>
      </w:r>
      <w:r w:rsidR="00451C0B">
        <w:rPr>
          <w:b/>
          <w:i/>
          <w:color w:val="000000"/>
        </w:rPr>
        <w:t>Project Category:</w:t>
      </w:r>
      <w:r w:rsidR="00451C0B">
        <w:rPr>
          <w:color w:val="000000"/>
        </w:rPr>
        <w:t xml:space="preserve"> </w:t>
      </w:r>
      <w:r>
        <w:rPr>
          <w:color w:val="000000"/>
        </w:rPr>
        <w:t>Organizational Support</w:t>
      </w:r>
    </w:p>
    <w:p w:rsidR="00341DA7" w:rsidRDefault="00341DA7">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830517" w:rsidRDefault="00830517" w:rsidP="00830517">
      <w:pPr>
        <w:tabs>
          <w:tab w:val="left" w:pos="1170"/>
          <w:tab w:val="left" w:pos="1440"/>
          <w:tab w:val="left" w:pos="1800"/>
          <w:tab w:val="left" w:pos="2160"/>
        </w:tabs>
        <w:ind w:left="720"/>
        <w:rPr>
          <w:color w:val="000000"/>
        </w:rPr>
      </w:pPr>
      <w:r>
        <w:rPr>
          <w:color w:val="000000"/>
        </w:rPr>
        <w:t xml:space="preserve">Authorized Signatory and </w:t>
      </w:r>
      <w:r w:rsidRPr="00DD4875">
        <w:rPr>
          <w:color w:val="000000"/>
          <w:szCs w:val="22"/>
        </w:rPr>
        <w:t>Title (if different from Contact Person):</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Electronic Mail Address</w:t>
      </w:r>
      <w:r w:rsidR="00E97E92">
        <w:rPr>
          <w:color w:val="000000"/>
        </w:rPr>
        <w:t>:</w:t>
      </w:r>
    </w:p>
    <w:p w:rsidR="00E97E92" w:rsidRDefault="00E97E92" w:rsidP="00006D7D">
      <w:pPr>
        <w:tabs>
          <w:tab w:val="left" w:pos="720"/>
          <w:tab w:val="left" w:pos="1170"/>
          <w:tab w:val="left" w:pos="1440"/>
          <w:tab w:val="left" w:pos="1800"/>
          <w:tab w:val="left" w:pos="2160"/>
        </w:tabs>
        <w:rPr>
          <w:b/>
          <w:i/>
          <w:color w:val="000000"/>
        </w:rPr>
      </w:pPr>
    </w:p>
    <w:p w:rsidR="00830517" w:rsidRDefault="00B21EB7" w:rsidP="00830517">
      <w:pPr>
        <w:tabs>
          <w:tab w:val="left" w:pos="720"/>
          <w:tab w:val="left" w:pos="1170"/>
          <w:tab w:val="left" w:pos="1440"/>
          <w:tab w:val="left" w:pos="1800"/>
          <w:tab w:val="left" w:pos="2160"/>
        </w:tabs>
        <w:ind w:left="360"/>
        <w:rPr>
          <w:color w:val="000000"/>
        </w:rPr>
      </w:pPr>
      <w:r>
        <w:rPr>
          <w:b/>
          <w:i/>
          <w:color w:val="000000"/>
        </w:rPr>
        <w:t>Eligibility:</w:t>
      </w:r>
      <w:r w:rsidR="00331C9A">
        <w:rPr>
          <w:color w:val="000000"/>
        </w:rPr>
        <w:t xml:space="preserve"> </w:t>
      </w:r>
      <w:r w:rsidR="008D337A">
        <w:rPr>
          <w:color w:val="000000"/>
        </w:rPr>
        <w:t xml:space="preserve">Please list all of your organization’s current </w:t>
      </w:r>
      <w:smartTag w:uri="urn:schemas-microsoft-com:office:smarttags" w:element="PersonName">
        <w:r w:rsidR="008D337A">
          <w:rPr>
            <w:color w:val="000000"/>
          </w:rPr>
          <w:t>Lake Champlain Basin Program</w:t>
        </w:r>
      </w:smartTag>
      <w:r w:rsidR="008D337A">
        <w:rPr>
          <w:color w:val="000000"/>
        </w:rPr>
        <w:t xml:space="preserve"> grants. Any organization with an existing award that has overdue workplans, reports, or other deliverables is ineligible and should not apply.</w:t>
      </w:r>
    </w:p>
    <w:p w:rsidR="00877DB1" w:rsidRDefault="00877DB1" w:rsidP="00877DB1">
      <w:pPr>
        <w:ind w:left="360"/>
      </w:pPr>
    </w:p>
    <w:p w:rsidR="00877DB1" w:rsidRPr="00B17654" w:rsidRDefault="00877DB1" w:rsidP="00877DB1">
      <w:pPr>
        <w:ind w:left="360"/>
      </w:pPr>
      <w:r>
        <w:t>All new projects will be required to submit a workplan within</w:t>
      </w:r>
      <w:r w:rsidR="00D54E36">
        <w:t xml:space="preserve"> thirty</w:t>
      </w:r>
      <w:r>
        <w:t xml:space="preserve"> days after award notifications are made</w:t>
      </w:r>
      <w:r w:rsidR="007F5E2C">
        <w:t>.  P</w:t>
      </w:r>
      <w:r>
        <w:t xml:space="preserve">rojects must be initiated no more than six months after award notification.  </w:t>
      </w:r>
      <w:r w:rsidRPr="00B17654">
        <w:t>If these deadline specifications are not met then awards will be lost</w:t>
      </w:r>
      <w:r w:rsidR="00512F30">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p>
    <w:p w:rsidR="00451C0B" w:rsidRDefault="00451C0B">
      <w:pPr>
        <w:tabs>
          <w:tab w:val="left" w:pos="720"/>
          <w:tab w:val="left" w:pos="1170"/>
          <w:tab w:val="left" w:pos="1440"/>
          <w:tab w:val="left" w:pos="1800"/>
          <w:tab w:val="left" w:pos="2160"/>
        </w:tabs>
        <w:rPr>
          <w:b/>
          <w:i/>
          <w:color w:val="000000"/>
          <w:sz w:val="16"/>
        </w:rPr>
      </w:pPr>
    </w:p>
    <w:p w:rsidR="00D677C8" w:rsidRDefault="00D677C8">
      <w:pPr>
        <w:tabs>
          <w:tab w:val="left" w:pos="720"/>
          <w:tab w:val="left" w:pos="1170"/>
          <w:tab w:val="left" w:pos="1440"/>
          <w:tab w:val="left" w:pos="1800"/>
          <w:tab w:val="left" w:pos="2160"/>
        </w:tabs>
        <w:rPr>
          <w:b/>
          <w:i/>
          <w:color w:val="000000"/>
          <w:sz w:val="16"/>
        </w:rPr>
      </w:pPr>
    </w:p>
    <w:p w:rsidR="00451C0B" w:rsidRDefault="008D337A">
      <w:pPr>
        <w:tabs>
          <w:tab w:val="left" w:pos="720"/>
          <w:tab w:val="left" w:pos="1170"/>
          <w:tab w:val="left" w:pos="1440"/>
          <w:tab w:val="left" w:pos="1800"/>
          <w:tab w:val="left" w:pos="2160"/>
        </w:tabs>
        <w:ind w:left="360"/>
        <w:rPr>
          <w:color w:val="000000"/>
        </w:rPr>
      </w:pPr>
      <w:r>
        <w:rPr>
          <w:b/>
          <w:i/>
          <w:color w:val="000000"/>
        </w:rPr>
        <w:t xml:space="preserve">Organization </w:t>
      </w:r>
      <w:smartTag w:uri="urn:schemas-microsoft-com:office:smarttags" w:element="place">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E97E92" w:rsidRPr="00DD4875" w:rsidRDefault="00E97E92" w:rsidP="00006D7D">
      <w:pPr>
        <w:tabs>
          <w:tab w:val="left" w:pos="720"/>
          <w:tab w:val="left" w:pos="1080"/>
          <w:tab w:val="left" w:pos="1170"/>
        </w:tabs>
        <w:rPr>
          <w:b/>
          <w:i/>
          <w:color w:val="000000"/>
          <w:sz w:val="16"/>
          <w:szCs w:val="16"/>
        </w:rPr>
      </w:pPr>
    </w:p>
    <w:p w:rsidR="00451C0B" w:rsidRDefault="00451C0B">
      <w:pPr>
        <w:tabs>
          <w:tab w:val="left" w:pos="720"/>
          <w:tab w:val="left" w:pos="1080"/>
          <w:tab w:val="left" w:pos="1170"/>
        </w:tabs>
        <w:ind w:left="360"/>
        <w:rPr>
          <w:color w:val="000000"/>
        </w:rPr>
      </w:pPr>
      <w:r>
        <w:rPr>
          <w:b/>
          <w:i/>
          <w:color w:val="000000"/>
        </w:rPr>
        <w:t>Brief Summary:</w:t>
      </w:r>
      <w:r>
        <w:rPr>
          <w:color w:val="000000"/>
        </w:rPr>
        <w:t xml:space="preserve"> Please describe your </w:t>
      </w:r>
      <w:r w:rsidR="001F4C99">
        <w:rPr>
          <w:color w:val="000000"/>
        </w:rPr>
        <w:t>request</w:t>
      </w:r>
      <w:r>
        <w:rPr>
          <w:color w:val="000000"/>
        </w:rPr>
        <w:t xml:space="preserve"> in 3-5 sentences</w:t>
      </w:r>
      <w:r w:rsidR="0084174D">
        <w:rPr>
          <w:color w:val="000000"/>
        </w:rPr>
        <w:t>.</w:t>
      </w:r>
    </w:p>
    <w:p w:rsidR="00E97E92" w:rsidRDefault="00E97E92">
      <w:pPr>
        <w:tabs>
          <w:tab w:val="left" w:pos="720"/>
          <w:tab w:val="left" w:pos="1080"/>
          <w:tab w:val="left" w:pos="1170"/>
        </w:tabs>
        <w:rPr>
          <w:color w:val="000000"/>
          <w:sz w:val="16"/>
        </w:rPr>
      </w:pPr>
    </w:p>
    <w:p w:rsidR="00E97E92" w:rsidRDefault="00E97E92">
      <w:pPr>
        <w:tabs>
          <w:tab w:val="left" w:pos="720"/>
          <w:tab w:val="left" w:pos="1080"/>
          <w:tab w:val="left" w:pos="1170"/>
        </w:tabs>
        <w:rPr>
          <w:color w:val="000000"/>
          <w:sz w:val="16"/>
        </w:rPr>
      </w:pPr>
    </w:p>
    <w:p w:rsidR="00451C0B" w:rsidRDefault="001F4C99">
      <w:pPr>
        <w:tabs>
          <w:tab w:val="left" w:pos="360"/>
          <w:tab w:val="left" w:pos="720"/>
          <w:tab w:val="left" w:pos="1080"/>
        </w:tabs>
        <w:rPr>
          <w:color w:val="000000"/>
        </w:rPr>
      </w:pPr>
      <w:r>
        <w:rPr>
          <w:b/>
          <w:bCs/>
          <w:i/>
          <w:iCs/>
          <w:color w:val="000000"/>
        </w:rPr>
        <w:tab/>
      </w:r>
      <w:r w:rsidR="00451C0B">
        <w:rPr>
          <w:b/>
          <w:bCs/>
          <w:i/>
          <w:iCs/>
          <w:color w:val="000000"/>
        </w:rPr>
        <w:t xml:space="preserve">Outcome/Deliverable: </w:t>
      </w:r>
      <w:r w:rsidR="00451C0B">
        <w:rPr>
          <w:color w:val="000000"/>
        </w:rPr>
        <w:t xml:space="preserve"> Please provide </w:t>
      </w:r>
      <w:r>
        <w:rPr>
          <w:color w:val="000000"/>
        </w:rPr>
        <w:t>one</w:t>
      </w:r>
      <w:r w:rsidR="00451C0B">
        <w:rPr>
          <w:color w:val="000000"/>
        </w:rPr>
        <w:t xml:space="preserve"> sentence describing </w:t>
      </w:r>
      <w:r w:rsidR="004F4C74">
        <w:rPr>
          <w:color w:val="000000"/>
        </w:rPr>
        <w:t>measurable</w:t>
      </w:r>
      <w:r w:rsidR="00451C0B">
        <w:rPr>
          <w:color w:val="000000"/>
        </w:rPr>
        <w:t xml:space="preserve"> </w:t>
      </w:r>
      <w:r w:rsidR="007F5E2C">
        <w:rPr>
          <w:color w:val="000000"/>
        </w:rPr>
        <w:t xml:space="preserve">project </w:t>
      </w:r>
      <w:r w:rsidR="00451C0B">
        <w:rPr>
          <w:color w:val="000000"/>
        </w:rPr>
        <w:t>outcome</w:t>
      </w:r>
      <w:r w:rsidR="004F4C74">
        <w:rPr>
          <w:color w:val="000000"/>
        </w:rPr>
        <w:t>s</w:t>
      </w:r>
      <w:r w:rsidR="007F5E2C">
        <w:rPr>
          <w:color w:val="000000"/>
        </w:rPr>
        <w:t>.</w:t>
      </w:r>
    </w:p>
    <w:p w:rsidR="00451C0B" w:rsidRDefault="00451C0B">
      <w:pPr>
        <w:tabs>
          <w:tab w:val="left" w:pos="720"/>
          <w:tab w:val="left" w:pos="1080"/>
          <w:tab w:val="left" w:pos="1440"/>
          <w:tab w:val="left" w:pos="1800"/>
          <w:tab w:val="left" w:pos="2160"/>
        </w:tabs>
        <w:rPr>
          <w:color w:val="000000"/>
          <w:sz w:val="16"/>
        </w:rPr>
      </w:pPr>
    </w:p>
    <w:p w:rsidR="00E97E92" w:rsidRDefault="009F0FB5">
      <w:pPr>
        <w:tabs>
          <w:tab w:val="left" w:pos="720"/>
          <w:tab w:val="left" w:pos="1080"/>
          <w:tab w:val="left" w:pos="1440"/>
          <w:tab w:val="left" w:pos="1800"/>
          <w:tab w:val="left" w:pos="2160"/>
        </w:tabs>
        <w:rPr>
          <w:color w:val="000000"/>
          <w:sz w:val="16"/>
        </w:rPr>
      </w:pPr>
      <w:r>
        <w:rPr>
          <w:color w:val="000000"/>
          <w:sz w:val="16"/>
        </w:rPr>
        <w:br w:type="page"/>
      </w:r>
    </w:p>
    <w:p w:rsidR="00002105" w:rsidRPr="00AC566E" w:rsidRDefault="00002105" w:rsidP="00002105">
      <w:pPr>
        <w:pStyle w:val="Heading8"/>
        <w:numPr>
          <w:ilvl w:val="0"/>
          <w:numId w:val="0"/>
        </w:numPr>
        <w:pBdr>
          <w:bottom w:val="single" w:sz="4" w:space="1" w:color="auto"/>
        </w:pBdr>
        <w:ind w:left="360"/>
        <w:rPr>
          <w:rFonts w:ascii="Tahoma" w:hAnsi="Tahoma" w:cs="Tahoma"/>
        </w:rPr>
      </w:pPr>
      <w:r>
        <w:rPr>
          <w:rFonts w:ascii="Tahoma" w:hAnsi="Tahoma" w:cs="Tahoma"/>
        </w:rPr>
        <w:lastRenderedPageBreak/>
        <w:t xml:space="preserve">B. </w:t>
      </w:r>
      <w:r w:rsidRPr="00AC566E">
        <w:rPr>
          <w:rFonts w:ascii="Tahoma" w:hAnsi="Tahoma" w:cs="Tahoma"/>
        </w:rPr>
        <w:t xml:space="preserve">Application </w:t>
      </w:r>
      <w:r>
        <w:rPr>
          <w:rFonts w:ascii="Tahoma" w:hAnsi="Tahoma" w:cs="Tahoma"/>
        </w:rPr>
        <w:t>Content</w:t>
      </w:r>
    </w:p>
    <w:p w:rsidR="00002105" w:rsidRPr="004D49CB" w:rsidRDefault="00002105" w:rsidP="00002105">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002105" w:rsidRDefault="00002105" w:rsidP="00002105">
      <w:pPr>
        <w:tabs>
          <w:tab w:val="left" w:pos="0"/>
          <w:tab w:val="left" w:pos="720"/>
          <w:tab w:val="left" w:pos="1080"/>
          <w:tab w:val="left" w:pos="1440"/>
          <w:tab w:val="left" w:pos="1800"/>
          <w:tab w:val="left" w:pos="2160"/>
        </w:tabs>
        <w:ind w:left="360"/>
        <w:rPr>
          <w:color w:val="000000"/>
        </w:rPr>
      </w:pPr>
    </w:p>
    <w:p w:rsidR="00002105" w:rsidRDefault="00002105" w:rsidP="00002105">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rsidR="00002105" w:rsidRPr="004C4EB5" w:rsidRDefault="00002105" w:rsidP="00002105">
      <w:pPr>
        <w:numPr>
          <w:ilvl w:val="0"/>
          <w:numId w:val="11"/>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rsidR="00002105" w:rsidRPr="00E23C1A" w:rsidRDefault="00002105" w:rsidP="00002105">
      <w:pPr>
        <w:numPr>
          <w:ilvl w:val="0"/>
          <w:numId w:val="11"/>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r w:rsidR="0084174D">
        <w:rPr>
          <w:szCs w:val="22"/>
        </w:rPr>
        <w:t>,</w:t>
      </w:r>
      <w:r w:rsidRPr="004C4EB5">
        <w:rPr>
          <w:szCs w:val="22"/>
        </w:rPr>
        <w:t xml:space="preserve"> area of re-vegetated stream bank, number of rain barrels constructed, number of nutrient management plans developed)</w:t>
      </w:r>
      <w:r w:rsidRPr="004C4EB5">
        <w:rPr>
          <w:color w:val="000000"/>
          <w:szCs w:val="22"/>
        </w:rPr>
        <w:t>.</w:t>
      </w:r>
    </w:p>
    <w:p w:rsidR="00002105" w:rsidRDefault="00002105" w:rsidP="00002105">
      <w:pPr>
        <w:numPr>
          <w:ilvl w:val="0"/>
          <w:numId w:val="11"/>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rsidR="00240C27" w:rsidRDefault="00002105" w:rsidP="00002105">
      <w:pPr>
        <w:tabs>
          <w:tab w:val="left" w:pos="1080"/>
          <w:tab w:val="left" w:pos="1440"/>
          <w:tab w:val="left" w:pos="1800"/>
          <w:tab w:val="left" w:pos="2160"/>
        </w:tabs>
        <w:spacing w:after="120"/>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3168"/>
        <w:gridCol w:w="1710"/>
        <w:gridCol w:w="1242"/>
      </w:tblGrid>
      <w:tr w:rsidR="00240C27" w:rsidTr="00434AED">
        <w:trPr>
          <w:trHeight w:val="537"/>
        </w:trPr>
        <w:tc>
          <w:tcPr>
            <w:tcW w:w="720" w:type="dxa"/>
            <w:tcBorders>
              <w:top w:val="double" w:sz="4" w:space="0" w:color="auto"/>
              <w:left w:val="double" w:sz="4" w:space="0" w:color="auto"/>
              <w:bottom w:val="double" w:sz="4" w:space="0" w:color="auto"/>
              <w:right w:val="single" w:sz="4" w:space="0" w:color="auto"/>
            </w:tcBorders>
          </w:tcPr>
          <w:p w:rsidR="00240C27" w:rsidRDefault="00240C27" w:rsidP="002D6643">
            <w:pPr>
              <w:jc w:val="center"/>
              <w:rPr>
                <w:b/>
                <w:color w:val="000000"/>
              </w:rPr>
            </w:pPr>
            <w:r>
              <w:rPr>
                <w:b/>
                <w:color w:val="000000"/>
              </w:rPr>
              <w:t>Task #</w:t>
            </w:r>
          </w:p>
        </w:tc>
        <w:tc>
          <w:tcPr>
            <w:tcW w:w="2250" w:type="dxa"/>
            <w:tcBorders>
              <w:top w:val="double" w:sz="4" w:space="0" w:color="auto"/>
              <w:left w:val="single" w:sz="4" w:space="0" w:color="auto"/>
              <w:bottom w:val="double" w:sz="4" w:space="0" w:color="auto"/>
              <w:right w:val="single" w:sz="4" w:space="0" w:color="auto"/>
            </w:tcBorders>
          </w:tcPr>
          <w:p w:rsidR="00240C27" w:rsidRDefault="00240C27" w:rsidP="002D6643">
            <w:pPr>
              <w:jc w:val="center"/>
              <w:rPr>
                <w:b/>
                <w:color w:val="000000"/>
              </w:rPr>
            </w:pPr>
            <w:r>
              <w:rPr>
                <w:b/>
                <w:color w:val="000000"/>
              </w:rPr>
              <w:t>Objective</w:t>
            </w:r>
          </w:p>
        </w:tc>
        <w:tc>
          <w:tcPr>
            <w:tcW w:w="3168" w:type="dxa"/>
            <w:tcBorders>
              <w:top w:val="double" w:sz="4" w:space="0" w:color="auto"/>
              <w:left w:val="nil"/>
              <w:bottom w:val="double" w:sz="4" w:space="0" w:color="auto"/>
              <w:right w:val="double" w:sz="4" w:space="0" w:color="auto"/>
            </w:tcBorders>
          </w:tcPr>
          <w:p w:rsidR="00240C27" w:rsidRDefault="00240C27" w:rsidP="002D6643">
            <w:pPr>
              <w:jc w:val="center"/>
              <w:rPr>
                <w:b/>
                <w:color w:val="000000"/>
              </w:rPr>
            </w:pPr>
            <w:r>
              <w:rPr>
                <w:b/>
                <w:color w:val="000000"/>
              </w:rPr>
              <w:t>Task Title</w:t>
            </w:r>
          </w:p>
        </w:tc>
        <w:tc>
          <w:tcPr>
            <w:tcW w:w="1710" w:type="dxa"/>
            <w:tcBorders>
              <w:top w:val="double" w:sz="4" w:space="0" w:color="auto"/>
              <w:left w:val="nil"/>
              <w:bottom w:val="double" w:sz="4" w:space="0" w:color="auto"/>
              <w:right w:val="double" w:sz="4" w:space="0" w:color="auto"/>
            </w:tcBorders>
          </w:tcPr>
          <w:p w:rsidR="00240C27" w:rsidRDefault="00240C27" w:rsidP="002D6643">
            <w:pPr>
              <w:jc w:val="center"/>
              <w:rPr>
                <w:b/>
                <w:color w:val="000000"/>
              </w:rPr>
            </w:pPr>
            <w:r>
              <w:rPr>
                <w:b/>
                <w:color w:val="000000"/>
              </w:rPr>
              <w:t>Deliverable</w:t>
            </w:r>
          </w:p>
        </w:tc>
        <w:tc>
          <w:tcPr>
            <w:tcW w:w="1242" w:type="dxa"/>
            <w:tcBorders>
              <w:top w:val="double" w:sz="4" w:space="0" w:color="auto"/>
              <w:left w:val="nil"/>
              <w:bottom w:val="double" w:sz="4" w:space="0" w:color="auto"/>
              <w:right w:val="double" w:sz="4" w:space="0" w:color="auto"/>
            </w:tcBorders>
          </w:tcPr>
          <w:p w:rsidR="00240C27" w:rsidRDefault="00240C27" w:rsidP="002D6643">
            <w:pPr>
              <w:jc w:val="center"/>
              <w:rPr>
                <w:b/>
                <w:color w:val="000000"/>
              </w:rPr>
            </w:pPr>
            <w:r>
              <w:rPr>
                <w:b/>
                <w:color w:val="000000"/>
              </w:rPr>
              <w:t>Timeline</w:t>
            </w:r>
          </w:p>
        </w:tc>
      </w:tr>
      <w:tr w:rsidR="00240C27" w:rsidTr="00434AED">
        <w:trPr>
          <w:trHeight w:val="335"/>
        </w:trPr>
        <w:tc>
          <w:tcPr>
            <w:tcW w:w="720" w:type="dxa"/>
            <w:tcBorders>
              <w:top w:val="nil"/>
              <w:left w:val="double" w:sz="4" w:space="0" w:color="auto"/>
              <w:bottom w:val="single" w:sz="4" w:space="0" w:color="auto"/>
              <w:right w:val="single" w:sz="4" w:space="0" w:color="auto"/>
            </w:tcBorders>
          </w:tcPr>
          <w:p w:rsidR="00240C27" w:rsidRPr="008E5F52" w:rsidRDefault="00240C27" w:rsidP="002D6643">
            <w:pPr>
              <w:jc w:val="center"/>
            </w:pPr>
            <w:r w:rsidRPr="008E5F52">
              <w:t>1</w:t>
            </w:r>
          </w:p>
        </w:tc>
        <w:tc>
          <w:tcPr>
            <w:tcW w:w="2250" w:type="dxa"/>
            <w:tcBorders>
              <w:top w:val="nil"/>
              <w:left w:val="single" w:sz="4" w:space="0" w:color="auto"/>
              <w:bottom w:val="single" w:sz="4" w:space="0" w:color="auto"/>
              <w:right w:val="single" w:sz="4" w:space="0" w:color="auto"/>
            </w:tcBorders>
          </w:tcPr>
          <w:p w:rsidR="00240C27" w:rsidRPr="008E5F52" w:rsidRDefault="00240C27" w:rsidP="002D6643">
            <w:pPr>
              <w:jc w:val="center"/>
            </w:pPr>
            <w:r w:rsidRPr="008E5F52">
              <w:t>Engage public</w:t>
            </w:r>
          </w:p>
        </w:tc>
        <w:tc>
          <w:tcPr>
            <w:tcW w:w="3168" w:type="dxa"/>
            <w:tcBorders>
              <w:top w:val="nil"/>
              <w:left w:val="nil"/>
              <w:bottom w:val="single" w:sz="4" w:space="0" w:color="auto"/>
              <w:right w:val="double" w:sz="4" w:space="0" w:color="auto"/>
            </w:tcBorders>
          </w:tcPr>
          <w:p w:rsidR="00240C27" w:rsidRPr="008E5F52" w:rsidRDefault="00240C27" w:rsidP="002D6643">
            <w:pPr>
              <w:jc w:val="center"/>
            </w:pPr>
            <w:r w:rsidRPr="008E5F52">
              <w:t>Hold public forum</w:t>
            </w:r>
          </w:p>
        </w:tc>
        <w:tc>
          <w:tcPr>
            <w:tcW w:w="1710" w:type="dxa"/>
            <w:tcBorders>
              <w:top w:val="nil"/>
              <w:left w:val="nil"/>
              <w:bottom w:val="single" w:sz="4" w:space="0" w:color="auto"/>
              <w:right w:val="double" w:sz="4" w:space="0" w:color="auto"/>
            </w:tcBorders>
          </w:tcPr>
          <w:p w:rsidR="00240C27" w:rsidRPr="008E5F52" w:rsidRDefault="00240C27" w:rsidP="002D6643">
            <w:pPr>
              <w:jc w:val="center"/>
            </w:pPr>
            <w:r w:rsidRPr="008E5F52">
              <w:t>Press release</w:t>
            </w:r>
          </w:p>
        </w:tc>
        <w:tc>
          <w:tcPr>
            <w:tcW w:w="1242" w:type="dxa"/>
            <w:tcBorders>
              <w:top w:val="nil"/>
              <w:left w:val="nil"/>
              <w:bottom w:val="single" w:sz="4" w:space="0" w:color="auto"/>
              <w:right w:val="double" w:sz="4" w:space="0" w:color="auto"/>
            </w:tcBorders>
          </w:tcPr>
          <w:p w:rsidR="00240C27" w:rsidRPr="008E5F52" w:rsidRDefault="00240C27" w:rsidP="002D6643">
            <w:pPr>
              <w:jc w:val="center"/>
            </w:pPr>
            <w:r w:rsidRPr="008E5F52">
              <w:t xml:space="preserve">March, </w:t>
            </w:r>
            <w:r w:rsidR="00D54E36">
              <w:t>2016</w:t>
            </w:r>
          </w:p>
        </w:tc>
      </w:tr>
      <w:tr w:rsidR="00240C27" w:rsidTr="00434AED">
        <w:trPr>
          <w:trHeight w:val="355"/>
        </w:trPr>
        <w:tc>
          <w:tcPr>
            <w:tcW w:w="720" w:type="dxa"/>
            <w:tcBorders>
              <w:top w:val="nil"/>
              <w:left w:val="double" w:sz="4" w:space="0" w:color="auto"/>
              <w:bottom w:val="single" w:sz="4" w:space="0" w:color="auto"/>
              <w:right w:val="single" w:sz="4" w:space="0" w:color="auto"/>
            </w:tcBorders>
          </w:tcPr>
          <w:p w:rsidR="00240C27" w:rsidRPr="008E5F52" w:rsidRDefault="00240C27" w:rsidP="002D6643">
            <w:pPr>
              <w:jc w:val="center"/>
            </w:pPr>
            <w:r w:rsidRPr="008E5F52">
              <w:t>2</w:t>
            </w:r>
          </w:p>
        </w:tc>
        <w:tc>
          <w:tcPr>
            <w:tcW w:w="2250" w:type="dxa"/>
            <w:tcBorders>
              <w:top w:val="nil"/>
              <w:left w:val="single" w:sz="4" w:space="0" w:color="auto"/>
              <w:bottom w:val="single" w:sz="4" w:space="0" w:color="auto"/>
              <w:right w:val="single" w:sz="4" w:space="0" w:color="auto"/>
            </w:tcBorders>
          </w:tcPr>
          <w:p w:rsidR="00240C27" w:rsidRPr="008E5F52" w:rsidRDefault="00240C27" w:rsidP="002D6643">
            <w:pPr>
              <w:jc w:val="center"/>
            </w:pPr>
            <w:r w:rsidRPr="008E5F52">
              <w:t>Education outreach</w:t>
            </w:r>
          </w:p>
        </w:tc>
        <w:tc>
          <w:tcPr>
            <w:tcW w:w="3168" w:type="dxa"/>
            <w:tcBorders>
              <w:top w:val="nil"/>
              <w:left w:val="nil"/>
              <w:bottom w:val="single" w:sz="4" w:space="0" w:color="auto"/>
              <w:right w:val="double" w:sz="4" w:space="0" w:color="auto"/>
            </w:tcBorders>
          </w:tcPr>
          <w:p w:rsidR="00240C27" w:rsidRPr="008E5F52" w:rsidRDefault="00240C27" w:rsidP="002D6643">
            <w:pPr>
              <w:jc w:val="center"/>
            </w:pPr>
            <w:r w:rsidRPr="008E5F52">
              <w:t>Contact watershed teachers about use of model, newsletter development and distribution</w:t>
            </w:r>
          </w:p>
        </w:tc>
        <w:tc>
          <w:tcPr>
            <w:tcW w:w="1710" w:type="dxa"/>
            <w:tcBorders>
              <w:top w:val="nil"/>
              <w:left w:val="nil"/>
              <w:bottom w:val="single" w:sz="4" w:space="0" w:color="auto"/>
              <w:right w:val="double" w:sz="4" w:space="0" w:color="auto"/>
            </w:tcBorders>
          </w:tcPr>
          <w:p w:rsidR="00240C27" w:rsidRPr="008E5F52" w:rsidRDefault="00240C27" w:rsidP="002D6643">
            <w:pPr>
              <w:jc w:val="center"/>
            </w:pPr>
            <w:r w:rsidRPr="008E5F52">
              <w:t xml:space="preserve">Contact letter, spring </w:t>
            </w:r>
            <w:r w:rsidR="00D54E36">
              <w:t>2015</w:t>
            </w:r>
            <w:r w:rsidRPr="008E5F52">
              <w:t xml:space="preserve"> newsletter</w:t>
            </w:r>
          </w:p>
        </w:tc>
        <w:tc>
          <w:tcPr>
            <w:tcW w:w="1242" w:type="dxa"/>
            <w:tcBorders>
              <w:top w:val="nil"/>
              <w:left w:val="nil"/>
              <w:bottom w:val="single" w:sz="4" w:space="0" w:color="auto"/>
              <w:right w:val="double" w:sz="4" w:space="0" w:color="auto"/>
            </w:tcBorders>
          </w:tcPr>
          <w:p w:rsidR="00240C27" w:rsidRPr="008E5F52" w:rsidRDefault="00240C27" w:rsidP="002D6643">
            <w:pPr>
              <w:jc w:val="center"/>
            </w:pPr>
            <w:r w:rsidRPr="008E5F52">
              <w:t xml:space="preserve">March-May, </w:t>
            </w:r>
            <w:r w:rsidR="00D54E36">
              <w:t>2016</w:t>
            </w:r>
          </w:p>
        </w:tc>
      </w:tr>
      <w:tr w:rsidR="00240C27" w:rsidTr="00434AED">
        <w:trPr>
          <w:trHeight w:val="335"/>
        </w:trPr>
        <w:tc>
          <w:tcPr>
            <w:tcW w:w="720" w:type="dxa"/>
            <w:tcBorders>
              <w:top w:val="single" w:sz="4" w:space="0" w:color="auto"/>
              <w:left w:val="double" w:sz="4" w:space="0" w:color="auto"/>
              <w:bottom w:val="single" w:sz="4" w:space="0" w:color="auto"/>
              <w:right w:val="single" w:sz="4" w:space="0" w:color="auto"/>
            </w:tcBorders>
          </w:tcPr>
          <w:p w:rsidR="00240C27" w:rsidRPr="008E5F52" w:rsidRDefault="00240C27" w:rsidP="002D6643">
            <w:pPr>
              <w:jc w:val="center"/>
            </w:pPr>
            <w:r w:rsidRPr="008E5F52">
              <w:t>3</w:t>
            </w:r>
          </w:p>
        </w:tc>
        <w:tc>
          <w:tcPr>
            <w:tcW w:w="2250" w:type="dxa"/>
            <w:tcBorders>
              <w:top w:val="single" w:sz="4" w:space="0" w:color="auto"/>
              <w:left w:val="single" w:sz="4" w:space="0" w:color="auto"/>
              <w:bottom w:val="single" w:sz="4" w:space="0" w:color="auto"/>
              <w:right w:val="single" w:sz="4" w:space="0" w:color="auto"/>
            </w:tcBorders>
          </w:tcPr>
          <w:p w:rsidR="00240C27" w:rsidRPr="008E5F52" w:rsidRDefault="00240C27" w:rsidP="002D6643">
            <w:pPr>
              <w:jc w:val="center"/>
            </w:pPr>
            <w:r w:rsidRPr="008E5F52">
              <w:t>River clean up</w:t>
            </w:r>
          </w:p>
        </w:tc>
        <w:tc>
          <w:tcPr>
            <w:tcW w:w="3168" w:type="dxa"/>
            <w:tcBorders>
              <w:top w:val="single" w:sz="4" w:space="0" w:color="auto"/>
              <w:left w:val="nil"/>
              <w:bottom w:val="single" w:sz="4" w:space="0" w:color="auto"/>
              <w:right w:val="double" w:sz="4" w:space="0" w:color="auto"/>
            </w:tcBorders>
          </w:tcPr>
          <w:p w:rsidR="00240C27" w:rsidRPr="008E5F52" w:rsidRDefault="00240C27" w:rsidP="002D6643">
            <w:pPr>
              <w:jc w:val="center"/>
            </w:pPr>
            <w:r w:rsidRPr="008E5F52">
              <w:t>Organize and hold river clean up</w:t>
            </w:r>
          </w:p>
        </w:tc>
        <w:tc>
          <w:tcPr>
            <w:tcW w:w="1710" w:type="dxa"/>
            <w:tcBorders>
              <w:top w:val="single" w:sz="4" w:space="0" w:color="auto"/>
              <w:left w:val="nil"/>
              <w:bottom w:val="single" w:sz="4" w:space="0" w:color="auto"/>
              <w:right w:val="double" w:sz="4" w:space="0" w:color="auto"/>
            </w:tcBorders>
          </w:tcPr>
          <w:p w:rsidR="00240C27" w:rsidRPr="008E5F52" w:rsidRDefault="00240C27" w:rsidP="002D6643">
            <w:pPr>
              <w:jc w:val="center"/>
            </w:pPr>
            <w:r w:rsidRPr="008E5F52">
              <w:t>Press release, photos</w:t>
            </w:r>
          </w:p>
        </w:tc>
        <w:tc>
          <w:tcPr>
            <w:tcW w:w="1242" w:type="dxa"/>
            <w:tcBorders>
              <w:top w:val="single" w:sz="4" w:space="0" w:color="auto"/>
              <w:left w:val="nil"/>
              <w:bottom w:val="single" w:sz="4" w:space="0" w:color="auto"/>
              <w:right w:val="double" w:sz="4" w:space="0" w:color="auto"/>
            </w:tcBorders>
          </w:tcPr>
          <w:p w:rsidR="00240C27" w:rsidRPr="008E5F52" w:rsidRDefault="00240C27" w:rsidP="002D6643">
            <w:pPr>
              <w:jc w:val="center"/>
            </w:pPr>
            <w:r w:rsidRPr="008E5F52">
              <w:t xml:space="preserve">June-August, </w:t>
            </w:r>
            <w:r w:rsidR="00D54E36">
              <w:t>2016</w:t>
            </w:r>
          </w:p>
        </w:tc>
      </w:tr>
      <w:tr w:rsidR="00240C27" w:rsidTr="00434AED">
        <w:trPr>
          <w:trHeight w:val="355"/>
        </w:trPr>
        <w:tc>
          <w:tcPr>
            <w:tcW w:w="720" w:type="dxa"/>
            <w:tcBorders>
              <w:top w:val="single" w:sz="4" w:space="0" w:color="auto"/>
              <w:left w:val="double" w:sz="4" w:space="0" w:color="auto"/>
              <w:bottom w:val="double" w:sz="4" w:space="0" w:color="auto"/>
              <w:right w:val="single" w:sz="4" w:space="0" w:color="auto"/>
            </w:tcBorders>
          </w:tcPr>
          <w:p w:rsidR="00240C27" w:rsidRPr="008E5F52" w:rsidRDefault="00240C27" w:rsidP="002D6643">
            <w:pPr>
              <w:jc w:val="center"/>
            </w:pPr>
            <w:r w:rsidRPr="008E5F52">
              <w:t>4</w:t>
            </w:r>
          </w:p>
        </w:tc>
        <w:tc>
          <w:tcPr>
            <w:tcW w:w="2250" w:type="dxa"/>
            <w:tcBorders>
              <w:top w:val="single" w:sz="4" w:space="0" w:color="auto"/>
              <w:left w:val="single" w:sz="4" w:space="0" w:color="auto"/>
              <w:bottom w:val="double" w:sz="4" w:space="0" w:color="auto"/>
              <w:right w:val="single" w:sz="4" w:space="0" w:color="auto"/>
            </w:tcBorders>
          </w:tcPr>
          <w:p w:rsidR="00240C27" w:rsidRPr="008E5F52" w:rsidRDefault="00240C27" w:rsidP="002D6643">
            <w:pPr>
              <w:jc w:val="center"/>
            </w:pPr>
            <w:r w:rsidRPr="008E5F52">
              <w:t>Complete final report</w:t>
            </w:r>
          </w:p>
        </w:tc>
        <w:tc>
          <w:tcPr>
            <w:tcW w:w="3168" w:type="dxa"/>
            <w:tcBorders>
              <w:top w:val="single" w:sz="4" w:space="0" w:color="auto"/>
              <w:left w:val="nil"/>
              <w:bottom w:val="double" w:sz="4" w:space="0" w:color="auto"/>
              <w:right w:val="double" w:sz="4" w:space="0" w:color="auto"/>
            </w:tcBorders>
          </w:tcPr>
          <w:p w:rsidR="00240C27" w:rsidRPr="008E5F52" w:rsidRDefault="00240C27" w:rsidP="002D6643">
            <w:pPr>
              <w:jc w:val="center"/>
            </w:pPr>
          </w:p>
        </w:tc>
        <w:tc>
          <w:tcPr>
            <w:tcW w:w="1710" w:type="dxa"/>
            <w:tcBorders>
              <w:top w:val="single" w:sz="4" w:space="0" w:color="auto"/>
              <w:left w:val="nil"/>
              <w:bottom w:val="double" w:sz="4" w:space="0" w:color="auto"/>
              <w:right w:val="double" w:sz="4" w:space="0" w:color="auto"/>
            </w:tcBorders>
          </w:tcPr>
          <w:p w:rsidR="00240C27" w:rsidRPr="008E5F52" w:rsidRDefault="00240C27" w:rsidP="002D6643">
            <w:pPr>
              <w:jc w:val="center"/>
            </w:pPr>
            <w:r w:rsidRPr="008E5F52">
              <w:t xml:space="preserve">Final report, fall </w:t>
            </w:r>
            <w:r w:rsidR="00D54E36">
              <w:t>2015</w:t>
            </w:r>
            <w:r w:rsidRPr="008E5F52">
              <w:t xml:space="preserve"> newsletter</w:t>
            </w:r>
          </w:p>
        </w:tc>
        <w:tc>
          <w:tcPr>
            <w:tcW w:w="1242" w:type="dxa"/>
            <w:tcBorders>
              <w:top w:val="single" w:sz="4" w:space="0" w:color="auto"/>
              <w:left w:val="nil"/>
              <w:bottom w:val="double" w:sz="4" w:space="0" w:color="auto"/>
              <w:right w:val="double" w:sz="4" w:space="0" w:color="auto"/>
            </w:tcBorders>
          </w:tcPr>
          <w:p w:rsidR="00240C27" w:rsidRDefault="00240C27" w:rsidP="002D6643">
            <w:pPr>
              <w:jc w:val="center"/>
            </w:pPr>
            <w:r w:rsidRPr="008E5F52">
              <w:t xml:space="preserve">December,  </w:t>
            </w:r>
            <w:r w:rsidR="00D54E36">
              <w:t>2016</w:t>
            </w:r>
          </w:p>
        </w:tc>
      </w:tr>
    </w:tbl>
    <w:p w:rsidR="00FF5DCB" w:rsidRDefault="00FF5DCB" w:rsidP="008D337A">
      <w:pPr>
        <w:pStyle w:val="Heading8"/>
        <w:numPr>
          <w:ilvl w:val="0"/>
          <w:numId w:val="0"/>
        </w:numPr>
      </w:pPr>
    </w:p>
    <w:p w:rsidR="008D337A" w:rsidRPr="00FF5DCB" w:rsidRDefault="008D337A" w:rsidP="00FF5DCB">
      <w:pPr>
        <w:pStyle w:val="Heading8"/>
        <w:numPr>
          <w:ilvl w:val="0"/>
          <w:numId w:val="0"/>
        </w:numPr>
        <w:pBdr>
          <w:bottom w:val="single" w:sz="4" w:space="1" w:color="auto"/>
        </w:pBdr>
        <w:rPr>
          <w:rFonts w:ascii="Tahoma" w:hAnsi="Tahoma" w:cs="Tahoma"/>
        </w:rPr>
      </w:pPr>
      <w:r w:rsidRPr="00FF5DCB">
        <w:rPr>
          <w:rFonts w:ascii="Tahoma" w:hAnsi="Tahoma" w:cs="Tahoma"/>
        </w:rPr>
        <w:t>C. Budget Table and Justification</w:t>
      </w:r>
    </w:p>
    <w:p w:rsidR="003853A7" w:rsidRDefault="003853A7" w:rsidP="003853A7">
      <w:pPr>
        <w:pStyle w:val="Header"/>
        <w:tabs>
          <w:tab w:val="clear" w:pos="4320"/>
          <w:tab w:val="clear" w:pos="8640"/>
          <w:tab w:val="left" w:pos="1080"/>
          <w:tab w:val="left" w:pos="1440"/>
          <w:tab w:val="left" w:pos="1800"/>
          <w:tab w:val="left" w:pos="2160"/>
        </w:tabs>
        <w:rPr>
          <w:color w:val="000000"/>
        </w:rPr>
      </w:pPr>
      <w:r>
        <w:rPr>
          <w:color w:val="000000"/>
        </w:rPr>
        <w:t xml:space="preserve">Please use the format below for your budget table. </w:t>
      </w:r>
    </w:p>
    <w:p w:rsidR="003853A7" w:rsidRDefault="003853A7" w:rsidP="003853A7">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be divided into funding sources as shown in the budget table. At minimum, show which items will be covered by the LCBP grant and which items will be part </w:t>
      </w:r>
      <w:r>
        <w:rPr>
          <w:color w:val="000000"/>
        </w:rPr>
        <w:lastRenderedPageBreak/>
        <w:t>of your matching contribution (if matching contributions will be used). List other sources of funding that are not being used as match (such as other federal funds) below your budget table, as shown.</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for project planning (Task 1) supports staffing for oversight of project activities, 50 hours @ $18/hr. Proposed match includes staff time and volunteer time for all tasks.</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Proposed Match can include unrecovered costs to applicant not included in this grant request.</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EA1361">
        <w:rPr>
          <w:b/>
          <w:color w:val="000000"/>
        </w:rPr>
        <w:t>Supplies:</w:t>
      </w:r>
      <w:r>
        <w:rPr>
          <w:color w:val="000000"/>
        </w:rPr>
        <w:t xml:space="preserve"> Examples are photocopying &amp; mailing (Task 1). Match includes the value of donated materials.</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Professional Services:</w:t>
      </w:r>
      <w:r>
        <w:rPr>
          <w:color w:val="000000"/>
        </w:rPr>
        <w:t xml:space="preserve"> Example would be hiring a subcontractor to complete a specific task.</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rsidR="00451C0B" w:rsidRDefault="00451C0B" w:rsidP="003853A7">
      <w:pPr>
        <w:pStyle w:val="Header"/>
        <w:tabs>
          <w:tab w:val="clear" w:pos="4320"/>
          <w:tab w:val="clear" w:pos="8640"/>
          <w:tab w:val="left" w:pos="1080"/>
          <w:tab w:val="left" w:pos="2160"/>
        </w:tabs>
      </w:pPr>
      <w:r w:rsidRPr="00FF5DCB">
        <w:rPr>
          <w:b/>
        </w:rPr>
        <w:t xml:space="preserve">Budget Table Format </w:t>
      </w:r>
      <w:r>
        <w:t>(Dollar values for illustration only.)</w:t>
      </w:r>
    </w:p>
    <w:p w:rsidR="00240C27" w:rsidRPr="00FF5DCB" w:rsidRDefault="00240C27" w:rsidP="003853A7">
      <w:pPr>
        <w:pStyle w:val="Header"/>
        <w:tabs>
          <w:tab w:val="clear" w:pos="4320"/>
          <w:tab w:val="clear" w:pos="8640"/>
          <w:tab w:val="left" w:pos="1080"/>
          <w:tab w:val="left" w:pos="2160"/>
        </w:tabs>
        <w:rPr>
          <w:color w:val="000000"/>
        </w:rPr>
      </w:pPr>
    </w:p>
    <w:tbl>
      <w:tblPr>
        <w:tblW w:w="8635" w:type="dxa"/>
        <w:tblInd w:w="558" w:type="dxa"/>
        <w:tblLook w:val="04A0" w:firstRow="1" w:lastRow="0" w:firstColumn="1" w:lastColumn="0" w:noHBand="0" w:noVBand="1"/>
      </w:tblPr>
      <w:tblGrid>
        <w:gridCol w:w="1365"/>
        <w:gridCol w:w="1530"/>
        <w:gridCol w:w="1191"/>
        <w:gridCol w:w="1869"/>
        <w:gridCol w:w="1240"/>
        <w:gridCol w:w="1440"/>
      </w:tblGrid>
      <w:tr w:rsidR="003853A7" w:rsidRPr="003853A7" w:rsidTr="00240C27">
        <w:trPr>
          <w:trHeight w:val="315"/>
        </w:trPr>
        <w:tc>
          <w:tcPr>
            <w:tcW w:w="5955" w:type="dxa"/>
            <w:gridSpan w:val="4"/>
            <w:tcBorders>
              <w:top w:val="nil"/>
              <w:left w:val="nil"/>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b/>
                <w:bCs/>
                <w:snapToGrid/>
                <w:color w:val="000000"/>
                <w:sz w:val="18"/>
                <w:szCs w:val="22"/>
              </w:rPr>
            </w:pPr>
            <w:r w:rsidRPr="003853A7">
              <w:rPr>
                <w:rFonts w:ascii="Calibri" w:hAnsi="Calibri"/>
                <w:b/>
                <w:bCs/>
                <w:snapToGrid/>
                <w:color w:val="000000"/>
                <w:sz w:val="18"/>
                <w:szCs w:val="22"/>
              </w:rPr>
              <w:t>Project Budget: Line Item by Task</w:t>
            </w:r>
          </w:p>
        </w:tc>
        <w:tc>
          <w:tcPr>
            <w:tcW w:w="1240" w:type="dxa"/>
            <w:tcBorders>
              <w:top w:val="nil"/>
              <w:left w:val="nil"/>
              <w:bottom w:val="nil"/>
              <w:right w:val="nil"/>
            </w:tcBorders>
            <w:shd w:val="clear" w:color="auto" w:fill="auto"/>
            <w:noWrap/>
            <w:vAlign w:val="bottom"/>
            <w:hideMark/>
          </w:tcPr>
          <w:p w:rsidR="003853A7" w:rsidRPr="003853A7" w:rsidRDefault="003853A7" w:rsidP="003853A7">
            <w:pPr>
              <w:widowControl/>
              <w:rPr>
                <w:snapToGrid/>
                <w:color w:val="000000"/>
                <w:sz w:val="18"/>
                <w:szCs w:val="22"/>
              </w:rPr>
            </w:pPr>
          </w:p>
        </w:tc>
        <w:tc>
          <w:tcPr>
            <w:tcW w:w="1440" w:type="dxa"/>
            <w:tcBorders>
              <w:top w:val="nil"/>
              <w:left w:val="nil"/>
              <w:bottom w:val="nil"/>
              <w:right w:val="nil"/>
            </w:tcBorders>
            <w:shd w:val="clear" w:color="auto" w:fill="auto"/>
            <w:noWrap/>
            <w:vAlign w:val="bottom"/>
            <w:hideMark/>
          </w:tcPr>
          <w:p w:rsidR="003853A7" w:rsidRPr="003853A7" w:rsidRDefault="003853A7" w:rsidP="003853A7">
            <w:pPr>
              <w:widowControl/>
              <w:rPr>
                <w:snapToGrid/>
                <w:color w:val="000000"/>
                <w:sz w:val="18"/>
                <w:szCs w:val="22"/>
              </w:rPr>
            </w:pPr>
          </w:p>
        </w:tc>
      </w:tr>
      <w:tr w:rsidR="003853A7" w:rsidRPr="003853A7" w:rsidTr="00240C27">
        <w:trPr>
          <w:trHeight w:val="1215"/>
        </w:trPr>
        <w:tc>
          <w:tcPr>
            <w:tcW w:w="1365" w:type="dxa"/>
            <w:tcBorders>
              <w:top w:val="nil"/>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 </w:t>
            </w:r>
            <w:r w:rsidRPr="003853A7">
              <w:rPr>
                <w:rFonts w:ascii="Calibri" w:hAnsi="Calibri"/>
                <w:b/>
                <w:bCs/>
                <w:i/>
                <w:iCs/>
                <w:snapToGrid/>
                <w:color w:val="000000"/>
                <w:sz w:val="18"/>
                <w:szCs w:val="22"/>
              </w:rPr>
              <w:t>Line Item</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bCs/>
                <w:snapToGrid/>
                <w:color w:val="000000"/>
                <w:sz w:val="18"/>
                <w:szCs w:val="22"/>
              </w:rPr>
            </w:pPr>
            <w:r w:rsidRPr="003853A7">
              <w:rPr>
                <w:rFonts w:ascii="Calibri" w:hAnsi="Calibri"/>
                <w:b/>
                <w:bCs/>
                <w:snapToGrid/>
                <w:color w:val="000000"/>
                <w:sz w:val="18"/>
                <w:szCs w:val="22"/>
              </w:rPr>
              <w:t>Task 1</w:t>
            </w:r>
          </w:p>
        </w:tc>
        <w:tc>
          <w:tcPr>
            <w:tcW w:w="1191" w:type="dxa"/>
            <w:tcBorders>
              <w:top w:val="nil"/>
              <w:left w:val="nil"/>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bCs/>
                <w:snapToGrid/>
                <w:color w:val="000000"/>
                <w:sz w:val="18"/>
                <w:szCs w:val="22"/>
              </w:rPr>
            </w:pPr>
            <w:r w:rsidRPr="003853A7">
              <w:rPr>
                <w:rFonts w:ascii="Calibri" w:hAnsi="Calibri"/>
                <w:b/>
                <w:bCs/>
                <w:snapToGrid/>
                <w:color w:val="000000"/>
                <w:sz w:val="18"/>
                <w:szCs w:val="22"/>
              </w:rPr>
              <w:t xml:space="preserve">Task </w:t>
            </w:r>
            <w:r w:rsidR="00913A32">
              <w:rPr>
                <w:rFonts w:ascii="Calibri" w:hAnsi="Calibri"/>
                <w:b/>
                <w:bCs/>
                <w:snapToGrid/>
                <w:color w:val="000000"/>
                <w:sz w:val="18"/>
                <w:szCs w:val="22"/>
              </w:rPr>
              <w:t>2</w:t>
            </w:r>
            <w:r w:rsidRPr="003853A7">
              <w:rPr>
                <w:rFonts w:ascii="Calibri" w:hAnsi="Calibri"/>
                <w:snapToGrid/>
                <w:color w:val="000000"/>
                <w:sz w:val="18"/>
                <w:szCs w:val="22"/>
              </w:rPr>
              <w:t xml:space="preserve"> (</w:t>
            </w:r>
            <w:r w:rsidR="00913A32">
              <w:rPr>
                <w:rFonts w:ascii="Calibri" w:hAnsi="Calibri"/>
                <w:snapToGrid/>
                <w:color w:val="000000"/>
                <w:sz w:val="18"/>
                <w:szCs w:val="22"/>
              </w:rPr>
              <w:t xml:space="preserve">Final Report - </w:t>
            </w:r>
            <w:r w:rsidRPr="003853A7">
              <w:rPr>
                <w:rFonts w:ascii="Calibri" w:hAnsi="Calibri"/>
                <w:snapToGrid/>
                <w:color w:val="000000"/>
                <w:sz w:val="18"/>
                <w:szCs w:val="22"/>
              </w:rPr>
              <w:t>add or remove columns as needed)</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widowControl/>
              <w:jc w:val="center"/>
              <w:rPr>
                <w:rFonts w:ascii="Calibri" w:hAnsi="Calibri"/>
                <w:b/>
                <w:bCs/>
                <w:i/>
                <w:iCs/>
                <w:snapToGrid/>
                <w:color w:val="000000"/>
                <w:sz w:val="18"/>
                <w:szCs w:val="22"/>
              </w:rPr>
            </w:pPr>
            <w:r w:rsidRPr="003853A7">
              <w:rPr>
                <w:rFonts w:ascii="Calibri" w:hAnsi="Calibri"/>
                <w:b/>
                <w:bCs/>
                <w:i/>
                <w:iCs/>
                <w:snapToGrid/>
                <w:color w:val="000000"/>
                <w:sz w:val="18"/>
                <w:szCs w:val="22"/>
              </w:rPr>
              <w:t>Line Item</w:t>
            </w:r>
            <w:r w:rsidRPr="003853A7">
              <w:rPr>
                <w:rFonts w:ascii="Calibri" w:hAnsi="Calibri"/>
                <w:b/>
                <w:bCs/>
                <w:snapToGrid/>
                <w:color w:val="000000"/>
                <w:sz w:val="18"/>
                <w:szCs w:val="22"/>
              </w:rPr>
              <w:t xml:space="preserve"> </w:t>
            </w:r>
            <w:r w:rsidRPr="003853A7">
              <w:rPr>
                <w:rFonts w:ascii="Calibri" w:hAnsi="Calibri"/>
                <w:b/>
                <w:bCs/>
                <w:i/>
                <w:iCs/>
                <w:snapToGrid/>
                <w:color w:val="000000"/>
                <w:sz w:val="18"/>
                <w:szCs w:val="22"/>
              </w:rPr>
              <w:t>Totals</w:t>
            </w:r>
            <w:r w:rsidRPr="003853A7">
              <w:rPr>
                <w:rFonts w:ascii="Calibri" w:hAnsi="Calibri"/>
                <w:b/>
                <w:bCs/>
                <w:snapToGrid/>
                <w:color w:val="000000"/>
                <w:sz w:val="18"/>
                <w:szCs w:val="22"/>
              </w:rPr>
              <w:t xml:space="preserve"> for  All </w:t>
            </w:r>
            <w:r w:rsidR="00913A32">
              <w:rPr>
                <w:rFonts w:ascii="Calibri" w:hAnsi="Calibri"/>
                <w:b/>
                <w:bCs/>
                <w:snapToGrid/>
                <w:color w:val="000000"/>
                <w:sz w:val="18"/>
                <w:szCs w:val="22"/>
              </w:rPr>
              <w:t xml:space="preserve">LCBP-funded </w:t>
            </w:r>
            <w:r w:rsidRPr="003853A7">
              <w:rPr>
                <w:rFonts w:ascii="Calibri" w:hAnsi="Calibri"/>
                <w:b/>
                <w:bCs/>
                <w:snapToGrid/>
                <w:color w:val="000000"/>
                <w:sz w:val="18"/>
                <w:szCs w:val="22"/>
              </w:rPr>
              <w:t xml:space="preserve">Tasks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3853A7" w:rsidRPr="003853A7" w:rsidRDefault="00DC4B78" w:rsidP="003853A7">
            <w:pPr>
              <w:widowControl/>
              <w:jc w:val="center"/>
              <w:rPr>
                <w:rFonts w:ascii="Calibri" w:hAnsi="Calibri"/>
                <w:b/>
                <w:snapToGrid/>
                <w:color w:val="000000"/>
                <w:sz w:val="18"/>
                <w:szCs w:val="22"/>
              </w:rPr>
            </w:pPr>
            <w:r>
              <w:rPr>
                <w:rFonts w:ascii="Calibri" w:hAnsi="Calibri"/>
                <w:bCs/>
                <w:color w:val="000000"/>
                <w:sz w:val="18"/>
                <w:szCs w:val="22"/>
              </w:rPr>
              <w:t>Proposed Non-Federal Match (if any)*</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i/>
                <w:iCs/>
                <w:snapToGrid/>
                <w:color w:val="000000"/>
                <w:sz w:val="18"/>
                <w:szCs w:val="22"/>
              </w:rPr>
            </w:pPr>
            <w:r w:rsidRPr="003853A7">
              <w:rPr>
                <w:rFonts w:ascii="Calibri" w:hAnsi="Calibri"/>
                <w:b/>
                <w:i/>
                <w:iCs/>
                <w:snapToGrid/>
                <w:color w:val="000000"/>
                <w:sz w:val="18"/>
                <w:szCs w:val="22"/>
              </w:rPr>
              <w:t>Line Item</w:t>
            </w:r>
            <w:r w:rsidRPr="003853A7">
              <w:rPr>
                <w:rFonts w:ascii="Calibri" w:hAnsi="Calibri"/>
                <w:b/>
                <w:snapToGrid/>
                <w:color w:val="000000"/>
                <w:sz w:val="18"/>
                <w:szCs w:val="22"/>
              </w:rPr>
              <w:t xml:space="preserve"> </w:t>
            </w:r>
            <w:r w:rsidRPr="003853A7">
              <w:rPr>
                <w:rFonts w:ascii="Calibri" w:hAnsi="Calibri"/>
                <w:b/>
                <w:i/>
                <w:iCs/>
                <w:snapToGrid/>
                <w:color w:val="000000"/>
                <w:sz w:val="18"/>
                <w:szCs w:val="22"/>
              </w:rPr>
              <w:t>Totals</w:t>
            </w:r>
            <w:r w:rsidRPr="003853A7">
              <w:rPr>
                <w:rFonts w:ascii="Calibri" w:hAnsi="Calibri"/>
                <w:b/>
                <w:snapToGrid/>
                <w:color w:val="000000"/>
                <w:sz w:val="18"/>
                <w:szCs w:val="22"/>
              </w:rPr>
              <w:t xml:space="preserve"> + Proposed Match</w:t>
            </w:r>
          </w:p>
        </w:tc>
      </w:tr>
      <w:tr w:rsidR="00913A32"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913A32" w:rsidRPr="003853A7" w:rsidRDefault="00913A32" w:rsidP="00913A32">
            <w:pPr>
              <w:widowControl/>
              <w:rPr>
                <w:rFonts w:ascii="Calibri" w:hAnsi="Calibri"/>
                <w:snapToGrid/>
                <w:color w:val="000000"/>
                <w:sz w:val="18"/>
                <w:szCs w:val="22"/>
              </w:rPr>
            </w:pPr>
            <w:r w:rsidRPr="003853A7">
              <w:rPr>
                <w:rFonts w:ascii="Calibri" w:hAnsi="Calibri"/>
                <w:snapToGrid/>
                <w:color w:val="000000"/>
                <w:sz w:val="18"/>
                <w:szCs w:val="22"/>
              </w:rPr>
              <w:t>Personnel</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913A32" w:rsidRDefault="00913A32" w:rsidP="00913A32">
            <w:pPr>
              <w:widowControl/>
              <w:jc w:val="right"/>
              <w:rPr>
                <w:snapToGrid/>
                <w:color w:val="000000"/>
                <w:sz w:val="18"/>
                <w:szCs w:val="18"/>
              </w:rPr>
            </w:pPr>
            <w:r>
              <w:rPr>
                <w:color w:val="000000"/>
                <w:sz w:val="18"/>
              </w:rPr>
              <w:t>$900</w:t>
            </w:r>
          </w:p>
        </w:tc>
        <w:tc>
          <w:tcPr>
            <w:tcW w:w="1191"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$500</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$1,400</w:t>
            </w:r>
          </w:p>
        </w:tc>
        <w:tc>
          <w:tcPr>
            <w:tcW w:w="12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$350</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$1,750</w:t>
            </w:r>
          </w:p>
        </w:tc>
      </w:tr>
      <w:tr w:rsidR="00913A32"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913A32" w:rsidRPr="003853A7" w:rsidRDefault="00913A32" w:rsidP="00913A32">
            <w:pPr>
              <w:widowControl/>
              <w:rPr>
                <w:rFonts w:ascii="Calibri" w:hAnsi="Calibri"/>
                <w:snapToGrid/>
                <w:color w:val="000000"/>
                <w:sz w:val="18"/>
                <w:szCs w:val="22"/>
              </w:rPr>
            </w:pPr>
            <w:r w:rsidRPr="003853A7">
              <w:rPr>
                <w:rFonts w:ascii="Calibri" w:hAnsi="Calibri"/>
                <w:snapToGrid/>
                <w:color w:val="000000"/>
                <w:sz w:val="18"/>
                <w:szCs w:val="22"/>
              </w:rPr>
              <w:t>Fringe</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$270</w:t>
            </w:r>
          </w:p>
        </w:tc>
        <w:tc>
          <w:tcPr>
            <w:tcW w:w="1191"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$150</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$420</w:t>
            </w:r>
          </w:p>
        </w:tc>
        <w:tc>
          <w:tcPr>
            <w:tcW w:w="12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$420</w:t>
            </w:r>
          </w:p>
        </w:tc>
      </w:tr>
      <w:tr w:rsidR="00913A32"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913A32" w:rsidRPr="003853A7" w:rsidRDefault="00913A32" w:rsidP="00913A32">
            <w:pPr>
              <w:widowControl/>
              <w:rPr>
                <w:rFonts w:ascii="Calibri" w:hAnsi="Calibri"/>
                <w:snapToGrid/>
                <w:color w:val="000000"/>
                <w:sz w:val="18"/>
                <w:szCs w:val="22"/>
              </w:rPr>
            </w:pPr>
            <w:r w:rsidRPr="003853A7">
              <w:rPr>
                <w:rFonts w:ascii="Calibri" w:hAnsi="Calibri"/>
                <w:snapToGrid/>
                <w:color w:val="000000"/>
                <w:sz w:val="18"/>
                <w:szCs w:val="22"/>
              </w:rPr>
              <w:t>Travel</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$100</w:t>
            </w:r>
          </w:p>
        </w:tc>
        <w:tc>
          <w:tcPr>
            <w:tcW w:w="1191"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$100</w:t>
            </w:r>
          </w:p>
        </w:tc>
        <w:tc>
          <w:tcPr>
            <w:tcW w:w="12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$100</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$200</w:t>
            </w:r>
          </w:p>
        </w:tc>
      </w:tr>
      <w:tr w:rsidR="00913A32"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913A32" w:rsidRPr="003853A7" w:rsidRDefault="00913A32" w:rsidP="00913A32">
            <w:pPr>
              <w:widowControl/>
              <w:rPr>
                <w:rFonts w:ascii="Calibri" w:hAnsi="Calibri"/>
                <w:snapToGrid/>
                <w:color w:val="000000"/>
                <w:sz w:val="18"/>
                <w:szCs w:val="22"/>
              </w:rPr>
            </w:pPr>
            <w:r w:rsidRPr="003853A7">
              <w:rPr>
                <w:rFonts w:ascii="Calibri" w:hAnsi="Calibri"/>
                <w:snapToGrid/>
                <w:color w:val="000000"/>
                <w:sz w:val="18"/>
                <w:szCs w:val="22"/>
              </w:rPr>
              <w:t>Supplies</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$325</w:t>
            </w:r>
          </w:p>
        </w:tc>
        <w:tc>
          <w:tcPr>
            <w:tcW w:w="1191"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$100</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$425</w:t>
            </w:r>
          </w:p>
        </w:tc>
        <w:tc>
          <w:tcPr>
            <w:tcW w:w="12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$425</w:t>
            </w:r>
          </w:p>
        </w:tc>
      </w:tr>
      <w:tr w:rsidR="00913A32" w:rsidRPr="003853A7" w:rsidTr="00240C27">
        <w:trPr>
          <w:trHeight w:val="315"/>
        </w:trPr>
        <w:tc>
          <w:tcPr>
            <w:tcW w:w="1365" w:type="dxa"/>
            <w:tcBorders>
              <w:top w:val="nil"/>
              <w:left w:val="single" w:sz="8" w:space="0" w:color="auto"/>
              <w:bottom w:val="nil"/>
              <w:right w:val="nil"/>
            </w:tcBorders>
            <w:shd w:val="clear" w:color="auto" w:fill="auto"/>
            <w:noWrap/>
            <w:vAlign w:val="center"/>
            <w:hideMark/>
          </w:tcPr>
          <w:p w:rsidR="00913A32" w:rsidRPr="003853A7" w:rsidRDefault="00913A32" w:rsidP="00913A32">
            <w:pPr>
              <w:widowControl/>
              <w:rPr>
                <w:rFonts w:ascii="Calibri" w:hAnsi="Calibri"/>
                <w:snapToGrid/>
                <w:color w:val="000000"/>
                <w:sz w:val="18"/>
                <w:szCs w:val="22"/>
              </w:rPr>
            </w:pPr>
            <w:r w:rsidRPr="003853A7">
              <w:rPr>
                <w:rFonts w:ascii="Calibri" w:hAnsi="Calibri"/>
                <w:snapToGrid/>
                <w:color w:val="000000"/>
                <w:sz w:val="18"/>
                <w:szCs w:val="22"/>
              </w:rPr>
              <w:t>Professional Services</w:t>
            </w:r>
          </w:p>
        </w:tc>
        <w:tc>
          <w:tcPr>
            <w:tcW w:w="1530" w:type="dxa"/>
            <w:tcBorders>
              <w:top w:val="nil"/>
              <w:left w:val="single" w:sz="8" w:space="0" w:color="auto"/>
              <w:bottom w:val="nil"/>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191" w:type="dxa"/>
            <w:tcBorders>
              <w:top w:val="nil"/>
              <w:left w:val="nil"/>
              <w:bottom w:val="nil"/>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240" w:type="dxa"/>
            <w:tcBorders>
              <w:top w:val="nil"/>
              <w:left w:val="nil"/>
              <w:bottom w:val="nil"/>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$0</w:t>
            </w:r>
          </w:p>
        </w:tc>
      </w:tr>
      <w:tr w:rsidR="00913A32" w:rsidRPr="003853A7" w:rsidTr="00240C27">
        <w:trPr>
          <w:trHeight w:val="315"/>
        </w:trPr>
        <w:tc>
          <w:tcPr>
            <w:tcW w:w="1365" w:type="dxa"/>
            <w:tcBorders>
              <w:top w:val="single" w:sz="8" w:space="0" w:color="auto"/>
              <w:left w:val="single" w:sz="8" w:space="0" w:color="auto"/>
              <w:bottom w:val="single" w:sz="8" w:space="0" w:color="auto"/>
              <w:right w:val="nil"/>
            </w:tcBorders>
            <w:shd w:val="clear" w:color="auto" w:fill="auto"/>
            <w:noWrap/>
            <w:vAlign w:val="center"/>
            <w:hideMark/>
          </w:tcPr>
          <w:p w:rsidR="00913A32" w:rsidRPr="003853A7" w:rsidRDefault="00913A32" w:rsidP="00913A32">
            <w:pPr>
              <w:widowControl/>
              <w:rPr>
                <w:rFonts w:ascii="Calibri" w:hAnsi="Calibri"/>
                <w:b/>
                <w:snapToGrid/>
                <w:color w:val="000000"/>
                <w:sz w:val="18"/>
                <w:szCs w:val="22"/>
              </w:rPr>
            </w:pPr>
            <w:r w:rsidRPr="003853A7">
              <w:rPr>
                <w:rFonts w:ascii="Calibri" w:hAnsi="Calibri"/>
                <w:b/>
                <w:snapToGrid/>
                <w:color w:val="000000"/>
                <w:sz w:val="18"/>
                <w:szCs w:val="22"/>
              </w:rPr>
              <w:t>Total Direct</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$1,595</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$750</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$2,345</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$450</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$2,795</w:t>
            </w:r>
          </w:p>
        </w:tc>
      </w:tr>
      <w:tr w:rsidR="00913A32" w:rsidRPr="003853A7" w:rsidTr="00240C27">
        <w:trPr>
          <w:trHeight w:val="315"/>
        </w:trPr>
        <w:tc>
          <w:tcPr>
            <w:tcW w:w="1365" w:type="dxa"/>
            <w:tcBorders>
              <w:top w:val="nil"/>
              <w:left w:val="single" w:sz="8" w:space="0" w:color="auto"/>
              <w:bottom w:val="single" w:sz="12" w:space="0" w:color="auto"/>
              <w:right w:val="single" w:sz="4" w:space="0" w:color="auto"/>
            </w:tcBorders>
            <w:shd w:val="clear" w:color="auto" w:fill="auto"/>
            <w:noWrap/>
            <w:vAlign w:val="center"/>
            <w:hideMark/>
          </w:tcPr>
          <w:p w:rsidR="00913A32" w:rsidRPr="003853A7" w:rsidRDefault="00913A32" w:rsidP="00913A32">
            <w:pPr>
              <w:widowControl/>
              <w:rPr>
                <w:rFonts w:ascii="Calibri" w:hAnsi="Calibri"/>
                <w:snapToGrid/>
                <w:color w:val="000000"/>
                <w:sz w:val="18"/>
                <w:szCs w:val="22"/>
              </w:rPr>
            </w:pPr>
            <w:r w:rsidRPr="003853A7">
              <w:rPr>
                <w:rFonts w:ascii="Calibri" w:hAnsi="Calibri"/>
                <w:snapToGrid/>
                <w:color w:val="000000"/>
                <w:sz w:val="18"/>
                <w:szCs w:val="22"/>
              </w:rPr>
              <w:t>Indirect</w:t>
            </w:r>
          </w:p>
        </w:tc>
        <w:tc>
          <w:tcPr>
            <w:tcW w:w="1530" w:type="dxa"/>
            <w:tcBorders>
              <w:top w:val="single" w:sz="8" w:space="0" w:color="auto"/>
              <w:left w:val="single" w:sz="4" w:space="0" w:color="auto"/>
              <w:bottom w:val="single" w:sz="12"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$199</w:t>
            </w:r>
          </w:p>
        </w:tc>
        <w:tc>
          <w:tcPr>
            <w:tcW w:w="1191" w:type="dxa"/>
            <w:tcBorders>
              <w:top w:val="nil"/>
              <w:left w:val="nil"/>
              <w:bottom w:val="single" w:sz="12"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$94</w:t>
            </w:r>
          </w:p>
        </w:tc>
        <w:tc>
          <w:tcPr>
            <w:tcW w:w="1869" w:type="dxa"/>
            <w:tcBorders>
              <w:top w:val="nil"/>
              <w:left w:val="nil"/>
              <w:bottom w:val="single" w:sz="12"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$293</w:t>
            </w:r>
          </w:p>
        </w:tc>
        <w:tc>
          <w:tcPr>
            <w:tcW w:w="1240" w:type="dxa"/>
            <w:tcBorders>
              <w:top w:val="nil"/>
              <w:left w:val="nil"/>
              <w:bottom w:val="single" w:sz="12"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$56</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color w:val="000000"/>
                <w:sz w:val="18"/>
                <w:szCs w:val="18"/>
              </w:rPr>
            </w:pPr>
            <w:r>
              <w:rPr>
                <w:color w:val="000000"/>
                <w:sz w:val="18"/>
              </w:rPr>
              <w:t>$349</w:t>
            </w:r>
          </w:p>
        </w:tc>
      </w:tr>
      <w:tr w:rsidR="00913A32" w:rsidRPr="003853A7" w:rsidTr="00240C27">
        <w:trPr>
          <w:trHeight w:val="330"/>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rsidR="00913A32" w:rsidRPr="003853A7" w:rsidRDefault="00913A32" w:rsidP="00913A32">
            <w:pPr>
              <w:widowControl/>
              <w:rPr>
                <w:rFonts w:ascii="Calibri" w:hAnsi="Calibri"/>
                <w:b/>
                <w:bCs/>
                <w:snapToGrid/>
                <w:color w:val="000000"/>
                <w:sz w:val="18"/>
                <w:szCs w:val="22"/>
              </w:rPr>
            </w:pPr>
            <w:r w:rsidRPr="003853A7">
              <w:rPr>
                <w:rFonts w:ascii="Calibri" w:hAnsi="Calibri"/>
                <w:b/>
                <w:bCs/>
                <w:snapToGrid/>
                <w:color w:val="000000"/>
                <w:sz w:val="18"/>
                <w:szCs w:val="22"/>
              </w:rPr>
              <w:t>TOTAL BUDGET</w:t>
            </w:r>
          </w:p>
        </w:tc>
        <w:tc>
          <w:tcPr>
            <w:tcW w:w="153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$1,794</w:t>
            </w:r>
          </w:p>
        </w:tc>
        <w:tc>
          <w:tcPr>
            <w:tcW w:w="1191"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$844**</w:t>
            </w:r>
          </w:p>
        </w:tc>
        <w:tc>
          <w:tcPr>
            <w:tcW w:w="1869"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$2,638</w:t>
            </w:r>
          </w:p>
        </w:tc>
        <w:tc>
          <w:tcPr>
            <w:tcW w:w="12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$506</w:t>
            </w:r>
          </w:p>
        </w:tc>
        <w:tc>
          <w:tcPr>
            <w:tcW w:w="1440" w:type="dxa"/>
            <w:tcBorders>
              <w:top w:val="nil"/>
              <w:left w:val="nil"/>
              <w:bottom w:val="single" w:sz="8" w:space="0" w:color="auto"/>
              <w:right w:val="single" w:sz="8" w:space="0" w:color="auto"/>
            </w:tcBorders>
            <w:shd w:val="clear" w:color="auto" w:fill="auto"/>
            <w:noWrap/>
            <w:vAlign w:val="center"/>
            <w:hideMark/>
          </w:tcPr>
          <w:p w:rsidR="00913A32" w:rsidRDefault="00913A32" w:rsidP="00913A32">
            <w:pPr>
              <w:jc w:val="right"/>
              <w:rPr>
                <w:b/>
                <w:bCs/>
                <w:color w:val="000000"/>
                <w:sz w:val="18"/>
                <w:szCs w:val="18"/>
              </w:rPr>
            </w:pPr>
            <w:r>
              <w:rPr>
                <w:b/>
                <w:bCs/>
                <w:color w:val="000000"/>
                <w:sz w:val="18"/>
              </w:rPr>
              <w:t>$3,144</w:t>
            </w:r>
          </w:p>
        </w:tc>
      </w:tr>
    </w:tbl>
    <w:p w:rsidR="00451C0B" w:rsidRDefault="00451C0B">
      <w:pPr>
        <w:rPr>
          <w:b/>
          <w:color w:val="000000"/>
        </w:rPr>
      </w:pPr>
    </w:p>
    <w:p w:rsidR="00512F30" w:rsidRDefault="00512F30" w:rsidP="00FE1FDF">
      <w:pPr>
        <w:pStyle w:val="Header"/>
        <w:tabs>
          <w:tab w:val="clear" w:pos="4320"/>
          <w:tab w:val="clear" w:pos="8640"/>
          <w:tab w:val="left" w:pos="1080"/>
          <w:tab w:val="left" w:pos="1440"/>
          <w:tab w:val="left" w:pos="1800"/>
          <w:tab w:val="left" w:pos="2160"/>
        </w:tabs>
        <w:spacing w:after="120"/>
        <w:rPr>
          <w:color w:val="000000"/>
        </w:rPr>
      </w:pPr>
      <w:r>
        <w:rPr>
          <w:b/>
          <w:color w:val="000000"/>
        </w:rPr>
        <w:t>*</w:t>
      </w:r>
      <w:r>
        <w:rPr>
          <w:color w:val="000000"/>
        </w:rPr>
        <w:t>Additional federal funds supporting this project include $500 from an EPA grant</w:t>
      </w:r>
      <w:r w:rsidR="007F5E2C">
        <w:rPr>
          <w:color w:val="000000"/>
        </w:rPr>
        <w:t>.</w:t>
      </w:r>
    </w:p>
    <w:p w:rsidR="00913A32" w:rsidRDefault="00913A32" w:rsidP="00913A32">
      <w:pPr>
        <w:pStyle w:val="Header"/>
        <w:tabs>
          <w:tab w:val="left" w:pos="1080"/>
          <w:tab w:val="left" w:pos="1440"/>
          <w:tab w:val="left" w:pos="1800"/>
          <w:tab w:val="left" w:pos="2160"/>
        </w:tabs>
        <w:spacing w:after="120"/>
        <w:rPr>
          <w:snapToGrid/>
          <w:color w:val="000000"/>
        </w:rPr>
      </w:pPr>
      <w:r>
        <w:rPr>
          <w:color w:val="000000"/>
        </w:rPr>
        <w:t>** At least 10% of your to</w:t>
      </w:r>
      <w:bookmarkStart w:id="0" w:name="_GoBack"/>
      <w:bookmarkEnd w:id="0"/>
      <w:r>
        <w:rPr>
          <w:color w:val="000000"/>
        </w:rPr>
        <w:t xml:space="preserve">tal LCBP award should be reserved for the Final Report task.  </w:t>
      </w:r>
    </w:p>
    <w:p w:rsidR="00434AED" w:rsidRDefault="00434AED" w:rsidP="00434AED">
      <w:pPr>
        <w:rPr>
          <w:color w:val="1F497D"/>
        </w:rPr>
      </w:pPr>
      <w:r>
        <w:t xml:space="preserve">A budget template is available in MS Excel: </w:t>
      </w:r>
      <w:hyperlink r:id="rId8" w:history="1">
        <w:r>
          <w:rPr>
            <w:rStyle w:val="Hyperlink"/>
          </w:rPr>
          <w:t>http://www.lcbp.org/wp-content/uploads/</w:t>
        </w:r>
        <w:r w:rsidR="00D54E36">
          <w:rPr>
            <w:rStyle w:val="Hyperlink"/>
          </w:rPr>
          <w:t>2015</w:t>
        </w:r>
        <w:r>
          <w:rPr>
            <w:rStyle w:val="Hyperlink"/>
          </w:rPr>
          <w:t>/09/LCBP-Local-Grants-budget-calculator.xlsx</w:t>
        </w:r>
      </w:hyperlink>
      <w:r>
        <w:rPr>
          <w:color w:val="1F497D"/>
        </w:rPr>
        <w:t>.</w:t>
      </w:r>
    </w:p>
    <w:p w:rsidR="00434AED" w:rsidRDefault="00434AED" w:rsidP="00434AED"/>
    <w:p w:rsidR="00E8291B" w:rsidRDefault="00E8291B">
      <w:pPr>
        <w:widowControl/>
        <w:rPr>
          <w:rFonts w:ascii="Tahoma" w:hAnsi="Tahoma" w:cs="Tahoma"/>
          <w:b/>
          <w:color w:val="000000"/>
          <w:sz w:val="28"/>
        </w:rPr>
      </w:pPr>
      <w:r>
        <w:rPr>
          <w:rFonts w:ascii="Tahoma" w:hAnsi="Tahoma" w:cs="Tahoma"/>
        </w:rPr>
        <w:br w:type="page"/>
      </w:r>
    </w:p>
    <w:p w:rsidR="00451C0B" w:rsidRPr="000C2A2F" w:rsidRDefault="000C2A2F" w:rsidP="00FF5DCB">
      <w:pPr>
        <w:pStyle w:val="Heading8"/>
        <w:numPr>
          <w:ilvl w:val="0"/>
          <w:numId w:val="0"/>
        </w:numPr>
        <w:pBdr>
          <w:bottom w:val="single" w:sz="4" w:space="1" w:color="auto"/>
        </w:pBdr>
        <w:rPr>
          <w:rFonts w:ascii="Tahoma" w:hAnsi="Tahoma" w:cs="Tahoma"/>
        </w:rPr>
      </w:pPr>
      <w:r w:rsidRPr="000C2A2F">
        <w:rPr>
          <w:rFonts w:ascii="Tahoma" w:hAnsi="Tahoma" w:cs="Tahoma"/>
        </w:rPr>
        <w:lastRenderedPageBreak/>
        <w:t xml:space="preserve">D. </w:t>
      </w:r>
      <w:r w:rsidR="00451C0B" w:rsidRPr="000C2A2F">
        <w:rPr>
          <w:rFonts w:ascii="Tahoma" w:hAnsi="Tahoma" w:cs="Tahoma"/>
        </w:rPr>
        <w:t>Letters of Support</w:t>
      </w:r>
    </w:p>
    <w:p w:rsidR="005F19CA" w:rsidRDefault="0096197D" w:rsidP="00FE1FDF">
      <w:pPr>
        <w:spacing w:after="120"/>
        <w:rPr>
          <w:color w:val="000000"/>
        </w:rPr>
      </w:pPr>
      <w:r>
        <w:t xml:space="preserve">Attach any required letters of participation and up to three letters of support to your application. Please be sure that the letters are signed by the appropriate authors. </w:t>
      </w:r>
      <w:r w:rsidR="00451C0B">
        <w:rPr>
          <w:b/>
          <w:bCs/>
        </w:rPr>
        <w:t>Letters of support received separately from the application will not be included in the application review</w:t>
      </w:r>
      <w:r w:rsidR="00451C0B">
        <w:t xml:space="preserve">.  See </w:t>
      </w:r>
      <w:r w:rsidR="0049147E">
        <w:t xml:space="preserve">the </w:t>
      </w:r>
      <w:r>
        <w:rPr>
          <w:i/>
        </w:rPr>
        <w:t>Grant</w:t>
      </w:r>
      <w:r w:rsidR="00451C0B" w:rsidRPr="0049147E">
        <w:rPr>
          <w:i/>
        </w:rPr>
        <w:t xml:space="preserve"> Guidelines </w:t>
      </w:r>
      <w:r w:rsidR="00451C0B">
        <w:t>for more information.</w:t>
      </w:r>
    </w:p>
    <w:p w:rsidR="00451C0B" w:rsidRDefault="00FF5DCB" w:rsidP="00FF5DCB">
      <w:pPr>
        <w:pStyle w:val="Heading7"/>
        <w:numPr>
          <w:ilvl w:val="0"/>
          <w:numId w:val="0"/>
        </w:numPr>
        <w:pBdr>
          <w:bottom w:val="single" w:sz="4" w:space="1" w:color="auto"/>
        </w:pBdr>
        <w:ind w:right="-360"/>
      </w:pPr>
      <w:r>
        <w:t xml:space="preserve">E. </w:t>
      </w:r>
      <w:r w:rsidR="00451C0B">
        <w:t>Submission Process</w:t>
      </w:r>
    </w:p>
    <w:p w:rsidR="003853A7" w:rsidRPr="00D54E36" w:rsidRDefault="003853A7" w:rsidP="008E1392">
      <w:pPr>
        <w:numPr>
          <w:ilvl w:val="0"/>
          <w:numId w:val="8"/>
        </w:numPr>
        <w:tabs>
          <w:tab w:val="clear" w:pos="288"/>
          <w:tab w:val="left" w:pos="360"/>
        </w:tabs>
        <w:ind w:left="360" w:hanging="360"/>
        <w:rPr>
          <w:color w:val="000000"/>
        </w:rPr>
      </w:pPr>
      <w:r w:rsidRPr="00D54E36">
        <w:rPr>
          <w:color w:val="000000"/>
        </w:rPr>
        <w:t xml:space="preserve">Submit an </w:t>
      </w:r>
      <w:r w:rsidRPr="00D54E36">
        <w:rPr>
          <w:color w:val="000000"/>
          <w:u w:val="single"/>
        </w:rPr>
        <w:t>Electronic version</w:t>
      </w:r>
      <w:r w:rsidRPr="00D54E36">
        <w:rPr>
          <w:color w:val="000000"/>
        </w:rPr>
        <w:t xml:space="preserve"> of your application to </w:t>
      </w:r>
      <w:hyperlink r:id="rId9" w:history="1">
        <w:r w:rsidRPr="00B401C4">
          <w:rPr>
            <w:rStyle w:val="Hyperlink"/>
          </w:rPr>
          <w:t>grants@lcbp.org</w:t>
        </w:r>
      </w:hyperlink>
      <w:r w:rsidRPr="00D54E36">
        <w:rPr>
          <w:color w:val="000000"/>
        </w:rPr>
        <w:t xml:space="preserve"> no later than 4:30 PM </w:t>
      </w:r>
      <w:r w:rsidR="00E8291B">
        <w:rPr>
          <w:color w:val="000000"/>
        </w:rPr>
        <w:t xml:space="preserve">EST </w:t>
      </w:r>
      <w:r w:rsidR="00D54E36" w:rsidRPr="00D54E36">
        <w:rPr>
          <w:color w:val="000000"/>
        </w:rPr>
        <w:t>Friday, August 28</w:t>
      </w:r>
      <w:r w:rsidRPr="00D54E36">
        <w:rPr>
          <w:color w:val="000000"/>
        </w:rPr>
        <w:t xml:space="preserve">, </w:t>
      </w:r>
      <w:r w:rsidR="00D54E36" w:rsidRPr="00D54E36">
        <w:rPr>
          <w:color w:val="000000"/>
        </w:rPr>
        <w:t>2015</w:t>
      </w:r>
      <w:r w:rsidRPr="00D54E36">
        <w:rPr>
          <w:color w:val="000000"/>
        </w:rPr>
        <w:t xml:space="preserve">. Electronic submission to </w:t>
      </w:r>
      <w:hyperlink r:id="rId10" w:history="1">
        <w:r w:rsidRPr="002D318C">
          <w:rPr>
            <w:rStyle w:val="Hyperlink"/>
          </w:rPr>
          <w:t>grants@lcbp.org</w:t>
        </w:r>
      </w:hyperlink>
      <w:r w:rsidRPr="00D54E36">
        <w:rPr>
          <w:color w:val="000000"/>
        </w:rPr>
        <w:t xml:space="preserve"> is required. Please be sure you receive email notification that your application was received. Electronic submissions must be in MS Word or Word-compatible format. Hardcopies will NOT be accepted.</w:t>
      </w:r>
    </w:p>
    <w:p w:rsidR="003853A7" w:rsidRDefault="003853A7" w:rsidP="003853A7">
      <w:pPr>
        <w:tabs>
          <w:tab w:val="num" w:pos="360"/>
        </w:tabs>
        <w:ind w:left="360"/>
        <w:rPr>
          <w:b/>
          <w:color w:val="000000"/>
          <w:sz w:val="16"/>
          <w:u w:val="single"/>
        </w:rPr>
      </w:pPr>
    </w:p>
    <w:p w:rsidR="003853A7" w:rsidRDefault="003853A7" w:rsidP="003853A7">
      <w:pPr>
        <w:jc w:val="center"/>
        <w:rPr>
          <w:b/>
          <w:color w:val="000000"/>
          <w:sz w:val="24"/>
          <w:u w:val="single"/>
        </w:rPr>
      </w:pPr>
      <w:r w:rsidRPr="00306E86">
        <w:rPr>
          <w:b/>
          <w:color w:val="000000"/>
          <w:sz w:val="24"/>
          <w:u w:val="single"/>
        </w:rPr>
        <w:t xml:space="preserve">Applications </w:t>
      </w:r>
      <w:r w:rsidR="00D54E36">
        <w:rPr>
          <w:b/>
          <w:color w:val="000000"/>
          <w:sz w:val="24"/>
          <w:u w:val="single"/>
        </w:rPr>
        <w:t xml:space="preserve">in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 Program Office by </w:t>
      </w:r>
    </w:p>
    <w:p w:rsidR="003853A7" w:rsidRDefault="003853A7" w:rsidP="003853A7">
      <w:pPr>
        <w:jc w:val="center"/>
        <w:rPr>
          <w:b/>
          <w:color w:val="000000"/>
          <w:sz w:val="24"/>
          <w:u w:val="single"/>
        </w:rPr>
      </w:pPr>
      <w:r w:rsidRPr="00306E86">
        <w:rPr>
          <w:b/>
          <w:color w:val="000000"/>
          <w:sz w:val="24"/>
          <w:u w:val="single"/>
        </w:rPr>
        <w:t xml:space="preserve">4:30 PM </w:t>
      </w:r>
      <w:r w:rsidR="00E8291B">
        <w:rPr>
          <w:b/>
          <w:color w:val="000000"/>
          <w:sz w:val="24"/>
          <w:u w:val="single"/>
        </w:rPr>
        <w:t xml:space="preserve">EST </w:t>
      </w:r>
      <w:r w:rsidR="00D54E36">
        <w:rPr>
          <w:b/>
          <w:color w:val="000000"/>
          <w:sz w:val="24"/>
          <w:u w:val="single"/>
        </w:rPr>
        <w:t>Friday, August 28</w:t>
      </w:r>
      <w:r w:rsidRPr="00615454">
        <w:rPr>
          <w:b/>
          <w:color w:val="000000"/>
          <w:sz w:val="24"/>
          <w:u w:val="single"/>
          <w:vertAlign w:val="superscript"/>
        </w:rPr>
        <w:t>th</w:t>
      </w:r>
      <w:r w:rsidRPr="00306E86">
        <w:rPr>
          <w:b/>
          <w:color w:val="000000"/>
          <w:sz w:val="24"/>
          <w:u w:val="single"/>
        </w:rPr>
        <w:t xml:space="preserve">, </w:t>
      </w:r>
      <w:r w:rsidR="00D54E36">
        <w:rPr>
          <w:b/>
          <w:color w:val="000000"/>
          <w:sz w:val="24"/>
          <w:u w:val="single"/>
        </w:rPr>
        <w:t>2015</w:t>
      </w:r>
      <w:r w:rsidRPr="00306E86">
        <w:rPr>
          <w:b/>
          <w:color w:val="000000"/>
          <w:sz w:val="24"/>
          <w:u w:val="single"/>
        </w:rPr>
        <w:t>.</w:t>
      </w:r>
    </w:p>
    <w:p w:rsidR="003853A7" w:rsidRPr="00306E86" w:rsidRDefault="003853A7" w:rsidP="003853A7">
      <w:pPr>
        <w:jc w:val="center"/>
        <w:rPr>
          <w:b/>
          <w:color w:val="000000"/>
          <w:sz w:val="20"/>
          <w:u w:val="single"/>
        </w:rPr>
      </w:pPr>
    </w:p>
    <w:p w:rsidR="003853A7" w:rsidRPr="004F2960" w:rsidRDefault="003853A7" w:rsidP="003853A7">
      <w:pPr>
        <w:ind w:firstLine="360"/>
      </w:pPr>
      <w:r w:rsidRPr="004F2960">
        <w:rPr>
          <w:color w:val="000000"/>
        </w:rPr>
        <w:t>Successful</w:t>
      </w:r>
      <w:r>
        <w:rPr>
          <w:color w:val="000000"/>
        </w:rPr>
        <w:t xml:space="preserve"> applicants will be notified </w:t>
      </w:r>
      <w:r w:rsidR="00D54E36">
        <w:rPr>
          <w:color w:val="000000"/>
        </w:rPr>
        <w:t>by early October</w:t>
      </w:r>
      <w:r>
        <w:rPr>
          <w:color w:val="000000"/>
        </w:rPr>
        <w:t xml:space="preserve">, </w:t>
      </w:r>
      <w:r w:rsidR="00D54E36">
        <w:rPr>
          <w:color w:val="000000"/>
        </w:rPr>
        <w:t>2015</w:t>
      </w:r>
      <w:r w:rsidRPr="004F2960">
        <w:rPr>
          <w:color w:val="000000"/>
        </w:rPr>
        <w:t>.</w:t>
      </w:r>
    </w:p>
    <w:p w:rsidR="003853A7" w:rsidRDefault="003853A7" w:rsidP="003853A7">
      <w:pPr>
        <w:ind w:left="360"/>
        <w:rPr>
          <w:color w:val="000000"/>
        </w:rPr>
      </w:pPr>
    </w:p>
    <w:p w:rsidR="00512F30" w:rsidRDefault="003853A7" w:rsidP="003853A7">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1" w:history="1">
        <w:r w:rsidRPr="00B401C4">
          <w:rPr>
            <w:rStyle w:val="Hyperlink"/>
          </w:rPr>
          <w:t>grants@lcbp.org</w:t>
        </w:r>
      </w:hyperlink>
      <w:r>
        <w:rPr>
          <w:color w:val="000000"/>
        </w:rPr>
        <w:t>. Direct all questions to</w:t>
      </w:r>
      <w:r w:rsidR="00512F30">
        <w:rPr>
          <w:color w:val="000000"/>
        </w:rPr>
        <w:t xml:space="preserve"> </w:t>
      </w:r>
      <w:r w:rsidR="00F320F6">
        <w:rPr>
          <w:color w:val="000000"/>
        </w:rPr>
        <w:t>Kathy Jarvis, Office Manager (</w:t>
      </w:r>
      <w:hyperlink r:id="rId12" w:history="1">
        <w:r w:rsidRPr="004D7D6D">
          <w:rPr>
            <w:rStyle w:val="Hyperlink"/>
          </w:rPr>
          <w:t>kjarvis@lcbp.org</w:t>
        </w:r>
      </w:hyperlink>
      <w:r w:rsidR="00F320F6">
        <w:rPr>
          <w:color w:val="000000"/>
        </w:rPr>
        <w:t>)</w:t>
      </w:r>
      <w:r w:rsidR="00512F30">
        <w:rPr>
          <w:color w:val="000000"/>
        </w:rPr>
        <w:t xml:space="preserve">. </w:t>
      </w:r>
    </w:p>
    <w:p w:rsidR="00FE1FDF" w:rsidRDefault="00FE1FDF" w:rsidP="00512F30">
      <w:pPr>
        <w:ind w:left="360"/>
        <w:rPr>
          <w:color w:val="000000"/>
        </w:rPr>
      </w:pPr>
    </w:p>
    <w:p w:rsidR="00512F30" w:rsidRPr="0089228F" w:rsidRDefault="00512F30" w:rsidP="00512F30">
      <w:pPr>
        <w:ind w:left="360"/>
      </w:pPr>
      <w:r>
        <w:rPr>
          <w:color w:val="000000"/>
        </w:rPr>
        <w:t>PHONE: 800</w:t>
      </w:r>
      <w:r w:rsidR="001B3E13">
        <w:rPr>
          <w:color w:val="000000"/>
        </w:rPr>
        <w:t>-</w:t>
      </w:r>
      <w:r>
        <w:rPr>
          <w:color w:val="000000"/>
        </w:rPr>
        <w:t>468-5227 (Toll free in VT/NY) or 802</w:t>
      </w:r>
      <w:r w:rsidR="001B3E13">
        <w:rPr>
          <w:color w:val="000000"/>
        </w:rPr>
        <w:t>-</w:t>
      </w:r>
      <w:r>
        <w:rPr>
          <w:color w:val="000000"/>
        </w:rPr>
        <w:t>372-3213</w:t>
      </w:r>
    </w:p>
    <w:p w:rsidR="008D337A" w:rsidRPr="00512F30" w:rsidRDefault="00512F30" w:rsidP="00512F30">
      <w:pPr>
        <w:ind w:left="360"/>
        <w:rPr>
          <w:color w:val="000000"/>
        </w:rPr>
      </w:pPr>
      <w:r>
        <w:rPr>
          <w:color w:val="000000"/>
        </w:rPr>
        <w:t xml:space="preserve">ADDRESS: Lake Champlain Basin Program, </w:t>
      </w:r>
      <w:smartTag w:uri="urn:schemas-microsoft-com:office:smarttags" w:element="stockticker">
        <w:r>
          <w:rPr>
            <w:color w:val="000000"/>
          </w:rPr>
          <w:t>54 West Shore Road</w:t>
        </w:r>
      </w:smartTag>
      <w:r>
        <w:rPr>
          <w:color w:val="000000"/>
        </w:rPr>
        <w:t>, Grand Isle, VT 05458</w:t>
      </w:r>
    </w:p>
    <w:sectPr w:rsidR="008D337A" w:rsidRPr="00512F30" w:rsidSect="005F19CA">
      <w:footerReference w:type="default" r:id="rId13"/>
      <w:footerReference w:type="first" r:id="rId14"/>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8D" w:rsidRDefault="00AC0D8D">
      <w:r>
        <w:separator/>
      </w:r>
    </w:p>
  </w:endnote>
  <w:endnote w:type="continuationSeparator" w:id="0">
    <w:p w:rsidR="00AC0D8D" w:rsidRDefault="00A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37" w:rsidRPr="00FF5DCB" w:rsidRDefault="00D54E36" w:rsidP="00FF5DCB">
    <w:pPr>
      <w:pStyle w:val="Footer"/>
      <w:pBdr>
        <w:top w:val="single" w:sz="4" w:space="1" w:color="auto"/>
      </w:pBdr>
      <w:jc w:val="right"/>
      <w:rPr>
        <w:i/>
      </w:rPr>
    </w:pPr>
    <w:r>
      <w:rPr>
        <w:i/>
        <w:iCs/>
      </w:rPr>
      <w:t>2015</w:t>
    </w:r>
    <w:r w:rsidR="00EA6437" w:rsidRPr="00FF5DCB">
      <w:rPr>
        <w:i/>
        <w:iCs/>
      </w:rPr>
      <w:t xml:space="preserve"> LCBP Organizational Support Grants Application - </w:t>
    </w:r>
    <w:r w:rsidR="00EA6437" w:rsidRPr="00FF5DCB">
      <w:rPr>
        <w:i/>
      </w:rPr>
      <w:t xml:space="preserve">Page </w:t>
    </w:r>
    <w:r w:rsidR="00E63CBD" w:rsidRPr="00FF5DCB">
      <w:rPr>
        <w:b/>
        <w:i/>
        <w:sz w:val="24"/>
        <w:szCs w:val="24"/>
      </w:rPr>
      <w:fldChar w:fldCharType="begin"/>
    </w:r>
    <w:r w:rsidR="00EA6437" w:rsidRPr="00FF5DCB">
      <w:rPr>
        <w:b/>
        <w:i/>
      </w:rPr>
      <w:instrText xml:space="preserve"> PAGE </w:instrText>
    </w:r>
    <w:r w:rsidR="00E63CBD" w:rsidRPr="00FF5DCB">
      <w:rPr>
        <w:b/>
        <w:i/>
        <w:sz w:val="24"/>
        <w:szCs w:val="24"/>
      </w:rPr>
      <w:fldChar w:fldCharType="separate"/>
    </w:r>
    <w:r w:rsidR="00DC4B78">
      <w:rPr>
        <w:b/>
        <w:i/>
        <w:noProof/>
      </w:rPr>
      <w:t>3</w:t>
    </w:r>
    <w:r w:rsidR="00E63CBD" w:rsidRPr="00FF5DCB">
      <w:rPr>
        <w:b/>
        <w:i/>
        <w:sz w:val="24"/>
        <w:szCs w:val="24"/>
      </w:rPr>
      <w:fldChar w:fldCharType="end"/>
    </w:r>
    <w:r w:rsidR="00EA6437" w:rsidRPr="00FF5DCB">
      <w:rPr>
        <w:i/>
      </w:rPr>
      <w:t xml:space="preserve"> of </w:t>
    </w:r>
    <w:r w:rsidR="00E63CBD" w:rsidRPr="00FF5DCB">
      <w:rPr>
        <w:b/>
        <w:i/>
        <w:sz w:val="24"/>
        <w:szCs w:val="24"/>
      </w:rPr>
      <w:fldChar w:fldCharType="begin"/>
    </w:r>
    <w:r w:rsidR="00EA6437" w:rsidRPr="00FF5DCB">
      <w:rPr>
        <w:b/>
        <w:i/>
      </w:rPr>
      <w:instrText xml:space="preserve"> NUMPAGES  </w:instrText>
    </w:r>
    <w:r w:rsidR="00E63CBD" w:rsidRPr="00FF5DCB">
      <w:rPr>
        <w:b/>
        <w:i/>
        <w:sz w:val="24"/>
        <w:szCs w:val="24"/>
      </w:rPr>
      <w:fldChar w:fldCharType="separate"/>
    </w:r>
    <w:r w:rsidR="00DC4B78">
      <w:rPr>
        <w:b/>
        <w:i/>
        <w:noProof/>
      </w:rPr>
      <w:t>4</w:t>
    </w:r>
    <w:r w:rsidR="00E63CBD" w:rsidRPr="00FF5DCB">
      <w:rPr>
        <w:b/>
        <w:i/>
        <w:sz w:val="24"/>
        <w:szCs w:val="24"/>
      </w:rPr>
      <w:fldChar w:fldCharType="end"/>
    </w:r>
  </w:p>
  <w:p w:rsidR="00EA6437" w:rsidRDefault="00EA64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1B" w:rsidRPr="00FF5DCB" w:rsidRDefault="00E8291B" w:rsidP="00E8291B">
    <w:pPr>
      <w:pStyle w:val="Footer"/>
      <w:pBdr>
        <w:top w:val="single" w:sz="4" w:space="1" w:color="auto"/>
      </w:pBdr>
      <w:jc w:val="right"/>
      <w:rPr>
        <w:i/>
      </w:rPr>
    </w:pPr>
    <w:r>
      <w:rPr>
        <w:i/>
        <w:iCs/>
      </w:rPr>
      <w:t>2015</w:t>
    </w:r>
    <w:r w:rsidRPr="00FF5DCB">
      <w:rPr>
        <w:i/>
        <w:iCs/>
      </w:rPr>
      <w:t xml:space="preserve"> LCBP Organizational Support Grants Application - </w:t>
    </w:r>
    <w:r w:rsidRPr="00FF5DCB">
      <w:rPr>
        <w:i/>
      </w:rPr>
      <w:t xml:space="preserve">Page </w:t>
    </w:r>
    <w:r w:rsidRPr="00FF5DCB">
      <w:rPr>
        <w:b/>
        <w:i/>
        <w:sz w:val="24"/>
        <w:szCs w:val="24"/>
      </w:rPr>
      <w:fldChar w:fldCharType="begin"/>
    </w:r>
    <w:r w:rsidRPr="00FF5DCB">
      <w:rPr>
        <w:b/>
        <w:i/>
      </w:rPr>
      <w:instrText xml:space="preserve"> PAGE </w:instrText>
    </w:r>
    <w:r w:rsidRPr="00FF5DCB">
      <w:rPr>
        <w:b/>
        <w:i/>
        <w:sz w:val="24"/>
        <w:szCs w:val="24"/>
      </w:rPr>
      <w:fldChar w:fldCharType="separate"/>
    </w:r>
    <w:r w:rsidR="00DC4B78">
      <w:rPr>
        <w:b/>
        <w:i/>
        <w:noProof/>
      </w:rPr>
      <w:t>1</w:t>
    </w:r>
    <w:r w:rsidRPr="00FF5DCB">
      <w:rPr>
        <w:b/>
        <w:i/>
        <w:sz w:val="24"/>
        <w:szCs w:val="24"/>
      </w:rPr>
      <w:fldChar w:fldCharType="end"/>
    </w:r>
    <w:r w:rsidRPr="00FF5DCB">
      <w:rPr>
        <w:i/>
      </w:rPr>
      <w:t xml:space="preserve"> of </w:t>
    </w:r>
    <w:r w:rsidRPr="00FF5DCB">
      <w:rPr>
        <w:b/>
        <w:i/>
        <w:sz w:val="24"/>
        <w:szCs w:val="24"/>
      </w:rPr>
      <w:fldChar w:fldCharType="begin"/>
    </w:r>
    <w:r w:rsidRPr="00FF5DCB">
      <w:rPr>
        <w:b/>
        <w:i/>
      </w:rPr>
      <w:instrText xml:space="preserve"> NUMPAGES  </w:instrText>
    </w:r>
    <w:r w:rsidRPr="00FF5DCB">
      <w:rPr>
        <w:b/>
        <w:i/>
        <w:sz w:val="24"/>
        <w:szCs w:val="24"/>
      </w:rPr>
      <w:fldChar w:fldCharType="separate"/>
    </w:r>
    <w:r w:rsidR="00DC4B78">
      <w:rPr>
        <w:b/>
        <w:i/>
        <w:noProof/>
      </w:rPr>
      <w:t>4</w:t>
    </w:r>
    <w:r w:rsidRPr="00FF5DCB">
      <w:rPr>
        <w:b/>
        <w:i/>
        <w:sz w:val="24"/>
        <w:szCs w:val="24"/>
      </w:rPr>
      <w:fldChar w:fldCharType="end"/>
    </w:r>
  </w:p>
  <w:p w:rsidR="00EA6437" w:rsidRDefault="00EA6437">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8D" w:rsidRDefault="00AC0D8D">
      <w:r>
        <w:separator/>
      </w:r>
    </w:p>
  </w:footnote>
  <w:footnote w:type="continuationSeparator" w:id="0">
    <w:p w:rsidR="00AC0D8D" w:rsidRDefault="00AC0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5E014F8"/>
    <w:multiLevelType w:val="hybridMultilevel"/>
    <w:tmpl w:val="A6C66E84"/>
    <w:lvl w:ilvl="0" w:tplc="2D963DF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9"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8"/>
  </w:num>
  <w:num w:numId="6">
    <w:abstractNumId w:val="0"/>
  </w:num>
  <w:num w:numId="7">
    <w:abstractNumId w:val="0"/>
    <w:lvlOverride w:ilvl="0">
      <w:startOverride w:val="1"/>
    </w:lvlOverride>
  </w:num>
  <w:num w:numId="8">
    <w:abstractNumId w:val="5"/>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2105"/>
    <w:rsid w:val="00006D7D"/>
    <w:rsid w:val="00016300"/>
    <w:rsid w:val="00024DC9"/>
    <w:rsid w:val="000329EF"/>
    <w:rsid w:val="0008045D"/>
    <w:rsid w:val="000A0290"/>
    <w:rsid w:val="000C2A2F"/>
    <w:rsid w:val="000C5DF8"/>
    <w:rsid w:val="000E4407"/>
    <w:rsid w:val="000E4B28"/>
    <w:rsid w:val="000F04ED"/>
    <w:rsid w:val="000F0873"/>
    <w:rsid w:val="000F1913"/>
    <w:rsid w:val="001002C4"/>
    <w:rsid w:val="00110033"/>
    <w:rsid w:val="00142AD3"/>
    <w:rsid w:val="00152DA2"/>
    <w:rsid w:val="00167CDF"/>
    <w:rsid w:val="00173A6A"/>
    <w:rsid w:val="001756E0"/>
    <w:rsid w:val="00176A8D"/>
    <w:rsid w:val="001A7DBF"/>
    <w:rsid w:val="001B2B9C"/>
    <w:rsid w:val="001B2F58"/>
    <w:rsid w:val="001B3E13"/>
    <w:rsid w:val="001D2A7B"/>
    <w:rsid w:val="001E3400"/>
    <w:rsid w:val="001F4C99"/>
    <w:rsid w:val="002020E8"/>
    <w:rsid w:val="00222462"/>
    <w:rsid w:val="002249E0"/>
    <w:rsid w:val="0022668C"/>
    <w:rsid w:val="00240C27"/>
    <w:rsid w:val="0024585D"/>
    <w:rsid w:val="002505B1"/>
    <w:rsid w:val="00293169"/>
    <w:rsid w:val="002A4F89"/>
    <w:rsid w:val="002A6AF9"/>
    <w:rsid w:val="002B3ED4"/>
    <w:rsid w:val="002B5A5E"/>
    <w:rsid w:val="002C6101"/>
    <w:rsid w:val="002E3B43"/>
    <w:rsid w:val="002F299F"/>
    <w:rsid w:val="00307E24"/>
    <w:rsid w:val="00331C9A"/>
    <w:rsid w:val="00341DA7"/>
    <w:rsid w:val="003571E0"/>
    <w:rsid w:val="0036095B"/>
    <w:rsid w:val="00377463"/>
    <w:rsid w:val="003853A7"/>
    <w:rsid w:val="00397B78"/>
    <w:rsid w:val="003F4849"/>
    <w:rsid w:val="00434263"/>
    <w:rsid w:val="00434AED"/>
    <w:rsid w:val="00447BC9"/>
    <w:rsid w:val="00451C0B"/>
    <w:rsid w:val="004556D2"/>
    <w:rsid w:val="00487CC7"/>
    <w:rsid w:val="0049147E"/>
    <w:rsid w:val="00493748"/>
    <w:rsid w:val="004B1005"/>
    <w:rsid w:val="004B2836"/>
    <w:rsid w:val="004B5880"/>
    <w:rsid w:val="004C3D8E"/>
    <w:rsid w:val="004C4F99"/>
    <w:rsid w:val="004C5541"/>
    <w:rsid w:val="004C7DCD"/>
    <w:rsid w:val="004D107D"/>
    <w:rsid w:val="004D765A"/>
    <w:rsid w:val="004E0189"/>
    <w:rsid w:val="004E65E7"/>
    <w:rsid w:val="004F4C74"/>
    <w:rsid w:val="004F5942"/>
    <w:rsid w:val="004F5E00"/>
    <w:rsid w:val="00507185"/>
    <w:rsid w:val="00512F30"/>
    <w:rsid w:val="00523FB4"/>
    <w:rsid w:val="00533AE4"/>
    <w:rsid w:val="00550F3D"/>
    <w:rsid w:val="005616D7"/>
    <w:rsid w:val="0057368A"/>
    <w:rsid w:val="00595845"/>
    <w:rsid w:val="005D2525"/>
    <w:rsid w:val="005D5C7C"/>
    <w:rsid w:val="005E041A"/>
    <w:rsid w:val="005F19CA"/>
    <w:rsid w:val="005F3D82"/>
    <w:rsid w:val="00633E88"/>
    <w:rsid w:val="006811E2"/>
    <w:rsid w:val="006D6987"/>
    <w:rsid w:val="006F59AE"/>
    <w:rsid w:val="007204E6"/>
    <w:rsid w:val="00743F6A"/>
    <w:rsid w:val="0074490A"/>
    <w:rsid w:val="007575F1"/>
    <w:rsid w:val="00765B7A"/>
    <w:rsid w:val="00771D89"/>
    <w:rsid w:val="007856AD"/>
    <w:rsid w:val="007A6EA3"/>
    <w:rsid w:val="007A76C0"/>
    <w:rsid w:val="007B6F9C"/>
    <w:rsid w:val="007C0C5C"/>
    <w:rsid w:val="007C7DC4"/>
    <w:rsid w:val="007D32B2"/>
    <w:rsid w:val="007F25B6"/>
    <w:rsid w:val="007F5920"/>
    <w:rsid w:val="007F5E2C"/>
    <w:rsid w:val="00803D47"/>
    <w:rsid w:val="008071CB"/>
    <w:rsid w:val="00830517"/>
    <w:rsid w:val="00835C92"/>
    <w:rsid w:val="00836EF3"/>
    <w:rsid w:val="0084174D"/>
    <w:rsid w:val="00847F63"/>
    <w:rsid w:val="008707AD"/>
    <w:rsid w:val="00877DB1"/>
    <w:rsid w:val="0088640F"/>
    <w:rsid w:val="008A0E4F"/>
    <w:rsid w:val="008B1E8E"/>
    <w:rsid w:val="008B30D0"/>
    <w:rsid w:val="008D337A"/>
    <w:rsid w:val="008E3D9E"/>
    <w:rsid w:val="00913A32"/>
    <w:rsid w:val="009209EC"/>
    <w:rsid w:val="00937124"/>
    <w:rsid w:val="00937EF4"/>
    <w:rsid w:val="0095588B"/>
    <w:rsid w:val="0096197D"/>
    <w:rsid w:val="009724FA"/>
    <w:rsid w:val="00980469"/>
    <w:rsid w:val="00986751"/>
    <w:rsid w:val="009C36F1"/>
    <w:rsid w:val="009F0FB5"/>
    <w:rsid w:val="009F5C7F"/>
    <w:rsid w:val="00A12D83"/>
    <w:rsid w:val="00A572F4"/>
    <w:rsid w:val="00A7068E"/>
    <w:rsid w:val="00A7458C"/>
    <w:rsid w:val="00A776B8"/>
    <w:rsid w:val="00A96225"/>
    <w:rsid w:val="00AC06E0"/>
    <w:rsid w:val="00AC0D8D"/>
    <w:rsid w:val="00AC78AA"/>
    <w:rsid w:val="00AD3B45"/>
    <w:rsid w:val="00B1638D"/>
    <w:rsid w:val="00B21EB7"/>
    <w:rsid w:val="00B4716C"/>
    <w:rsid w:val="00B520EE"/>
    <w:rsid w:val="00BA14D3"/>
    <w:rsid w:val="00BA165E"/>
    <w:rsid w:val="00BA7101"/>
    <w:rsid w:val="00BB29B7"/>
    <w:rsid w:val="00BE16FE"/>
    <w:rsid w:val="00BE53D5"/>
    <w:rsid w:val="00BF0298"/>
    <w:rsid w:val="00C56130"/>
    <w:rsid w:val="00C82F05"/>
    <w:rsid w:val="00CE1B93"/>
    <w:rsid w:val="00CF068A"/>
    <w:rsid w:val="00D14D9C"/>
    <w:rsid w:val="00D34EA8"/>
    <w:rsid w:val="00D54E36"/>
    <w:rsid w:val="00D572CF"/>
    <w:rsid w:val="00D670E0"/>
    <w:rsid w:val="00D677C8"/>
    <w:rsid w:val="00DA0B9C"/>
    <w:rsid w:val="00DA3B91"/>
    <w:rsid w:val="00DC12B6"/>
    <w:rsid w:val="00DC4B78"/>
    <w:rsid w:val="00DC623A"/>
    <w:rsid w:val="00DC6E61"/>
    <w:rsid w:val="00DD4875"/>
    <w:rsid w:val="00DE539C"/>
    <w:rsid w:val="00DF50F4"/>
    <w:rsid w:val="00E12F31"/>
    <w:rsid w:val="00E14431"/>
    <w:rsid w:val="00E168C0"/>
    <w:rsid w:val="00E26FE5"/>
    <w:rsid w:val="00E507F2"/>
    <w:rsid w:val="00E565D4"/>
    <w:rsid w:val="00E63CBD"/>
    <w:rsid w:val="00E7137D"/>
    <w:rsid w:val="00E75F59"/>
    <w:rsid w:val="00E81E7C"/>
    <w:rsid w:val="00E8291B"/>
    <w:rsid w:val="00E97E92"/>
    <w:rsid w:val="00EA6437"/>
    <w:rsid w:val="00EB0982"/>
    <w:rsid w:val="00F026FE"/>
    <w:rsid w:val="00F11E38"/>
    <w:rsid w:val="00F320F6"/>
    <w:rsid w:val="00F40BCF"/>
    <w:rsid w:val="00F54D3F"/>
    <w:rsid w:val="00F77810"/>
    <w:rsid w:val="00FE1FD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15:docId w15:val="{9E72B94A-FE66-4B3E-971B-9B53B5FC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CF"/>
    <w:pPr>
      <w:widowControl w:val="0"/>
    </w:pPr>
    <w:rPr>
      <w:snapToGrid w:val="0"/>
      <w:sz w:val="22"/>
    </w:rPr>
  </w:style>
  <w:style w:type="paragraph" w:styleId="Heading1">
    <w:name w:val="heading 1"/>
    <w:basedOn w:val="Normal"/>
    <w:next w:val="Normal"/>
    <w:qFormat/>
    <w:rsid w:val="00D572CF"/>
    <w:pPr>
      <w:keepNext/>
      <w:tabs>
        <w:tab w:val="center" w:pos="4680"/>
      </w:tabs>
      <w:jc w:val="center"/>
      <w:outlineLvl w:val="0"/>
    </w:pPr>
    <w:rPr>
      <w:sz w:val="36"/>
      <w:u w:val="single"/>
    </w:rPr>
  </w:style>
  <w:style w:type="paragraph" w:styleId="Heading2">
    <w:name w:val="heading 2"/>
    <w:basedOn w:val="Normal"/>
    <w:next w:val="Normal"/>
    <w:qFormat/>
    <w:rsid w:val="00D572CF"/>
    <w:pPr>
      <w:keepNext/>
      <w:outlineLvl w:val="1"/>
    </w:pPr>
    <w:rPr>
      <w:b/>
    </w:rPr>
  </w:style>
  <w:style w:type="paragraph" w:styleId="Heading3">
    <w:name w:val="heading 3"/>
    <w:basedOn w:val="Normal"/>
    <w:next w:val="Normal"/>
    <w:qFormat/>
    <w:rsid w:val="00D572CF"/>
    <w:pPr>
      <w:keepNext/>
      <w:widowControl/>
      <w:outlineLvl w:val="2"/>
    </w:pPr>
    <w:rPr>
      <w:i/>
    </w:rPr>
  </w:style>
  <w:style w:type="paragraph" w:styleId="Heading4">
    <w:name w:val="heading 4"/>
    <w:basedOn w:val="Normal"/>
    <w:next w:val="Normal"/>
    <w:qFormat/>
    <w:rsid w:val="00D572CF"/>
    <w:pPr>
      <w:keepNext/>
      <w:jc w:val="center"/>
      <w:outlineLvl w:val="3"/>
    </w:pPr>
    <w:rPr>
      <w:rFonts w:ascii="CG Times" w:hAnsi="CG Times"/>
      <w:b/>
      <w:sz w:val="32"/>
    </w:rPr>
  </w:style>
  <w:style w:type="paragraph" w:styleId="Heading5">
    <w:name w:val="heading 5"/>
    <w:basedOn w:val="Normal"/>
    <w:next w:val="Normal"/>
    <w:qFormat/>
    <w:rsid w:val="00D572CF"/>
    <w:pPr>
      <w:keepNext/>
      <w:jc w:val="center"/>
      <w:outlineLvl w:val="4"/>
    </w:pPr>
    <w:rPr>
      <w:rFonts w:ascii="CG Times" w:hAnsi="CG Times"/>
      <w:b/>
      <w:i/>
      <w:sz w:val="40"/>
    </w:rPr>
  </w:style>
  <w:style w:type="paragraph" w:styleId="Heading6">
    <w:name w:val="heading 6"/>
    <w:basedOn w:val="Normal"/>
    <w:next w:val="Normal"/>
    <w:qFormat/>
    <w:rsid w:val="00D572CF"/>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D572CF"/>
    <w:pPr>
      <w:keepNext/>
      <w:numPr>
        <w:numId w:val="5"/>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D572CF"/>
    <w:pPr>
      <w:keepNext/>
      <w:numPr>
        <w:numId w:val="6"/>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D572CF"/>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2CF"/>
  </w:style>
  <w:style w:type="paragraph" w:styleId="PlainText">
    <w:name w:val="Plain Text"/>
    <w:basedOn w:val="Normal"/>
    <w:rsid w:val="00D572CF"/>
    <w:pPr>
      <w:widowControl/>
    </w:pPr>
    <w:rPr>
      <w:rFonts w:ascii="Courier New" w:hAnsi="Courier New"/>
      <w:snapToGrid/>
      <w:sz w:val="20"/>
    </w:rPr>
  </w:style>
  <w:style w:type="paragraph" w:styleId="BodyText">
    <w:name w:val="Body Text"/>
    <w:basedOn w:val="Normal"/>
    <w:rsid w:val="00D572CF"/>
    <w:pPr>
      <w:jc w:val="right"/>
    </w:pPr>
    <w:rPr>
      <w:rFonts w:ascii="CG Times" w:hAnsi="CG Times"/>
      <w:b/>
      <w:sz w:val="28"/>
    </w:rPr>
  </w:style>
  <w:style w:type="paragraph" w:styleId="BodyText2">
    <w:name w:val="Body Text 2"/>
    <w:basedOn w:val="Normal"/>
    <w:rsid w:val="00D572CF"/>
    <w:pPr>
      <w:jc w:val="both"/>
    </w:pPr>
  </w:style>
  <w:style w:type="character" w:styleId="Hyperlink">
    <w:name w:val="Hyperlink"/>
    <w:basedOn w:val="DefaultParagraphFont"/>
    <w:rsid w:val="00D572CF"/>
    <w:rPr>
      <w:color w:val="0000FF"/>
      <w:u w:val="single"/>
    </w:rPr>
  </w:style>
  <w:style w:type="paragraph" w:styleId="Header">
    <w:name w:val="header"/>
    <w:basedOn w:val="Normal"/>
    <w:link w:val="HeaderChar"/>
    <w:rsid w:val="00D572CF"/>
    <w:pPr>
      <w:tabs>
        <w:tab w:val="center" w:pos="4320"/>
        <w:tab w:val="right" w:pos="8640"/>
      </w:tabs>
    </w:pPr>
  </w:style>
  <w:style w:type="paragraph" w:styleId="Footer">
    <w:name w:val="footer"/>
    <w:basedOn w:val="Normal"/>
    <w:link w:val="FooterChar"/>
    <w:uiPriority w:val="99"/>
    <w:rsid w:val="00D572CF"/>
    <w:pPr>
      <w:tabs>
        <w:tab w:val="center" w:pos="4320"/>
        <w:tab w:val="right" w:pos="8640"/>
      </w:tabs>
    </w:pPr>
  </w:style>
  <w:style w:type="paragraph" w:styleId="BodyTextIndent">
    <w:name w:val="Body Text Indent"/>
    <w:basedOn w:val="Normal"/>
    <w:rsid w:val="00D572CF"/>
    <w:pPr>
      <w:ind w:left="432"/>
      <w:jc w:val="both"/>
    </w:pPr>
  </w:style>
  <w:style w:type="paragraph" w:styleId="BodyTextIndent2">
    <w:name w:val="Body Text Indent 2"/>
    <w:basedOn w:val="Normal"/>
    <w:rsid w:val="00D572CF"/>
    <w:pPr>
      <w:ind w:left="360"/>
    </w:pPr>
  </w:style>
  <w:style w:type="character" w:styleId="FollowedHyperlink">
    <w:name w:val="FollowedHyperlink"/>
    <w:basedOn w:val="DefaultParagraphFont"/>
    <w:rsid w:val="00D572CF"/>
    <w:rPr>
      <w:color w:val="800080"/>
      <w:u w:val="single"/>
    </w:rPr>
  </w:style>
  <w:style w:type="paragraph" w:styleId="BodyTextIndent3">
    <w:name w:val="Body Text Indent 3"/>
    <w:basedOn w:val="Normal"/>
    <w:rsid w:val="00D572CF"/>
    <w:pPr>
      <w:ind w:left="720"/>
    </w:pPr>
  </w:style>
  <w:style w:type="paragraph" w:styleId="BodyText3">
    <w:name w:val="Body Text 3"/>
    <w:basedOn w:val="Normal"/>
    <w:rsid w:val="00D572CF"/>
    <w:rPr>
      <w:b/>
    </w:rPr>
  </w:style>
  <w:style w:type="paragraph" w:styleId="BalloonText">
    <w:name w:val="Balloon Text"/>
    <w:basedOn w:val="Normal"/>
    <w:semiHidden/>
    <w:rsid w:val="00D572CF"/>
    <w:rPr>
      <w:rFonts w:ascii="Tahoma" w:hAnsi="Tahoma" w:cs="Tahoma"/>
      <w:sz w:val="16"/>
      <w:szCs w:val="16"/>
    </w:rPr>
  </w:style>
  <w:style w:type="character" w:styleId="PageNumber">
    <w:name w:val="page number"/>
    <w:basedOn w:val="DefaultParagraphFont"/>
    <w:rsid w:val="00D572CF"/>
  </w:style>
  <w:style w:type="character" w:styleId="CommentReference">
    <w:name w:val="annotation reference"/>
    <w:basedOn w:val="DefaultParagraphFont"/>
    <w:semiHidden/>
    <w:rsid w:val="009724FA"/>
    <w:rPr>
      <w:sz w:val="16"/>
      <w:szCs w:val="16"/>
    </w:rPr>
  </w:style>
  <w:style w:type="paragraph" w:styleId="CommentText">
    <w:name w:val="annotation text"/>
    <w:basedOn w:val="Normal"/>
    <w:link w:val="CommentTextChar"/>
    <w:uiPriority w:val="99"/>
    <w:semiHidden/>
    <w:rsid w:val="009724FA"/>
    <w:rPr>
      <w:sz w:val="20"/>
    </w:rPr>
  </w:style>
  <w:style w:type="paragraph" w:styleId="CommentSubject">
    <w:name w:val="annotation subject"/>
    <w:basedOn w:val="CommentText"/>
    <w:next w:val="CommentText"/>
    <w:semiHidden/>
    <w:rsid w:val="009724FA"/>
    <w:rPr>
      <w:b/>
      <w:bCs/>
    </w:rPr>
  </w:style>
  <w:style w:type="character" w:customStyle="1" w:styleId="FooterChar">
    <w:name w:val="Footer Char"/>
    <w:basedOn w:val="DefaultParagraphFont"/>
    <w:link w:val="Footer"/>
    <w:uiPriority w:val="99"/>
    <w:rsid w:val="00FF5DCB"/>
    <w:rPr>
      <w:snapToGrid w:val="0"/>
      <w:sz w:val="22"/>
    </w:rPr>
  </w:style>
  <w:style w:type="paragraph" w:styleId="Revision">
    <w:name w:val="Revision"/>
    <w:hidden/>
    <w:uiPriority w:val="99"/>
    <w:semiHidden/>
    <w:rsid w:val="00DD4875"/>
    <w:rPr>
      <w:snapToGrid w:val="0"/>
      <w:sz w:val="22"/>
    </w:rPr>
  </w:style>
  <w:style w:type="character" w:customStyle="1" w:styleId="HeaderChar">
    <w:name w:val="Header Char"/>
    <w:link w:val="Header"/>
    <w:rsid w:val="00913A32"/>
    <w:rPr>
      <w:snapToGrid w:val="0"/>
      <w:sz w:val="22"/>
    </w:rPr>
  </w:style>
  <w:style w:type="character" w:customStyle="1" w:styleId="CommentTextChar">
    <w:name w:val="Comment Text Char"/>
    <w:link w:val="CommentText"/>
    <w:uiPriority w:val="99"/>
    <w:semiHidden/>
    <w:rsid w:val="0084174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4468">
      <w:bodyDiv w:val="1"/>
      <w:marLeft w:val="0"/>
      <w:marRight w:val="0"/>
      <w:marTop w:val="0"/>
      <w:marBottom w:val="0"/>
      <w:divBdr>
        <w:top w:val="none" w:sz="0" w:space="0" w:color="auto"/>
        <w:left w:val="none" w:sz="0" w:space="0" w:color="auto"/>
        <w:bottom w:val="none" w:sz="0" w:space="0" w:color="auto"/>
        <w:right w:val="none" w:sz="0" w:space="0" w:color="auto"/>
      </w:divBdr>
    </w:div>
    <w:div w:id="1474440901">
      <w:bodyDiv w:val="1"/>
      <w:marLeft w:val="0"/>
      <w:marRight w:val="0"/>
      <w:marTop w:val="0"/>
      <w:marBottom w:val="0"/>
      <w:divBdr>
        <w:top w:val="none" w:sz="0" w:space="0" w:color="auto"/>
        <w:left w:val="none" w:sz="0" w:space="0" w:color="auto"/>
        <w:bottom w:val="none" w:sz="0" w:space="0" w:color="auto"/>
        <w:right w:val="none" w:sz="0" w:space="0" w:color="auto"/>
      </w:divBdr>
    </w:div>
    <w:div w:id="1635718204">
      <w:bodyDiv w:val="1"/>
      <w:marLeft w:val="0"/>
      <w:marRight w:val="0"/>
      <w:marTop w:val="0"/>
      <w:marBottom w:val="0"/>
      <w:divBdr>
        <w:top w:val="none" w:sz="0" w:space="0" w:color="auto"/>
        <w:left w:val="none" w:sz="0" w:space="0" w:color="auto"/>
        <w:bottom w:val="none" w:sz="0" w:space="0" w:color="auto"/>
        <w:right w:val="none" w:sz="0" w:space="0" w:color="auto"/>
      </w:divBdr>
    </w:div>
    <w:div w:id="21359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bp.org/wp-content/uploads/2014/09/LCBP-Local-Grants-budget-calculator.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jarvis@lcb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lcb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lcbp.org" TargetMode="External"/><Relationship Id="rId4" Type="http://schemas.openxmlformats.org/officeDocument/2006/relationships/webSettings" Target="webSettings.xml"/><Relationship Id="rId9" Type="http://schemas.openxmlformats.org/officeDocument/2006/relationships/hyperlink" Target="mailto:grants@lcb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8015</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5</cp:revision>
  <cp:lastPrinted>2015-06-23T18:09:00Z</cp:lastPrinted>
  <dcterms:created xsi:type="dcterms:W3CDTF">2015-06-25T18:40:00Z</dcterms:created>
  <dcterms:modified xsi:type="dcterms:W3CDTF">2015-06-26T14:39:00Z</dcterms:modified>
</cp:coreProperties>
</file>