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25" w:rsidRPr="009209EC" w:rsidRDefault="00434AED" w:rsidP="009209EC">
      <w:pPr>
        <w:pStyle w:val="Heading1"/>
        <w:tabs>
          <w:tab w:val="left" w:pos="360"/>
          <w:tab w:val="left" w:pos="720"/>
          <w:tab w:val="left" w:pos="1080"/>
          <w:tab w:val="left" w:pos="1440"/>
          <w:tab w:val="left" w:pos="1800"/>
          <w:tab w:val="left" w:pos="2160"/>
        </w:tabs>
        <w:ind w:left="1980" w:right="-360"/>
        <w:jc w:val="left"/>
        <w:rPr>
          <w:b/>
          <w:color w:val="000000"/>
          <w:sz w:val="32"/>
          <w:u w:val="none"/>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25pt;margin-top:-7.55pt;width:105.75pt;height:99.5pt;z-index:251657728">
            <v:imagedata r:id="rId8" o:title="colorlogo"/>
            <w10:wrap type="square"/>
          </v:shape>
        </w:pict>
      </w:r>
    </w:p>
    <w:p w:rsidR="00A96225" w:rsidRPr="00A96225" w:rsidRDefault="00A96225" w:rsidP="00A96225"/>
    <w:p w:rsidR="003F4849"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Pr>
          <w:rFonts w:ascii="Tahoma" w:hAnsi="Tahoma" w:cs="Tahoma"/>
          <w:b/>
          <w:szCs w:val="36"/>
          <w:u w:val="none"/>
        </w:rPr>
        <w:tab/>
      </w:r>
      <w:r w:rsidRPr="00FF5DCB">
        <w:rPr>
          <w:rFonts w:ascii="Tahoma" w:hAnsi="Tahoma" w:cs="Tahoma"/>
          <w:b/>
          <w:szCs w:val="36"/>
          <w:u w:val="none"/>
        </w:rPr>
        <w:t>20</w:t>
      </w:r>
      <w:r w:rsidR="00F320F6">
        <w:rPr>
          <w:rFonts w:ascii="Tahoma" w:hAnsi="Tahoma" w:cs="Tahoma"/>
          <w:b/>
          <w:szCs w:val="36"/>
          <w:u w:val="none"/>
        </w:rPr>
        <w:t>1</w:t>
      </w:r>
      <w:r w:rsidR="002020E8">
        <w:rPr>
          <w:rFonts w:ascii="Tahoma" w:hAnsi="Tahoma" w:cs="Tahoma"/>
          <w:b/>
          <w:szCs w:val="36"/>
          <w:u w:val="none"/>
        </w:rPr>
        <w:t>4</w:t>
      </w:r>
      <w:r w:rsidR="000C5DF8" w:rsidRPr="00FF5DCB">
        <w:rPr>
          <w:rFonts w:ascii="Tahoma" w:hAnsi="Tahoma" w:cs="Tahoma"/>
          <w:b/>
          <w:szCs w:val="36"/>
          <w:u w:val="none"/>
        </w:rPr>
        <w:t xml:space="preserve"> Organizational Support Grants</w:t>
      </w:r>
      <w:r w:rsidRPr="00FF5DCB">
        <w:rPr>
          <w:rFonts w:ascii="Tahoma" w:hAnsi="Tahoma" w:cs="Tahoma"/>
          <w:b/>
          <w:szCs w:val="36"/>
          <w:u w:val="none"/>
        </w:rPr>
        <w:t xml:space="preserve">: </w:t>
      </w:r>
      <w:r>
        <w:rPr>
          <w:rFonts w:ascii="Tahoma" w:hAnsi="Tahoma" w:cs="Tahoma"/>
          <w:b/>
          <w:szCs w:val="36"/>
          <w:u w:val="none"/>
        </w:rPr>
        <w:tab/>
      </w:r>
    </w:p>
    <w:p w:rsidR="003F4849"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rsidR="00451C0B" w:rsidRPr="00FF5DCB"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Pr>
          <w:rFonts w:ascii="Tahoma" w:hAnsi="Tahoma" w:cs="Tahoma"/>
          <w:b/>
          <w:szCs w:val="36"/>
          <w:u w:val="none"/>
        </w:rPr>
        <w:tab/>
      </w:r>
      <w:r w:rsidR="00FF5DCB" w:rsidRPr="002060B4">
        <w:rPr>
          <w:rFonts w:ascii="Tahoma" w:hAnsi="Tahoma" w:cs="Tahoma"/>
          <w:b/>
          <w:szCs w:val="36"/>
          <w:u w:val="none"/>
        </w:rPr>
        <w:t>APPLICATION FORM</w:t>
      </w:r>
    </w:p>
    <w:p w:rsidR="00F320F6" w:rsidRDefault="00F320F6" w:rsidP="00FF5DCB">
      <w:pPr>
        <w:pStyle w:val="BodyText3"/>
        <w:rPr>
          <w:bCs/>
        </w:rPr>
      </w:pPr>
    </w:p>
    <w:p w:rsidR="00451C0B" w:rsidRPr="00FF5DCB" w:rsidRDefault="00451C0B" w:rsidP="00FF5DCB">
      <w:pPr>
        <w:pStyle w:val="BodyText3"/>
        <w:rPr>
          <w:bCs/>
          <w:i/>
          <w:sz w:val="24"/>
          <w:szCs w:val="24"/>
        </w:rPr>
      </w:pPr>
      <w:r w:rsidRPr="00FF5DCB">
        <w:rPr>
          <w:bCs/>
          <w:i/>
          <w:sz w:val="24"/>
          <w:szCs w:val="24"/>
        </w:rPr>
        <w:t>Applications must use the format below and</w:t>
      </w:r>
      <w:r w:rsidR="00FF5DCB" w:rsidRPr="00FF5DCB">
        <w:rPr>
          <w:bCs/>
          <w:i/>
          <w:sz w:val="24"/>
          <w:szCs w:val="24"/>
        </w:rPr>
        <w:t xml:space="preserve"> </w:t>
      </w:r>
      <w:r w:rsidRPr="00FF5DCB">
        <w:rPr>
          <w:bCs/>
          <w:i/>
          <w:sz w:val="24"/>
          <w:szCs w:val="24"/>
        </w:rPr>
        <w:t>provide all of the information requested to be considered for review.</w:t>
      </w:r>
    </w:p>
    <w:p w:rsidR="00451C0B" w:rsidRPr="00FF5DCB" w:rsidRDefault="00451C0B">
      <w:pPr>
        <w:rPr>
          <w:i/>
          <w:color w:val="000000"/>
          <w:sz w:val="24"/>
          <w:szCs w:val="24"/>
        </w:rPr>
      </w:pPr>
    </w:p>
    <w:p w:rsidR="00451C0B" w:rsidRPr="00FF5DCB" w:rsidRDefault="00451C0B" w:rsidP="004C4F99">
      <w:pPr>
        <w:pStyle w:val="Heading8"/>
        <w:numPr>
          <w:ilvl w:val="0"/>
          <w:numId w:val="7"/>
        </w:numPr>
        <w:pBdr>
          <w:bottom w:val="single" w:sz="4" w:space="1" w:color="auto"/>
        </w:pBdr>
        <w:rPr>
          <w:rFonts w:ascii="Tahoma" w:hAnsi="Tahoma" w:cs="Tahoma"/>
        </w:rPr>
      </w:pPr>
      <w:r w:rsidRPr="00FF5DCB">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D677C8" w:rsidRDefault="00D677C8">
      <w:pPr>
        <w:tabs>
          <w:tab w:val="left" w:pos="720"/>
          <w:tab w:val="left" w:pos="1170"/>
          <w:tab w:val="left" w:pos="1440"/>
          <w:tab w:val="left" w:pos="1800"/>
          <w:tab w:val="left" w:pos="2160"/>
        </w:tabs>
        <w:ind w:left="360"/>
        <w:rPr>
          <w:b/>
          <w:i/>
          <w:color w:val="000000"/>
        </w:rPr>
      </w:pPr>
    </w:p>
    <w:p w:rsidR="00451C0B" w:rsidRDefault="00DF50F4">
      <w:pPr>
        <w:pStyle w:val="Header"/>
        <w:tabs>
          <w:tab w:val="clear" w:pos="4320"/>
          <w:tab w:val="clear" w:pos="8640"/>
          <w:tab w:val="left" w:pos="1080"/>
          <w:tab w:val="left" w:pos="1440"/>
          <w:tab w:val="left" w:pos="1800"/>
          <w:tab w:val="left" w:pos="2160"/>
        </w:tabs>
        <w:rPr>
          <w:color w:val="000000"/>
          <w:sz w:val="16"/>
        </w:rPr>
      </w:pPr>
      <w:r>
        <w:rPr>
          <w:b/>
          <w:i/>
          <w:color w:val="000000"/>
        </w:rPr>
        <w:t xml:space="preserve">      </w:t>
      </w:r>
      <w:r w:rsidR="00451C0B">
        <w:rPr>
          <w:b/>
          <w:i/>
          <w:color w:val="000000"/>
        </w:rPr>
        <w:t>Project Category:</w:t>
      </w:r>
      <w:r w:rsidR="00451C0B">
        <w:rPr>
          <w:color w:val="000000"/>
        </w:rPr>
        <w:t xml:space="preserve"> </w:t>
      </w:r>
      <w:r>
        <w:rPr>
          <w:color w:val="000000"/>
        </w:rPr>
        <w:t>Organizational Support</w:t>
      </w:r>
    </w:p>
    <w:p w:rsidR="00341DA7" w:rsidRDefault="00341DA7">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4C4F99">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lastRenderedPageBreak/>
        <w:t>Name of Contact Person</w:t>
      </w:r>
      <w:r w:rsidR="00E97E92">
        <w:rPr>
          <w:color w:val="000000"/>
        </w:rPr>
        <w:t>:</w:t>
      </w:r>
    </w:p>
    <w:p w:rsidR="00830517" w:rsidRDefault="00830517" w:rsidP="00830517">
      <w:pPr>
        <w:tabs>
          <w:tab w:val="left" w:pos="1170"/>
          <w:tab w:val="left" w:pos="1440"/>
          <w:tab w:val="left" w:pos="1800"/>
          <w:tab w:val="left" w:pos="2160"/>
        </w:tabs>
        <w:ind w:left="720"/>
        <w:rPr>
          <w:color w:val="000000"/>
        </w:rPr>
      </w:pPr>
      <w:r>
        <w:rPr>
          <w:color w:val="000000"/>
        </w:rPr>
        <w:t xml:space="preserve">Authorized Signatory and </w:t>
      </w:r>
      <w:r w:rsidRPr="00DD4875">
        <w:rPr>
          <w:color w:val="000000"/>
          <w:szCs w:val="22"/>
        </w:rPr>
        <w:t>Title (if different from Contact Person):</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830517" w:rsidRDefault="00B21EB7" w:rsidP="00830517">
      <w:pPr>
        <w:tabs>
          <w:tab w:val="left" w:pos="720"/>
          <w:tab w:val="left" w:pos="1170"/>
          <w:tab w:val="left" w:pos="1440"/>
          <w:tab w:val="left" w:pos="1800"/>
          <w:tab w:val="left" w:pos="2160"/>
        </w:tabs>
        <w:ind w:left="360"/>
        <w:rPr>
          <w:color w:val="000000"/>
        </w:rPr>
      </w:pPr>
      <w:r>
        <w:rPr>
          <w:b/>
          <w:i/>
          <w:color w:val="000000"/>
        </w:rPr>
        <w:t>Eligibility:</w:t>
      </w:r>
      <w:r w:rsidR="00331C9A">
        <w:rPr>
          <w:color w:val="000000"/>
        </w:rPr>
        <w:t xml:space="preserve"> </w:t>
      </w:r>
      <w:r w:rsidR="008D337A">
        <w:rPr>
          <w:color w:val="000000"/>
        </w:rPr>
        <w:t xml:space="preserve">Please list all of your organization’s current </w:t>
      </w:r>
      <w:smartTag w:uri="urn:schemas-microsoft-com:office:smarttags" w:element="PersonName">
        <w:r w:rsidR="008D337A">
          <w:rPr>
            <w:color w:val="000000"/>
          </w:rPr>
          <w:t>Lake Champlain Basin Program</w:t>
        </w:r>
      </w:smartTag>
      <w:r w:rsidR="008D337A">
        <w:rPr>
          <w:color w:val="000000"/>
        </w:rPr>
        <w:t xml:space="preserve"> grants. Any organization with an existing award that has overdue workplans, reports, or other deliverables is ineligible and should not apply.</w:t>
      </w:r>
    </w:p>
    <w:p w:rsidR="00877DB1" w:rsidRDefault="00877DB1" w:rsidP="00877DB1">
      <w:pPr>
        <w:ind w:left="360"/>
      </w:pPr>
    </w:p>
    <w:p w:rsidR="00877DB1" w:rsidRPr="00B17654" w:rsidRDefault="00877DB1" w:rsidP="00877DB1">
      <w:pPr>
        <w:ind w:left="360"/>
      </w:pPr>
      <w:r>
        <w:t>All new projects will be required to submit a workplan within sixty days after award notifications are made</w:t>
      </w:r>
      <w:r w:rsidR="007F5E2C">
        <w:t>.  P</w:t>
      </w:r>
      <w:r>
        <w:t xml:space="preserve">rojects must be initiated no more than six months after award notification.  </w:t>
      </w:r>
      <w:r w:rsidRPr="00B17654">
        <w:t>If these deadline specifications are not met then awards will be lost</w:t>
      </w:r>
      <w:r w:rsidR="00512F30">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8D337A">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DD4875" w:rsidRDefault="00E97E92" w:rsidP="00006D7D">
      <w:pPr>
        <w:tabs>
          <w:tab w:val="left" w:pos="720"/>
          <w:tab w:val="left" w:pos="1080"/>
          <w:tab w:val="left" w:pos="1170"/>
        </w:tabs>
        <w:rPr>
          <w:b/>
          <w:i/>
          <w:color w:val="000000"/>
          <w:sz w:val="16"/>
          <w:szCs w:val="16"/>
        </w:rPr>
      </w:pPr>
    </w:p>
    <w:p w:rsidR="00451C0B" w:rsidRDefault="00451C0B">
      <w:pPr>
        <w:tabs>
          <w:tab w:val="left" w:pos="720"/>
          <w:tab w:val="left" w:pos="1080"/>
          <w:tab w:val="left" w:pos="1170"/>
        </w:tabs>
        <w:ind w:left="360"/>
        <w:rPr>
          <w:color w:val="000000"/>
        </w:rPr>
      </w:pPr>
      <w:r>
        <w:rPr>
          <w:b/>
          <w:i/>
          <w:color w:val="000000"/>
        </w:rPr>
        <w:t>Brief Summary:</w:t>
      </w:r>
      <w:r>
        <w:rPr>
          <w:color w:val="000000"/>
        </w:rPr>
        <w:t xml:space="preserve"> Please describe your </w:t>
      </w:r>
      <w:r w:rsidR="001F4C99">
        <w:rPr>
          <w:color w:val="000000"/>
        </w:rPr>
        <w:t>request</w:t>
      </w:r>
      <w:r>
        <w:rPr>
          <w:color w:val="000000"/>
        </w:rPr>
        <w:t xml:space="preserve"> in 3-5 sentences</w:t>
      </w:r>
    </w:p>
    <w:p w:rsidR="00E97E92" w:rsidRDefault="00E97E92">
      <w:pPr>
        <w:tabs>
          <w:tab w:val="left" w:pos="720"/>
          <w:tab w:val="left" w:pos="1080"/>
          <w:tab w:val="left" w:pos="1170"/>
        </w:tabs>
        <w:rPr>
          <w:color w:val="000000"/>
          <w:sz w:val="16"/>
        </w:rPr>
      </w:pPr>
    </w:p>
    <w:p w:rsidR="00E97E92" w:rsidRDefault="00E97E92">
      <w:pPr>
        <w:tabs>
          <w:tab w:val="left" w:pos="720"/>
          <w:tab w:val="left" w:pos="1080"/>
          <w:tab w:val="left" w:pos="1170"/>
        </w:tabs>
        <w:rPr>
          <w:color w:val="000000"/>
          <w:sz w:val="16"/>
        </w:rPr>
      </w:pPr>
    </w:p>
    <w:p w:rsidR="00451C0B" w:rsidRDefault="001F4C99">
      <w:pPr>
        <w:tabs>
          <w:tab w:val="left" w:pos="360"/>
          <w:tab w:val="left" w:pos="720"/>
          <w:tab w:val="left" w:pos="1080"/>
        </w:tabs>
        <w:rPr>
          <w:color w:val="000000"/>
        </w:rPr>
      </w:pPr>
      <w:r>
        <w:rPr>
          <w:b/>
          <w:bCs/>
          <w:i/>
          <w:iCs/>
          <w:color w:val="000000"/>
        </w:rPr>
        <w:tab/>
      </w:r>
      <w:r w:rsidR="00451C0B">
        <w:rPr>
          <w:b/>
          <w:bCs/>
          <w:i/>
          <w:iCs/>
          <w:color w:val="000000"/>
        </w:rPr>
        <w:t xml:space="preserve">Outcome/Deliverable: </w:t>
      </w:r>
      <w:r w:rsidR="00451C0B">
        <w:rPr>
          <w:color w:val="000000"/>
        </w:rPr>
        <w:t xml:space="preserve"> Please provide </w:t>
      </w:r>
      <w:r>
        <w:rPr>
          <w:color w:val="000000"/>
        </w:rPr>
        <w:t>one</w:t>
      </w:r>
      <w:r w:rsidR="00451C0B">
        <w:rPr>
          <w:color w:val="000000"/>
        </w:rPr>
        <w:t xml:space="preserve"> sentence describing </w:t>
      </w:r>
      <w:r w:rsidR="004F4C74">
        <w:rPr>
          <w:color w:val="000000"/>
        </w:rPr>
        <w:t>measurable</w:t>
      </w:r>
      <w:r w:rsidR="00451C0B">
        <w:rPr>
          <w:color w:val="000000"/>
        </w:rPr>
        <w:t xml:space="preserve"> </w:t>
      </w:r>
      <w:r w:rsidR="007F5E2C">
        <w:rPr>
          <w:color w:val="000000"/>
        </w:rPr>
        <w:t xml:space="preserve">project </w:t>
      </w:r>
      <w:r w:rsidR="00451C0B">
        <w:rPr>
          <w:color w:val="000000"/>
        </w:rPr>
        <w:t>outcome</w:t>
      </w:r>
      <w:r w:rsidR="004F4C74">
        <w:rPr>
          <w:color w:val="000000"/>
        </w:rPr>
        <w:t>s</w:t>
      </w:r>
      <w:r w:rsidR="007F5E2C">
        <w:rPr>
          <w:color w:val="000000"/>
        </w:rPr>
        <w:t>.</w:t>
      </w:r>
    </w:p>
    <w:p w:rsidR="00451C0B" w:rsidRDefault="00451C0B">
      <w:pPr>
        <w:tabs>
          <w:tab w:val="left" w:pos="720"/>
          <w:tab w:val="left" w:pos="1080"/>
          <w:tab w:val="left" w:pos="1440"/>
          <w:tab w:val="left" w:pos="1800"/>
          <w:tab w:val="left" w:pos="2160"/>
        </w:tabs>
        <w:rPr>
          <w:color w:val="000000"/>
          <w:sz w:val="16"/>
        </w:rPr>
      </w:pPr>
    </w:p>
    <w:p w:rsidR="00E97E92" w:rsidRDefault="009F0FB5">
      <w:pPr>
        <w:tabs>
          <w:tab w:val="left" w:pos="720"/>
          <w:tab w:val="left" w:pos="1080"/>
          <w:tab w:val="left" w:pos="1440"/>
          <w:tab w:val="left" w:pos="1800"/>
          <w:tab w:val="left" w:pos="2160"/>
        </w:tabs>
        <w:rPr>
          <w:color w:val="000000"/>
          <w:sz w:val="16"/>
        </w:rPr>
      </w:pPr>
      <w:r>
        <w:rPr>
          <w:color w:val="000000"/>
          <w:sz w:val="16"/>
        </w:rPr>
        <w:br w:type="page"/>
      </w:r>
    </w:p>
    <w:p w:rsidR="00DF50F4" w:rsidRPr="00FF5DCB" w:rsidRDefault="00451C0B" w:rsidP="00FF5DCB">
      <w:pPr>
        <w:pStyle w:val="Heading8"/>
        <w:pBdr>
          <w:bottom w:val="single" w:sz="4" w:space="1" w:color="auto"/>
        </w:pBdr>
        <w:rPr>
          <w:rFonts w:ascii="Tahoma" w:hAnsi="Tahoma" w:cs="Tahoma"/>
        </w:rPr>
      </w:pPr>
      <w:r w:rsidRPr="00FF5DCB">
        <w:rPr>
          <w:rFonts w:ascii="Tahoma" w:hAnsi="Tahoma" w:cs="Tahoma"/>
        </w:rPr>
        <w:t>Application Questions</w:t>
      </w:r>
    </w:p>
    <w:p w:rsidR="00E168C0" w:rsidRDefault="00E168C0" w:rsidP="00E168C0">
      <w:pPr>
        <w:tabs>
          <w:tab w:val="left" w:pos="0"/>
          <w:tab w:val="left" w:pos="720"/>
          <w:tab w:val="left" w:pos="1080"/>
          <w:tab w:val="left" w:pos="1440"/>
          <w:tab w:val="left" w:pos="1800"/>
          <w:tab w:val="left" w:pos="2160"/>
        </w:tabs>
        <w:ind w:left="360" w:right="-360"/>
        <w:rPr>
          <w:b/>
          <w:bCs/>
          <w:color w:val="000000"/>
          <w:u w:val="single"/>
        </w:rPr>
      </w:pPr>
      <w:r>
        <w:rPr>
          <w:color w:val="000000"/>
        </w:rPr>
        <w:t xml:space="preserve">Please answer the following questions </w:t>
      </w:r>
      <w:r>
        <w:rPr>
          <w:color w:val="000000"/>
          <w:u w:val="single"/>
        </w:rPr>
        <w:t>in order, using no more that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Pr>
          <w:color w:val="000000"/>
          <w:u w:val="single"/>
        </w:rPr>
        <w:t xml:space="preserve">Complete applications should be no longer than 5 pages in length (1 summary page, 3 pages for application questions/answers, 1 budget page). </w:t>
      </w:r>
      <w:r w:rsidR="00FE1FDF">
        <w:rPr>
          <w:b/>
          <w:bCs/>
          <w:color w:val="000000"/>
          <w:u w:val="single"/>
        </w:rPr>
        <w:t>Additional pages, with the exception of letters of support (3 maximum) will NOT be reviewed.</w:t>
      </w:r>
    </w:p>
    <w:p w:rsidR="009F5C7F" w:rsidRDefault="009F5C7F" w:rsidP="00F40BCF">
      <w:pPr>
        <w:tabs>
          <w:tab w:val="left" w:pos="0"/>
          <w:tab w:val="left" w:pos="720"/>
          <w:tab w:val="left" w:pos="1080"/>
          <w:tab w:val="left" w:pos="1440"/>
          <w:tab w:val="left" w:pos="1800"/>
          <w:tab w:val="left" w:pos="2160"/>
        </w:tabs>
        <w:ind w:left="360"/>
        <w:rPr>
          <w:color w:val="000000"/>
        </w:rPr>
      </w:pPr>
    </w:p>
    <w:p w:rsidR="00451C0B" w:rsidRDefault="0096197D" w:rsidP="00F40BCF">
      <w:pPr>
        <w:tabs>
          <w:tab w:val="left" w:pos="0"/>
          <w:tab w:val="left" w:pos="720"/>
          <w:tab w:val="left" w:pos="1080"/>
          <w:tab w:val="left" w:pos="1440"/>
          <w:tab w:val="left" w:pos="1800"/>
          <w:tab w:val="left" w:pos="2160"/>
        </w:tabs>
        <w:ind w:left="360"/>
        <w:rPr>
          <w:color w:val="000000"/>
        </w:rPr>
      </w:pPr>
      <w:r>
        <w:rPr>
          <w:color w:val="000000"/>
        </w:rPr>
        <w:t>Please i</w:t>
      </w:r>
      <w:r w:rsidR="00451C0B">
        <w:rPr>
          <w:color w:val="000000"/>
        </w:rPr>
        <w:t xml:space="preserve">nclude both the questions and your answers in </w:t>
      </w:r>
      <w:r w:rsidR="00D677C8">
        <w:rPr>
          <w:color w:val="000000"/>
        </w:rPr>
        <w:t>the</w:t>
      </w:r>
      <w:r w:rsidR="00451C0B">
        <w:rPr>
          <w:color w:val="000000"/>
        </w:rPr>
        <w:t xml:space="preserve"> narrative, which should describe your </w:t>
      </w:r>
      <w:r w:rsidR="001F4C99">
        <w:rPr>
          <w:color w:val="000000"/>
        </w:rPr>
        <w:t>request</w:t>
      </w:r>
      <w:r w:rsidR="00451C0B">
        <w:rPr>
          <w:color w:val="000000"/>
        </w:rPr>
        <w:t xml:space="preserve"> as directly and concisely as possible.  The review committee will evaluate your application based on your answers to these questions, according to the criteria listed in the</w:t>
      </w:r>
      <w:r w:rsidR="0049147E">
        <w:rPr>
          <w:color w:val="000000"/>
        </w:rPr>
        <w:t xml:space="preserve"> </w:t>
      </w:r>
      <w:r>
        <w:rPr>
          <w:i/>
          <w:color w:val="000000"/>
        </w:rPr>
        <w:t>Grant</w:t>
      </w:r>
      <w:r w:rsidR="00451C0B" w:rsidRPr="0049147E">
        <w:rPr>
          <w:i/>
          <w:color w:val="000000"/>
        </w:rPr>
        <w:t xml:space="preserve"> Guidelines</w:t>
      </w:r>
      <w:r w:rsidR="00451C0B">
        <w:rPr>
          <w:color w:val="000000"/>
        </w:rPr>
        <w:t>.</w:t>
      </w:r>
    </w:p>
    <w:p w:rsidR="00DF50F4" w:rsidRDefault="00DF50F4" w:rsidP="00F40BCF">
      <w:pPr>
        <w:tabs>
          <w:tab w:val="left" w:pos="0"/>
          <w:tab w:val="left" w:pos="720"/>
          <w:tab w:val="left" w:pos="1080"/>
          <w:tab w:val="left" w:pos="1440"/>
          <w:tab w:val="left" w:pos="1800"/>
          <w:tab w:val="left" w:pos="2160"/>
        </w:tabs>
        <w:ind w:left="360"/>
        <w:rPr>
          <w:color w:val="000000"/>
        </w:rPr>
      </w:pPr>
    </w:p>
    <w:p w:rsidR="0036095B" w:rsidRDefault="00DF50F4" w:rsidP="004C4F99">
      <w:pPr>
        <w:numPr>
          <w:ilvl w:val="0"/>
          <w:numId w:val="4"/>
        </w:numPr>
        <w:tabs>
          <w:tab w:val="left" w:pos="1080"/>
          <w:tab w:val="left" w:pos="1440"/>
          <w:tab w:val="left" w:pos="1800"/>
          <w:tab w:val="left" w:pos="2160"/>
        </w:tabs>
        <w:spacing w:after="120"/>
        <w:rPr>
          <w:iCs/>
          <w:color w:val="000000"/>
        </w:rPr>
      </w:pPr>
      <w:r>
        <w:rPr>
          <w:iCs/>
          <w:color w:val="000000"/>
        </w:rPr>
        <w:t>Please provide a brief description of your organization and its history to date.  Include your organization’s mission statement, organizational structure, number of members if it is a membership organization, and attach the resume of the organization’s director/coordinator.</w:t>
      </w:r>
    </w:p>
    <w:p w:rsidR="00A7458C" w:rsidRPr="00240C27" w:rsidRDefault="001F4C99" w:rsidP="004C4F99">
      <w:pPr>
        <w:numPr>
          <w:ilvl w:val="0"/>
          <w:numId w:val="4"/>
        </w:numPr>
        <w:tabs>
          <w:tab w:val="left" w:pos="1080"/>
          <w:tab w:val="left" w:pos="1440"/>
          <w:tab w:val="left" w:pos="1800"/>
          <w:tab w:val="left" w:pos="2160"/>
        </w:tabs>
        <w:spacing w:after="120"/>
      </w:pPr>
      <w:r>
        <w:rPr>
          <w:color w:val="000000"/>
        </w:rPr>
        <w:t>Descri</w:t>
      </w:r>
      <w:r w:rsidR="0036095B">
        <w:rPr>
          <w:color w:val="000000"/>
        </w:rPr>
        <w:t>be what the</w:t>
      </w:r>
      <w:r>
        <w:rPr>
          <w:color w:val="000000"/>
        </w:rPr>
        <w:t xml:space="preserve"> funds will be used </w:t>
      </w:r>
      <w:r w:rsidR="0036095B">
        <w:rPr>
          <w:color w:val="000000"/>
        </w:rPr>
        <w:t xml:space="preserve">for </w:t>
      </w:r>
      <w:r>
        <w:rPr>
          <w:color w:val="000000"/>
        </w:rPr>
        <w:t xml:space="preserve">and how this will </w:t>
      </w:r>
      <w:r w:rsidR="00DF50F4">
        <w:rPr>
          <w:iCs/>
          <w:color w:val="000000"/>
        </w:rPr>
        <w:t>strengt</w:t>
      </w:r>
      <w:r w:rsidR="008D337A">
        <w:rPr>
          <w:iCs/>
          <w:color w:val="000000"/>
        </w:rPr>
        <w:t>hen your</w:t>
      </w:r>
      <w:r w:rsidR="005D2525">
        <w:rPr>
          <w:iCs/>
          <w:color w:val="000000"/>
        </w:rPr>
        <w:t xml:space="preserve"> organization.</w:t>
      </w:r>
      <w:r w:rsidR="00DF50F4">
        <w:rPr>
          <w:iCs/>
          <w:color w:val="000000"/>
        </w:rPr>
        <w:t xml:space="preserve">  What benchmarks will you use to evaluate success?</w:t>
      </w:r>
      <w:r w:rsidR="00A7458C" w:rsidRPr="00A7458C">
        <w:rPr>
          <w:color w:val="000000"/>
        </w:rPr>
        <w:t xml:space="preserve"> </w:t>
      </w:r>
      <w:r w:rsidR="00A7458C">
        <w:rPr>
          <w:color w:val="000000"/>
        </w:rPr>
        <w:t xml:space="preserve">What tangible products </w:t>
      </w:r>
      <w:r>
        <w:rPr>
          <w:color w:val="000000"/>
        </w:rPr>
        <w:t xml:space="preserve">or </w:t>
      </w:r>
      <w:r w:rsidR="00487CC7">
        <w:rPr>
          <w:color w:val="000000"/>
        </w:rPr>
        <w:t xml:space="preserve">measurable </w:t>
      </w:r>
      <w:r>
        <w:rPr>
          <w:color w:val="000000"/>
        </w:rPr>
        <w:t>results will be produced?</w:t>
      </w:r>
    </w:p>
    <w:p w:rsidR="00240C27" w:rsidRPr="00240C27" w:rsidRDefault="00240C27" w:rsidP="00240C27">
      <w:pPr>
        <w:numPr>
          <w:ilvl w:val="0"/>
          <w:numId w:val="4"/>
        </w:numPr>
      </w:pPr>
      <w:r w:rsidRPr="00240C27">
        <w:t>Project Objective, Task, Deliverable and Timeline Table Format – EXAMPLE ONLY (please fill in for your application)</w:t>
      </w:r>
    </w:p>
    <w:p w:rsidR="00240C27" w:rsidRDefault="00240C27" w:rsidP="00240C27">
      <w:pPr>
        <w:tabs>
          <w:tab w:val="left" w:pos="1080"/>
          <w:tab w:val="left" w:pos="1440"/>
          <w:tab w:val="left" w:pos="1800"/>
          <w:tab w:val="left" w:pos="2160"/>
        </w:tabs>
        <w:spacing w:after="120"/>
        <w:ind w:left="360"/>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3168"/>
        <w:gridCol w:w="1710"/>
        <w:gridCol w:w="1242"/>
      </w:tblGrid>
      <w:tr w:rsidR="00240C27" w:rsidTr="00434AED">
        <w:trPr>
          <w:trHeight w:val="537"/>
        </w:trPr>
        <w:tc>
          <w:tcPr>
            <w:tcW w:w="720" w:type="dxa"/>
            <w:tcBorders>
              <w:top w:val="double" w:sz="4" w:space="0" w:color="auto"/>
              <w:left w:val="double" w:sz="4" w:space="0" w:color="auto"/>
              <w:bottom w:val="double" w:sz="4" w:space="0" w:color="auto"/>
              <w:right w:val="single" w:sz="4" w:space="0" w:color="auto"/>
            </w:tcBorders>
          </w:tcPr>
          <w:p w:rsidR="00240C27" w:rsidRDefault="00240C27" w:rsidP="002D6643">
            <w:pPr>
              <w:jc w:val="center"/>
              <w:rPr>
                <w:b/>
                <w:color w:val="000000"/>
              </w:rPr>
            </w:pPr>
            <w:r>
              <w:rPr>
                <w:b/>
                <w:color w:val="000000"/>
              </w:rPr>
              <w:t>Task #</w:t>
            </w:r>
          </w:p>
        </w:tc>
        <w:tc>
          <w:tcPr>
            <w:tcW w:w="2250" w:type="dxa"/>
            <w:tcBorders>
              <w:top w:val="double" w:sz="4" w:space="0" w:color="auto"/>
              <w:left w:val="single" w:sz="4" w:space="0" w:color="auto"/>
              <w:bottom w:val="double" w:sz="4" w:space="0" w:color="auto"/>
              <w:right w:val="single" w:sz="4" w:space="0" w:color="auto"/>
            </w:tcBorders>
          </w:tcPr>
          <w:p w:rsidR="00240C27" w:rsidRDefault="00240C27" w:rsidP="002D6643">
            <w:pPr>
              <w:jc w:val="center"/>
              <w:rPr>
                <w:b/>
                <w:color w:val="000000"/>
              </w:rPr>
            </w:pPr>
            <w:r>
              <w:rPr>
                <w:b/>
                <w:color w:val="000000"/>
              </w:rPr>
              <w:t>Objective</w:t>
            </w:r>
          </w:p>
        </w:tc>
        <w:tc>
          <w:tcPr>
            <w:tcW w:w="3168"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Task Title</w:t>
            </w:r>
          </w:p>
        </w:tc>
        <w:tc>
          <w:tcPr>
            <w:tcW w:w="1710"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Deliverable</w:t>
            </w:r>
          </w:p>
        </w:tc>
        <w:tc>
          <w:tcPr>
            <w:tcW w:w="1242" w:type="dxa"/>
            <w:tcBorders>
              <w:top w:val="double" w:sz="4" w:space="0" w:color="auto"/>
              <w:left w:val="nil"/>
              <w:bottom w:val="double" w:sz="4" w:space="0" w:color="auto"/>
              <w:right w:val="double" w:sz="4" w:space="0" w:color="auto"/>
            </w:tcBorders>
          </w:tcPr>
          <w:p w:rsidR="00240C27" w:rsidRDefault="00240C27" w:rsidP="002D6643">
            <w:pPr>
              <w:jc w:val="center"/>
              <w:rPr>
                <w:b/>
                <w:color w:val="000000"/>
              </w:rPr>
            </w:pPr>
            <w:r>
              <w:rPr>
                <w:b/>
                <w:color w:val="000000"/>
              </w:rPr>
              <w:t>Timeline</w:t>
            </w:r>
          </w:p>
        </w:tc>
      </w:tr>
      <w:tr w:rsidR="00240C27" w:rsidTr="00434AED">
        <w:trPr>
          <w:trHeight w:val="335"/>
        </w:trPr>
        <w:tc>
          <w:tcPr>
            <w:tcW w:w="720" w:type="dxa"/>
            <w:tcBorders>
              <w:top w:val="nil"/>
              <w:left w:val="double" w:sz="4" w:space="0" w:color="auto"/>
              <w:bottom w:val="single" w:sz="4" w:space="0" w:color="auto"/>
              <w:right w:val="single" w:sz="4" w:space="0" w:color="auto"/>
            </w:tcBorders>
          </w:tcPr>
          <w:p w:rsidR="00240C27" w:rsidRPr="008E5F52" w:rsidRDefault="00240C27" w:rsidP="002D6643">
            <w:pPr>
              <w:jc w:val="center"/>
            </w:pPr>
            <w:r w:rsidRPr="008E5F52">
              <w:t>1</w:t>
            </w:r>
          </w:p>
        </w:tc>
        <w:tc>
          <w:tcPr>
            <w:tcW w:w="2250" w:type="dxa"/>
            <w:tcBorders>
              <w:top w:val="nil"/>
              <w:left w:val="single" w:sz="4" w:space="0" w:color="auto"/>
              <w:bottom w:val="single" w:sz="4" w:space="0" w:color="auto"/>
              <w:right w:val="single" w:sz="4" w:space="0" w:color="auto"/>
            </w:tcBorders>
          </w:tcPr>
          <w:p w:rsidR="00240C27" w:rsidRPr="008E5F52" w:rsidRDefault="00240C27" w:rsidP="002D6643">
            <w:pPr>
              <w:jc w:val="center"/>
            </w:pPr>
            <w:r w:rsidRPr="008E5F52">
              <w:t>Engage public</w:t>
            </w:r>
          </w:p>
        </w:tc>
        <w:tc>
          <w:tcPr>
            <w:tcW w:w="3168" w:type="dxa"/>
            <w:tcBorders>
              <w:top w:val="nil"/>
              <w:left w:val="nil"/>
              <w:bottom w:val="single" w:sz="4" w:space="0" w:color="auto"/>
              <w:right w:val="double" w:sz="4" w:space="0" w:color="auto"/>
            </w:tcBorders>
          </w:tcPr>
          <w:p w:rsidR="00240C27" w:rsidRPr="008E5F52" w:rsidRDefault="00240C27" w:rsidP="002D6643">
            <w:pPr>
              <w:jc w:val="center"/>
            </w:pPr>
            <w:r w:rsidRPr="008E5F52">
              <w:t>Hold public forum</w:t>
            </w:r>
          </w:p>
        </w:tc>
        <w:tc>
          <w:tcPr>
            <w:tcW w:w="1710" w:type="dxa"/>
            <w:tcBorders>
              <w:top w:val="nil"/>
              <w:left w:val="nil"/>
              <w:bottom w:val="single" w:sz="4" w:space="0" w:color="auto"/>
              <w:right w:val="double" w:sz="4" w:space="0" w:color="auto"/>
            </w:tcBorders>
          </w:tcPr>
          <w:p w:rsidR="00240C27" w:rsidRPr="008E5F52" w:rsidRDefault="00240C27" w:rsidP="002D6643">
            <w:pPr>
              <w:jc w:val="center"/>
            </w:pPr>
            <w:r w:rsidRPr="008E5F52">
              <w:t>Press release</w:t>
            </w:r>
          </w:p>
        </w:tc>
        <w:tc>
          <w:tcPr>
            <w:tcW w:w="1242" w:type="dxa"/>
            <w:tcBorders>
              <w:top w:val="nil"/>
              <w:left w:val="nil"/>
              <w:bottom w:val="single" w:sz="4" w:space="0" w:color="auto"/>
              <w:right w:val="double" w:sz="4" w:space="0" w:color="auto"/>
            </w:tcBorders>
          </w:tcPr>
          <w:p w:rsidR="00240C27" w:rsidRPr="008E5F52" w:rsidRDefault="00240C27" w:rsidP="002D6643">
            <w:pPr>
              <w:jc w:val="center"/>
            </w:pPr>
            <w:r w:rsidRPr="008E5F52">
              <w:t>March, 2014</w:t>
            </w:r>
          </w:p>
        </w:tc>
      </w:tr>
      <w:tr w:rsidR="00240C27" w:rsidTr="00434AED">
        <w:trPr>
          <w:trHeight w:val="355"/>
        </w:trPr>
        <w:tc>
          <w:tcPr>
            <w:tcW w:w="720" w:type="dxa"/>
            <w:tcBorders>
              <w:top w:val="nil"/>
              <w:left w:val="double" w:sz="4" w:space="0" w:color="auto"/>
              <w:bottom w:val="single" w:sz="4" w:space="0" w:color="auto"/>
              <w:right w:val="single" w:sz="4" w:space="0" w:color="auto"/>
            </w:tcBorders>
          </w:tcPr>
          <w:p w:rsidR="00240C27" w:rsidRPr="008E5F52" w:rsidRDefault="00240C27" w:rsidP="002D6643">
            <w:pPr>
              <w:jc w:val="center"/>
            </w:pPr>
            <w:r w:rsidRPr="008E5F52">
              <w:t>2</w:t>
            </w:r>
          </w:p>
        </w:tc>
        <w:tc>
          <w:tcPr>
            <w:tcW w:w="2250" w:type="dxa"/>
            <w:tcBorders>
              <w:top w:val="nil"/>
              <w:left w:val="single" w:sz="4" w:space="0" w:color="auto"/>
              <w:bottom w:val="single" w:sz="4" w:space="0" w:color="auto"/>
              <w:right w:val="single" w:sz="4" w:space="0" w:color="auto"/>
            </w:tcBorders>
          </w:tcPr>
          <w:p w:rsidR="00240C27" w:rsidRPr="008E5F52" w:rsidRDefault="00240C27" w:rsidP="002D6643">
            <w:pPr>
              <w:jc w:val="center"/>
            </w:pPr>
            <w:r w:rsidRPr="008E5F52">
              <w:t>Education outreach</w:t>
            </w:r>
          </w:p>
        </w:tc>
        <w:tc>
          <w:tcPr>
            <w:tcW w:w="3168" w:type="dxa"/>
            <w:tcBorders>
              <w:top w:val="nil"/>
              <w:left w:val="nil"/>
              <w:bottom w:val="single" w:sz="4" w:space="0" w:color="auto"/>
              <w:right w:val="double" w:sz="4" w:space="0" w:color="auto"/>
            </w:tcBorders>
          </w:tcPr>
          <w:p w:rsidR="00240C27" w:rsidRPr="008E5F52" w:rsidRDefault="00240C27" w:rsidP="002D6643">
            <w:pPr>
              <w:jc w:val="center"/>
            </w:pPr>
            <w:r w:rsidRPr="008E5F52">
              <w:t>Contact watershed teachers about use of model, newsletter development and distribution</w:t>
            </w:r>
          </w:p>
        </w:tc>
        <w:tc>
          <w:tcPr>
            <w:tcW w:w="1710" w:type="dxa"/>
            <w:tcBorders>
              <w:top w:val="nil"/>
              <w:left w:val="nil"/>
              <w:bottom w:val="single" w:sz="4" w:space="0" w:color="auto"/>
              <w:right w:val="double" w:sz="4" w:space="0" w:color="auto"/>
            </w:tcBorders>
          </w:tcPr>
          <w:p w:rsidR="00240C27" w:rsidRPr="008E5F52" w:rsidRDefault="00240C27" w:rsidP="002D6643">
            <w:pPr>
              <w:jc w:val="center"/>
            </w:pPr>
            <w:r w:rsidRPr="008E5F52">
              <w:t>Contact letter, spring 2014 newsletter</w:t>
            </w:r>
          </w:p>
        </w:tc>
        <w:tc>
          <w:tcPr>
            <w:tcW w:w="1242" w:type="dxa"/>
            <w:tcBorders>
              <w:top w:val="nil"/>
              <w:left w:val="nil"/>
              <w:bottom w:val="single" w:sz="4" w:space="0" w:color="auto"/>
              <w:right w:val="double" w:sz="4" w:space="0" w:color="auto"/>
            </w:tcBorders>
          </w:tcPr>
          <w:p w:rsidR="00240C27" w:rsidRPr="008E5F52" w:rsidRDefault="00240C27" w:rsidP="002D6643">
            <w:pPr>
              <w:jc w:val="center"/>
            </w:pPr>
            <w:r w:rsidRPr="008E5F52">
              <w:t>March-May, 2014</w:t>
            </w:r>
          </w:p>
        </w:tc>
      </w:tr>
      <w:tr w:rsidR="00240C27" w:rsidTr="00434AED">
        <w:trPr>
          <w:trHeight w:val="335"/>
        </w:trPr>
        <w:tc>
          <w:tcPr>
            <w:tcW w:w="720" w:type="dxa"/>
            <w:tcBorders>
              <w:top w:val="single" w:sz="4" w:space="0" w:color="auto"/>
              <w:left w:val="double" w:sz="4" w:space="0" w:color="auto"/>
              <w:bottom w:val="single" w:sz="4" w:space="0" w:color="auto"/>
              <w:right w:val="single" w:sz="4" w:space="0" w:color="auto"/>
            </w:tcBorders>
          </w:tcPr>
          <w:p w:rsidR="00240C27" w:rsidRPr="008E5F52" w:rsidRDefault="00240C27" w:rsidP="002D6643">
            <w:pPr>
              <w:jc w:val="center"/>
            </w:pPr>
            <w:r w:rsidRPr="008E5F52">
              <w:t>3</w:t>
            </w:r>
          </w:p>
        </w:tc>
        <w:tc>
          <w:tcPr>
            <w:tcW w:w="2250" w:type="dxa"/>
            <w:tcBorders>
              <w:top w:val="single" w:sz="4" w:space="0" w:color="auto"/>
              <w:left w:val="single" w:sz="4" w:space="0" w:color="auto"/>
              <w:bottom w:val="single" w:sz="4" w:space="0" w:color="auto"/>
              <w:right w:val="single" w:sz="4" w:space="0" w:color="auto"/>
            </w:tcBorders>
          </w:tcPr>
          <w:p w:rsidR="00240C27" w:rsidRPr="008E5F52" w:rsidRDefault="00240C27" w:rsidP="002D6643">
            <w:pPr>
              <w:jc w:val="center"/>
            </w:pPr>
            <w:r w:rsidRPr="008E5F52">
              <w:t>River clean up</w:t>
            </w:r>
          </w:p>
        </w:tc>
        <w:tc>
          <w:tcPr>
            <w:tcW w:w="3168"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Organize and hold river clean up</w:t>
            </w:r>
          </w:p>
        </w:tc>
        <w:tc>
          <w:tcPr>
            <w:tcW w:w="1710"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Press release, photos</w:t>
            </w:r>
          </w:p>
        </w:tc>
        <w:tc>
          <w:tcPr>
            <w:tcW w:w="1242" w:type="dxa"/>
            <w:tcBorders>
              <w:top w:val="single" w:sz="4" w:space="0" w:color="auto"/>
              <w:left w:val="nil"/>
              <w:bottom w:val="single" w:sz="4" w:space="0" w:color="auto"/>
              <w:right w:val="double" w:sz="4" w:space="0" w:color="auto"/>
            </w:tcBorders>
          </w:tcPr>
          <w:p w:rsidR="00240C27" w:rsidRPr="008E5F52" w:rsidRDefault="00240C27" w:rsidP="002D6643">
            <w:pPr>
              <w:jc w:val="center"/>
            </w:pPr>
            <w:r w:rsidRPr="008E5F52">
              <w:t>June-August, 2014</w:t>
            </w:r>
          </w:p>
        </w:tc>
      </w:tr>
      <w:tr w:rsidR="00240C27" w:rsidTr="00434AED">
        <w:trPr>
          <w:trHeight w:val="355"/>
        </w:trPr>
        <w:tc>
          <w:tcPr>
            <w:tcW w:w="720" w:type="dxa"/>
            <w:tcBorders>
              <w:top w:val="single" w:sz="4" w:space="0" w:color="auto"/>
              <w:left w:val="double" w:sz="4" w:space="0" w:color="auto"/>
              <w:bottom w:val="double" w:sz="4" w:space="0" w:color="auto"/>
              <w:right w:val="single" w:sz="4" w:space="0" w:color="auto"/>
            </w:tcBorders>
          </w:tcPr>
          <w:p w:rsidR="00240C27" w:rsidRPr="008E5F52" w:rsidRDefault="00240C27" w:rsidP="002D6643">
            <w:pPr>
              <w:jc w:val="center"/>
            </w:pPr>
            <w:r w:rsidRPr="008E5F52">
              <w:t>4</w:t>
            </w:r>
          </w:p>
        </w:tc>
        <w:tc>
          <w:tcPr>
            <w:tcW w:w="2250" w:type="dxa"/>
            <w:tcBorders>
              <w:top w:val="single" w:sz="4" w:space="0" w:color="auto"/>
              <w:left w:val="single" w:sz="4" w:space="0" w:color="auto"/>
              <w:bottom w:val="double" w:sz="4" w:space="0" w:color="auto"/>
              <w:right w:val="single" w:sz="4" w:space="0" w:color="auto"/>
            </w:tcBorders>
          </w:tcPr>
          <w:p w:rsidR="00240C27" w:rsidRPr="008E5F52" w:rsidRDefault="00240C27" w:rsidP="002D6643">
            <w:pPr>
              <w:jc w:val="center"/>
            </w:pPr>
            <w:r w:rsidRPr="008E5F52">
              <w:t>Complete final report</w:t>
            </w:r>
          </w:p>
        </w:tc>
        <w:tc>
          <w:tcPr>
            <w:tcW w:w="3168" w:type="dxa"/>
            <w:tcBorders>
              <w:top w:val="single" w:sz="4" w:space="0" w:color="auto"/>
              <w:left w:val="nil"/>
              <w:bottom w:val="double" w:sz="4" w:space="0" w:color="auto"/>
              <w:right w:val="double" w:sz="4" w:space="0" w:color="auto"/>
            </w:tcBorders>
          </w:tcPr>
          <w:p w:rsidR="00240C27" w:rsidRPr="008E5F52" w:rsidRDefault="00240C27" w:rsidP="002D6643">
            <w:pPr>
              <w:jc w:val="center"/>
            </w:pPr>
          </w:p>
        </w:tc>
        <w:tc>
          <w:tcPr>
            <w:tcW w:w="1710" w:type="dxa"/>
            <w:tcBorders>
              <w:top w:val="single" w:sz="4" w:space="0" w:color="auto"/>
              <w:left w:val="nil"/>
              <w:bottom w:val="double" w:sz="4" w:space="0" w:color="auto"/>
              <w:right w:val="double" w:sz="4" w:space="0" w:color="auto"/>
            </w:tcBorders>
          </w:tcPr>
          <w:p w:rsidR="00240C27" w:rsidRPr="008E5F52" w:rsidRDefault="00240C27" w:rsidP="002D6643">
            <w:pPr>
              <w:jc w:val="center"/>
            </w:pPr>
            <w:r w:rsidRPr="008E5F52">
              <w:t>Final report, fall 2014 newsletter</w:t>
            </w:r>
          </w:p>
        </w:tc>
        <w:tc>
          <w:tcPr>
            <w:tcW w:w="1242" w:type="dxa"/>
            <w:tcBorders>
              <w:top w:val="single" w:sz="4" w:space="0" w:color="auto"/>
              <w:left w:val="nil"/>
              <w:bottom w:val="double" w:sz="4" w:space="0" w:color="auto"/>
              <w:right w:val="double" w:sz="4" w:space="0" w:color="auto"/>
            </w:tcBorders>
          </w:tcPr>
          <w:p w:rsidR="00240C27" w:rsidRDefault="00240C27" w:rsidP="002D6643">
            <w:pPr>
              <w:jc w:val="center"/>
            </w:pPr>
            <w:r w:rsidRPr="008E5F52">
              <w:t>December,  2014</w:t>
            </w:r>
          </w:p>
        </w:tc>
      </w:tr>
    </w:tbl>
    <w:p w:rsidR="00FF5DCB" w:rsidRDefault="00FF5DCB" w:rsidP="008D337A">
      <w:pPr>
        <w:pStyle w:val="Heading8"/>
        <w:numPr>
          <w:ilvl w:val="0"/>
          <w:numId w:val="0"/>
        </w:numPr>
      </w:pPr>
    </w:p>
    <w:p w:rsidR="008D337A" w:rsidRPr="00FF5DCB" w:rsidRDefault="008D337A" w:rsidP="00FF5DCB">
      <w:pPr>
        <w:pStyle w:val="Heading8"/>
        <w:numPr>
          <w:ilvl w:val="0"/>
          <w:numId w:val="0"/>
        </w:numPr>
        <w:pBdr>
          <w:bottom w:val="single" w:sz="4" w:space="1" w:color="auto"/>
        </w:pBdr>
        <w:rPr>
          <w:rFonts w:ascii="Tahoma" w:hAnsi="Tahoma" w:cs="Tahoma"/>
        </w:rPr>
      </w:pPr>
      <w:r w:rsidRPr="00FF5DCB">
        <w:rPr>
          <w:rFonts w:ascii="Tahoma" w:hAnsi="Tahoma" w:cs="Tahoma"/>
        </w:rPr>
        <w:t>C. Budget Table and Justification</w:t>
      </w:r>
    </w:p>
    <w:p w:rsidR="003853A7" w:rsidRDefault="003853A7" w:rsidP="003853A7">
      <w:pPr>
        <w:pStyle w:val="Header"/>
        <w:tabs>
          <w:tab w:val="clear" w:pos="4320"/>
          <w:tab w:val="clear" w:pos="8640"/>
          <w:tab w:val="left" w:pos="1080"/>
          <w:tab w:val="left" w:pos="1440"/>
          <w:tab w:val="left" w:pos="1800"/>
          <w:tab w:val="left" w:pos="2160"/>
        </w:tabs>
        <w:rPr>
          <w:color w:val="000000"/>
        </w:rPr>
      </w:pPr>
      <w:r>
        <w:rPr>
          <w:color w:val="000000"/>
        </w:rPr>
        <w:t xml:space="preserve">Please use the format below for your budget table. </w:t>
      </w:r>
    </w:p>
    <w:p w:rsidR="003853A7" w:rsidRDefault="003853A7" w:rsidP="003853A7">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lastRenderedPageBreak/>
        <w:t xml:space="preserve">In addition to the budget table, </w:t>
      </w:r>
      <w:r>
        <w:rPr>
          <w:color w:val="000000"/>
          <w:u w:val="single"/>
        </w:rPr>
        <w:t>please include a brief justification for each line in each task in your budget</w:t>
      </w:r>
      <w:r>
        <w:rPr>
          <w:color w:val="000000"/>
        </w:rPr>
        <w:t>, as in the following example:</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for project planning (Task 1) supports staffing for oversight of project activities, 50 hours @ $18/hr. Proposed match includes staff time and volunteer time for all tasks.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Proposed Match can include unrecovered costs to applicant not included in this grant request.</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EA1361">
        <w:rPr>
          <w:b/>
          <w:color w:val="000000"/>
        </w:rPr>
        <w:t>Supplies:</w:t>
      </w:r>
      <w:r>
        <w:rPr>
          <w:color w:val="000000"/>
        </w:rPr>
        <w:t xml:space="preserve"> Examples are photocopying &amp; mailing (Task 1). Match includes the value of donated materials.</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Professional Services:</w:t>
      </w:r>
      <w:r>
        <w:rPr>
          <w:color w:val="000000"/>
        </w:rPr>
        <w:t xml:space="preserve"> Example would be hiring a subcontractor to complete a specific task.</w:t>
      </w:r>
    </w:p>
    <w:p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3853A7" w:rsidRPr="00A708FC" w:rsidRDefault="003853A7" w:rsidP="00240C27">
      <w:pPr>
        <w:pStyle w:val="Header"/>
        <w:tabs>
          <w:tab w:val="clear" w:pos="4320"/>
          <w:tab w:val="clear" w:pos="8640"/>
          <w:tab w:val="left" w:pos="1350"/>
          <w:tab w:val="num" w:pos="1530"/>
          <w:tab w:val="left" w:pos="2160"/>
        </w:tabs>
        <w:spacing w:after="120"/>
        <w:rPr>
          <w:color w:val="000000"/>
        </w:rPr>
      </w:pPr>
    </w:p>
    <w:p w:rsidR="00451C0B" w:rsidRDefault="00451C0B" w:rsidP="003853A7">
      <w:pPr>
        <w:pStyle w:val="Header"/>
        <w:tabs>
          <w:tab w:val="clear" w:pos="4320"/>
          <w:tab w:val="clear" w:pos="8640"/>
          <w:tab w:val="left" w:pos="1080"/>
          <w:tab w:val="left" w:pos="2160"/>
        </w:tabs>
      </w:pPr>
      <w:r w:rsidRPr="00FF5DCB">
        <w:rPr>
          <w:b/>
        </w:rPr>
        <w:t xml:space="preserve">Budget Table Format </w:t>
      </w:r>
      <w:r>
        <w:t>(Dollar values for illustration only.)</w:t>
      </w:r>
    </w:p>
    <w:p w:rsidR="00240C27" w:rsidRPr="00FF5DCB" w:rsidRDefault="00240C27" w:rsidP="003853A7">
      <w:pPr>
        <w:pStyle w:val="Header"/>
        <w:tabs>
          <w:tab w:val="clear" w:pos="4320"/>
          <w:tab w:val="clear" w:pos="8640"/>
          <w:tab w:val="left" w:pos="1080"/>
          <w:tab w:val="left" w:pos="2160"/>
        </w:tabs>
        <w:rPr>
          <w:color w:val="000000"/>
        </w:rPr>
      </w:pPr>
    </w:p>
    <w:tbl>
      <w:tblPr>
        <w:tblW w:w="8635" w:type="dxa"/>
        <w:tblInd w:w="558" w:type="dxa"/>
        <w:tblLook w:val="04A0" w:firstRow="1" w:lastRow="0" w:firstColumn="1" w:lastColumn="0" w:noHBand="0" w:noVBand="1"/>
      </w:tblPr>
      <w:tblGrid>
        <w:gridCol w:w="1365"/>
        <w:gridCol w:w="1530"/>
        <w:gridCol w:w="1191"/>
        <w:gridCol w:w="1869"/>
        <w:gridCol w:w="1240"/>
        <w:gridCol w:w="1440"/>
      </w:tblGrid>
      <w:tr w:rsidR="003853A7" w:rsidRPr="003853A7" w:rsidTr="00240C27">
        <w:trPr>
          <w:trHeight w:val="315"/>
        </w:trPr>
        <w:tc>
          <w:tcPr>
            <w:tcW w:w="5955" w:type="dxa"/>
            <w:gridSpan w:val="4"/>
            <w:tcBorders>
              <w:top w:val="nil"/>
              <w:left w:val="nil"/>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b/>
                <w:bCs/>
                <w:snapToGrid/>
                <w:color w:val="000000"/>
                <w:sz w:val="18"/>
                <w:szCs w:val="22"/>
              </w:rPr>
            </w:pPr>
            <w:r w:rsidRPr="003853A7">
              <w:rPr>
                <w:rFonts w:ascii="Calibri" w:hAnsi="Calibri"/>
                <w:b/>
                <w:bCs/>
                <w:snapToGrid/>
                <w:color w:val="000000"/>
                <w:sz w:val="18"/>
                <w:szCs w:val="22"/>
              </w:rPr>
              <w:t>Project Budget: Line Item by Task</w:t>
            </w:r>
          </w:p>
        </w:tc>
        <w:tc>
          <w:tcPr>
            <w:tcW w:w="1240" w:type="dxa"/>
            <w:tcBorders>
              <w:top w:val="nil"/>
              <w:left w:val="nil"/>
              <w:bottom w:val="nil"/>
              <w:right w:val="nil"/>
            </w:tcBorders>
            <w:shd w:val="clear" w:color="auto" w:fill="auto"/>
            <w:noWrap/>
            <w:vAlign w:val="bottom"/>
            <w:hideMark/>
          </w:tcPr>
          <w:p w:rsidR="003853A7" w:rsidRPr="003853A7" w:rsidRDefault="003853A7" w:rsidP="003853A7">
            <w:pPr>
              <w:widowControl/>
              <w:rPr>
                <w:snapToGrid/>
                <w:color w:val="000000"/>
                <w:sz w:val="18"/>
                <w:szCs w:val="22"/>
              </w:rPr>
            </w:pPr>
          </w:p>
        </w:tc>
        <w:tc>
          <w:tcPr>
            <w:tcW w:w="1440" w:type="dxa"/>
            <w:tcBorders>
              <w:top w:val="nil"/>
              <w:left w:val="nil"/>
              <w:bottom w:val="nil"/>
              <w:right w:val="nil"/>
            </w:tcBorders>
            <w:shd w:val="clear" w:color="auto" w:fill="auto"/>
            <w:noWrap/>
            <w:vAlign w:val="bottom"/>
            <w:hideMark/>
          </w:tcPr>
          <w:p w:rsidR="003853A7" w:rsidRPr="003853A7" w:rsidRDefault="003853A7" w:rsidP="003853A7">
            <w:pPr>
              <w:widowControl/>
              <w:rPr>
                <w:snapToGrid/>
                <w:color w:val="000000"/>
                <w:sz w:val="18"/>
                <w:szCs w:val="22"/>
              </w:rPr>
            </w:pPr>
          </w:p>
        </w:tc>
      </w:tr>
      <w:tr w:rsidR="003853A7" w:rsidRPr="003853A7" w:rsidTr="00240C27">
        <w:trPr>
          <w:trHeight w:val="12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 </w:t>
            </w:r>
            <w:r w:rsidRPr="003853A7">
              <w:rPr>
                <w:rFonts w:ascii="Calibri" w:hAnsi="Calibri"/>
                <w:b/>
                <w:bCs/>
                <w:i/>
                <w:iCs/>
                <w:snapToGrid/>
                <w:color w:val="000000"/>
                <w:sz w:val="18"/>
                <w:szCs w:val="22"/>
              </w:rPr>
              <w:t>Line Item</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bCs/>
                <w:snapToGrid/>
                <w:color w:val="000000"/>
                <w:sz w:val="18"/>
                <w:szCs w:val="22"/>
              </w:rPr>
            </w:pPr>
            <w:r w:rsidRPr="003853A7">
              <w:rPr>
                <w:rFonts w:ascii="Calibri" w:hAnsi="Calibri"/>
                <w:b/>
                <w:bCs/>
                <w:snapToGrid/>
                <w:color w:val="000000"/>
                <w:sz w:val="18"/>
                <w:szCs w:val="22"/>
              </w:rPr>
              <w:t>Task 1</w:t>
            </w:r>
          </w:p>
        </w:tc>
        <w:tc>
          <w:tcPr>
            <w:tcW w:w="1191" w:type="dxa"/>
            <w:tcBorders>
              <w:top w:val="nil"/>
              <w:left w:val="nil"/>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bCs/>
                <w:snapToGrid/>
                <w:color w:val="000000"/>
                <w:sz w:val="18"/>
                <w:szCs w:val="22"/>
              </w:rPr>
            </w:pPr>
            <w:r w:rsidRPr="003853A7">
              <w:rPr>
                <w:rFonts w:ascii="Calibri" w:hAnsi="Calibri"/>
                <w:b/>
                <w:bCs/>
                <w:snapToGrid/>
                <w:color w:val="000000"/>
                <w:sz w:val="18"/>
                <w:szCs w:val="22"/>
              </w:rPr>
              <w:t>Task X</w:t>
            </w:r>
            <w:r w:rsidRPr="003853A7">
              <w:rPr>
                <w:rFonts w:ascii="Calibri" w:hAnsi="Calibri"/>
                <w:snapToGrid/>
                <w:color w:val="000000"/>
                <w:sz w:val="18"/>
                <w:szCs w:val="22"/>
              </w:rPr>
              <w:t xml:space="preserve"> (add or remove columns as needed)</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widowControl/>
              <w:jc w:val="center"/>
              <w:rPr>
                <w:rFonts w:ascii="Calibri" w:hAnsi="Calibri"/>
                <w:b/>
                <w:bCs/>
                <w:i/>
                <w:iCs/>
                <w:snapToGrid/>
                <w:color w:val="000000"/>
                <w:sz w:val="18"/>
                <w:szCs w:val="22"/>
              </w:rPr>
            </w:pPr>
            <w:r w:rsidRPr="003853A7">
              <w:rPr>
                <w:rFonts w:ascii="Calibri" w:hAnsi="Calibri"/>
                <w:b/>
                <w:bCs/>
                <w:i/>
                <w:iCs/>
                <w:snapToGrid/>
                <w:color w:val="000000"/>
                <w:sz w:val="18"/>
                <w:szCs w:val="22"/>
              </w:rPr>
              <w:t>Line Item</w:t>
            </w:r>
            <w:r w:rsidRPr="003853A7">
              <w:rPr>
                <w:rFonts w:ascii="Calibri" w:hAnsi="Calibri"/>
                <w:b/>
                <w:bCs/>
                <w:snapToGrid/>
                <w:color w:val="000000"/>
                <w:sz w:val="18"/>
                <w:szCs w:val="22"/>
              </w:rPr>
              <w:t xml:space="preserve"> </w:t>
            </w:r>
            <w:r w:rsidRPr="003853A7">
              <w:rPr>
                <w:rFonts w:ascii="Calibri" w:hAnsi="Calibri"/>
                <w:b/>
                <w:bCs/>
                <w:i/>
                <w:iCs/>
                <w:snapToGrid/>
                <w:color w:val="000000"/>
                <w:sz w:val="18"/>
                <w:szCs w:val="22"/>
              </w:rPr>
              <w:t>Totals</w:t>
            </w:r>
            <w:r w:rsidRPr="003853A7">
              <w:rPr>
                <w:rFonts w:ascii="Calibri" w:hAnsi="Calibri"/>
                <w:b/>
                <w:bCs/>
                <w:snapToGrid/>
                <w:color w:val="000000"/>
                <w:sz w:val="18"/>
                <w:szCs w:val="22"/>
              </w:rPr>
              <w:t xml:space="preserve"> for  All Tasks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snapToGrid/>
                <w:color w:val="000000"/>
                <w:sz w:val="18"/>
                <w:szCs w:val="22"/>
              </w:rPr>
            </w:pPr>
            <w:r w:rsidRPr="003853A7">
              <w:rPr>
                <w:rFonts w:ascii="Calibri" w:hAnsi="Calibri"/>
                <w:b/>
                <w:snapToGrid/>
                <w:color w:val="000000"/>
                <w:sz w:val="18"/>
                <w:szCs w:val="22"/>
              </w:rPr>
              <w:t>Proposed Match (if any)</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853A7" w:rsidRPr="003853A7" w:rsidRDefault="003853A7" w:rsidP="003853A7">
            <w:pPr>
              <w:widowControl/>
              <w:jc w:val="center"/>
              <w:rPr>
                <w:rFonts w:ascii="Calibri" w:hAnsi="Calibri"/>
                <w:b/>
                <w:i/>
                <w:iCs/>
                <w:snapToGrid/>
                <w:color w:val="000000"/>
                <w:sz w:val="18"/>
                <w:szCs w:val="22"/>
              </w:rPr>
            </w:pPr>
            <w:r w:rsidRPr="003853A7">
              <w:rPr>
                <w:rFonts w:ascii="Calibri" w:hAnsi="Calibri"/>
                <w:b/>
                <w:i/>
                <w:iCs/>
                <w:snapToGrid/>
                <w:color w:val="000000"/>
                <w:sz w:val="18"/>
                <w:szCs w:val="22"/>
              </w:rPr>
              <w:t>Line Item</w:t>
            </w:r>
            <w:r w:rsidRPr="003853A7">
              <w:rPr>
                <w:rFonts w:ascii="Calibri" w:hAnsi="Calibri"/>
                <w:b/>
                <w:snapToGrid/>
                <w:color w:val="000000"/>
                <w:sz w:val="18"/>
                <w:szCs w:val="22"/>
              </w:rPr>
              <w:t xml:space="preserve"> </w:t>
            </w:r>
            <w:r w:rsidRPr="003853A7">
              <w:rPr>
                <w:rFonts w:ascii="Calibri" w:hAnsi="Calibri"/>
                <w:b/>
                <w:i/>
                <w:iCs/>
                <w:snapToGrid/>
                <w:color w:val="000000"/>
                <w:sz w:val="18"/>
                <w:szCs w:val="22"/>
              </w:rPr>
              <w:t>Totals</w:t>
            </w:r>
            <w:r w:rsidRPr="003853A7">
              <w:rPr>
                <w:rFonts w:ascii="Calibri" w:hAnsi="Calibri"/>
                <w:b/>
                <w:snapToGrid/>
                <w:color w:val="000000"/>
                <w:sz w:val="18"/>
                <w:szCs w:val="22"/>
              </w:rPr>
              <w:t xml:space="preserve"> + Proposed Match</w:t>
            </w:r>
          </w:p>
        </w:tc>
      </w:tr>
      <w:tr w:rsidR="003853A7"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Personnel</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$900</w:t>
            </w:r>
          </w:p>
        </w:tc>
        <w:tc>
          <w:tcPr>
            <w:tcW w:w="1191"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$900</w:t>
            </w:r>
          </w:p>
        </w:tc>
        <w:tc>
          <w:tcPr>
            <w:tcW w:w="12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$350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$1,250</w:t>
            </w:r>
          </w:p>
        </w:tc>
      </w:tr>
      <w:tr w:rsidR="003853A7"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Fringe</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$270</w:t>
            </w:r>
          </w:p>
        </w:tc>
        <w:tc>
          <w:tcPr>
            <w:tcW w:w="1191"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$270</w:t>
            </w:r>
          </w:p>
        </w:tc>
        <w:tc>
          <w:tcPr>
            <w:tcW w:w="12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$270</w:t>
            </w:r>
          </w:p>
        </w:tc>
      </w:tr>
      <w:tr w:rsidR="003853A7"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Travel</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$100</w:t>
            </w:r>
          </w:p>
        </w:tc>
        <w:tc>
          <w:tcPr>
            <w:tcW w:w="1191"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$100</w:t>
            </w:r>
          </w:p>
        </w:tc>
        <w:tc>
          <w:tcPr>
            <w:tcW w:w="12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$100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$200</w:t>
            </w:r>
          </w:p>
        </w:tc>
      </w:tr>
      <w:tr w:rsidR="003853A7" w:rsidRPr="003853A7" w:rsidTr="00240C27">
        <w:trPr>
          <w:trHeight w:val="315"/>
        </w:trPr>
        <w:tc>
          <w:tcPr>
            <w:tcW w:w="1365" w:type="dxa"/>
            <w:tcBorders>
              <w:top w:val="nil"/>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Supplies</w:t>
            </w:r>
          </w:p>
        </w:tc>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$325</w:t>
            </w:r>
          </w:p>
        </w:tc>
        <w:tc>
          <w:tcPr>
            <w:tcW w:w="1191"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$325</w:t>
            </w:r>
          </w:p>
        </w:tc>
        <w:tc>
          <w:tcPr>
            <w:tcW w:w="12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$325</w:t>
            </w:r>
          </w:p>
        </w:tc>
      </w:tr>
      <w:tr w:rsidR="003853A7" w:rsidRPr="003853A7" w:rsidTr="00240C27">
        <w:trPr>
          <w:trHeight w:val="315"/>
        </w:trPr>
        <w:tc>
          <w:tcPr>
            <w:tcW w:w="1365" w:type="dxa"/>
            <w:tcBorders>
              <w:top w:val="nil"/>
              <w:left w:val="single" w:sz="8" w:space="0" w:color="auto"/>
              <w:bottom w:val="nil"/>
              <w:right w:val="nil"/>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Professional Services</w:t>
            </w:r>
          </w:p>
        </w:tc>
        <w:tc>
          <w:tcPr>
            <w:tcW w:w="1530" w:type="dxa"/>
            <w:tcBorders>
              <w:top w:val="nil"/>
              <w:left w:val="single" w:sz="8" w:space="0" w:color="auto"/>
              <w:bottom w:val="nil"/>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c>
          <w:tcPr>
            <w:tcW w:w="1191" w:type="dxa"/>
            <w:tcBorders>
              <w:top w:val="nil"/>
              <w:left w:val="nil"/>
              <w:bottom w:val="nil"/>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c>
          <w:tcPr>
            <w:tcW w:w="1240" w:type="dxa"/>
            <w:tcBorders>
              <w:top w:val="nil"/>
              <w:left w:val="nil"/>
              <w:bottom w:val="nil"/>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$0</w:t>
            </w:r>
          </w:p>
        </w:tc>
      </w:tr>
      <w:tr w:rsidR="003853A7" w:rsidRPr="003853A7" w:rsidTr="00240C27">
        <w:trPr>
          <w:trHeight w:val="315"/>
        </w:trPr>
        <w:tc>
          <w:tcPr>
            <w:tcW w:w="1365" w:type="dxa"/>
            <w:tcBorders>
              <w:top w:val="single" w:sz="8" w:space="0" w:color="auto"/>
              <w:left w:val="single" w:sz="8" w:space="0" w:color="auto"/>
              <w:bottom w:val="single" w:sz="8" w:space="0" w:color="auto"/>
              <w:right w:val="nil"/>
            </w:tcBorders>
            <w:shd w:val="clear" w:color="auto" w:fill="auto"/>
            <w:noWrap/>
            <w:vAlign w:val="center"/>
            <w:hideMark/>
          </w:tcPr>
          <w:p w:rsidR="003853A7" w:rsidRPr="003853A7" w:rsidRDefault="003853A7" w:rsidP="003853A7">
            <w:pPr>
              <w:widowControl/>
              <w:rPr>
                <w:rFonts w:ascii="Calibri" w:hAnsi="Calibri"/>
                <w:b/>
                <w:snapToGrid/>
                <w:color w:val="000000"/>
                <w:sz w:val="18"/>
                <w:szCs w:val="22"/>
              </w:rPr>
            </w:pPr>
            <w:r w:rsidRPr="003853A7">
              <w:rPr>
                <w:rFonts w:ascii="Calibri" w:hAnsi="Calibri"/>
                <w:b/>
                <w:snapToGrid/>
                <w:color w:val="000000"/>
                <w:sz w:val="18"/>
                <w:szCs w:val="22"/>
              </w:rPr>
              <w:t>Total Direct</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$1,595</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$1,595</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$450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$2,045</w:t>
            </w:r>
          </w:p>
        </w:tc>
      </w:tr>
      <w:tr w:rsidR="003853A7" w:rsidRPr="003853A7" w:rsidTr="00240C27">
        <w:trPr>
          <w:trHeight w:val="315"/>
        </w:trPr>
        <w:tc>
          <w:tcPr>
            <w:tcW w:w="1365" w:type="dxa"/>
            <w:tcBorders>
              <w:top w:val="nil"/>
              <w:left w:val="single" w:sz="8" w:space="0" w:color="auto"/>
              <w:bottom w:val="single" w:sz="12" w:space="0" w:color="auto"/>
              <w:right w:val="single" w:sz="4" w:space="0" w:color="auto"/>
            </w:tcBorders>
            <w:shd w:val="clear" w:color="auto" w:fill="auto"/>
            <w:noWrap/>
            <w:vAlign w:val="center"/>
            <w:hideMark/>
          </w:tcPr>
          <w:p w:rsidR="003853A7" w:rsidRPr="003853A7" w:rsidRDefault="003853A7" w:rsidP="003853A7">
            <w:pPr>
              <w:widowControl/>
              <w:rPr>
                <w:rFonts w:ascii="Calibri" w:hAnsi="Calibri"/>
                <w:snapToGrid/>
                <w:color w:val="000000"/>
                <w:sz w:val="18"/>
                <w:szCs w:val="22"/>
              </w:rPr>
            </w:pPr>
            <w:r w:rsidRPr="003853A7">
              <w:rPr>
                <w:rFonts w:ascii="Calibri" w:hAnsi="Calibri"/>
                <w:snapToGrid/>
                <w:color w:val="000000"/>
                <w:sz w:val="18"/>
                <w:szCs w:val="22"/>
              </w:rPr>
              <w:t>Indirect</w:t>
            </w:r>
          </w:p>
        </w:tc>
        <w:tc>
          <w:tcPr>
            <w:tcW w:w="1530" w:type="dxa"/>
            <w:tcBorders>
              <w:top w:val="single" w:sz="8" w:space="0" w:color="auto"/>
              <w:left w:val="single" w:sz="4" w:space="0" w:color="auto"/>
              <w:bottom w:val="single" w:sz="12"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$199</w:t>
            </w:r>
          </w:p>
        </w:tc>
        <w:tc>
          <w:tcPr>
            <w:tcW w:w="1191" w:type="dxa"/>
            <w:tcBorders>
              <w:top w:val="nil"/>
              <w:left w:val="nil"/>
              <w:bottom w:val="single" w:sz="12" w:space="0" w:color="auto"/>
              <w:right w:val="single" w:sz="8" w:space="0" w:color="auto"/>
            </w:tcBorders>
            <w:shd w:val="clear" w:color="auto" w:fill="auto"/>
            <w:noWrap/>
            <w:vAlign w:val="center"/>
            <w:hideMark/>
          </w:tcPr>
          <w:p w:rsidR="003853A7" w:rsidRPr="003853A7" w:rsidRDefault="003853A7" w:rsidP="003853A7">
            <w:pPr>
              <w:jc w:val="right"/>
              <w:rPr>
                <w:sz w:val="18"/>
              </w:rPr>
            </w:pPr>
            <w:r>
              <w:rPr>
                <w:sz w:val="18"/>
              </w:rPr>
              <w:t>-</w:t>
            </w:r>
          </w:p>
        </w:tc>
        <w:tc>
          <w:tcPr>
            <w:tcW w:w="1869" w:type="dxa"/>
            <w:tcBorders>
              <w:top w:val="nil"/>
              <w:left w:val="nil"/>
              <w:bottom w:val="single" w:sz="12"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$199</w:t>
            </w:r>
          </w:p>
        </w:tc>
        <w:tc>
          <w:tcPr>
            <w:tcW w:w="1240" w:type="dxa"/>
            <w:tcBorders>
              <w:top w:val="nil"/>
              <w:left w:val="nil"/>
              <w:bottom w:val="single" w:sz="12"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$100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sz w:val="18"/>
              </w:rPr>
            </w:pPr>
            <w:r w:rsidRPr="003853A7">
              <w:rPr>
                <w:sz w:val="18"/>
              </w:rPr>
              <w:t>$299</w:t>
            </w:r>
          </w:p>
        </w:tc>
      </w:tr>
      <w:tr w:rsidR="003853A7" w:rsidRPr="003853A7" w:rsidTr="00240C27">
        <w:trPr>
          <w:trHeight w:val="330"/>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rsidR="003853A7" w:rsidRPr="003853A7" w:rsidRDefault="003853A7" w:rsidP="003853A7">
            <w:pPr>
              <w:widowControl/>
              <w:rPr>
                <w:rFonts w:ascii="Calibri" w:hAnsi="Calibri"/>
                <w:b/>
                <w:bCs/>
                <w:snapToGrid/>
                <w:color w:val="000000"/>
                <w:sz w:val="18"/>
                <w:szCs w:val="22"/>
              </w:rPr>
            </w:pPr>
            <w:r w:rsidRPr="003853A7">
              <w:rPr>
                <w:rFonts w:ascii="Calibri" w:hAnsi="Calibri"/>
                <w:b/>
                <w:bCs/>
                <w:snapToGrid/>
                <w:color w:val="000000"/>
                <w:sz w:val="18"/>
                <w:szCs w:val="22"/>
              </w:rPr>
              <w:t>TOTAL BUDGET</w:t>
            </w:r>
          </w:p>
        </w:tc>
        <w:tc>
          <w:tcPr>
            <w:tcW w:w="153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$1,794</w:t>
            </w:r>
          </w:p>
        </w:tc>
        <w:tc>
          <w:tcPr>
            <w:tcW w:w="1191"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w:t>
            </w:r>
          </w:p>
        </w:tc>
        <w:tc>
          <w:tcPr>
            <w:tcW w:w="1869"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$1,794</w:t>
            </w:r>
          </w:p>
        </w:tc>
        <w:tc>
          <w:tcPr>
            <w:tcW w:w="12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$550</w:t>
            </w:r>
          </w:p>
        </w:tc>
        <w:tc>
          <w:tcPr>
            <w:tcW w:w="1440" w:type="dxa"/>
            <w:tcBorders>
              <w:top w:val="nil"/>
              <w:left w:val="nil"/>
              <w:bottom w:val="single" w:sz="8" w:space="0" w:color="auto"/>
              <w:right w:val="single" w:sz="8" w:space="0" w:color="auto"/>
            </w:tcBorders>
            <w:shd w:val="clear" w:color="auto" w:fill="auto"/>
            <w:noWrap/>
            <w:vAlign w:val="center"/>
            <w:hideMark/>
          </w:tcPr>
          <w:p w:rsidR="003853A7" w:rsidRPr="003853A7" w:rsidRDefault="003853A7" w:rsidP="003853A7">
            <w:pPr>
              <w:jc w:val="right"/>
              <w:rPr>
                <w:b/>
                <w:sz w:val="18"/>
              </w:rPr>
            </w:pPr>
            <w:r w:rsidRPr="003853A7">
              <w:rPr>
                <w:b/>
                <w:sz w:val="18"/>
              </w:rPr>
              <w:t>$2,344</w:t>
            </w:r>
          </w:p>
        </w:tc>
      </w:tr>
    </w:tbl>
    <w:p w:rsidR="00451C0B" w:rsidRDefault="00451C0B">
      <w:pPr>
        <w:rPr>
          <w:b/>
          <w:color w:val="000000"/>
        </w:rPr>
      </w:pPr>
    </w:p>
    <w:p w:rsidR="00512F30" w:rsidRDefault="00512F30" w:rsidP="00FE1FDF">
      <w:pPr>
        <w:pStyle w:val="Header"/>
        <w:tabs>
          <w:tab w:val="clear" w:pos="4320"/>
          <w:tab w:val="clear" w:pos="8640"/>
          <w:tab w:val="left" w:pos="1080"/>
          <w:tab w:val="left" w:pos="1440"/>
          <w:tab w:val="left" w:pos="1800"/>
          <w:tab w:val="left" w:pos="2160"/>
        </w:tabs>
        <w:spacing w:after="120"/>
        <w:rPr>
          <w:color w:val="000000"/>
        </w:rPr>
      </w:pPr>
      <w:r>
        <w:rPr>
          <w:b/>
          <w:color w:val="000000"/>
        </w:rPr>
        <w:t>*</w:t>
      </w:r>
      <w:r>
        <w:rPr>
          <w:color w:val="000000"/>
        </w:rPr>
        <w:t>Additional federal funds supporting this project include $500 from an EPA grant</w:t>
      </w:r>
      <w:r w:rsidR="007F5E2C">
        <w:rPr>
          <w:color w:val="000000"/>
        </w:rPr>
        <w:t>.</w:t>
      </w:r>
    </w:p>
    <w:p w:rsidR="00434AED" w:rsidRDefault="00434AED" w:rsidP="00434AED">
      <w:pPr>
        <w:rPr>
          <w:color w:val="1F497D"/>
        </w:rPr>
      </w:pPr>
      <w:r>
        <w:t xml:space="preserve">A budget template is available in MS Excel: </w:t>
      </w:r>
      <w:hyperlink r:id="rId11" w:history="1">
        <w:r>
          <w:rPr>
            <w:rStyle w:val="Hyperlink"/>
          </w:rPr>
          <w:t>http://www.lcbp.org/wp-content/uploads/2014/09/LCBP-Local-Grants-budget-calculator.xlsx</w:t>
        </w:r>
      </w:hyperlink>
      <w:r>
        <w:rPr>
          <w:color w:val="1F497D"/>
        </w:rPr>
        <w:t>.</w:t>
      </w:r>
    </w:p>
    <w:p w:rsidR="00434AED" w:rsidRDefault="00434AED" w:rsidP="00434AED"/>
    <w:p w:rsidR="00451C0B" w:rsidRPr="000C2A2F" w:rsidRDefault="000C2A2F" w:rsidP="00FF5DCB">
      <w:pPr>
        <w:pStyle w:val="Heading8"/>
        <w:numPr>
          <w:ilvl w:val="0"/>
          <w:numId w:val="0"/>
        </w:numPr>
        <w:pBdr>
          <w:bottom w:val="single" w:sz="4" w:space="1" w:color="auto"/>
        </w:pBdr>
        <w:rPr>
          <w:rFonts w:ascii="Tahoma" w:hAnsi="Tahoma" w:cs="Tahoma"/>
        </w:rPr>
      </w:pPr>
      <w:bookmarkStart w:id="0" w:name="_GoBack"/>
      <w:bookmarkEnd w:id="0"/>
      <w:r w:rsidRPr="000C2A2F">
        <w:rPr>
          <w:rFonts w:ascii="Tahoma" w:hAnsi="Tahoma" w:cs="Tahoma"/>
        </w:rPr>
        <w:t xml:space="preserve">D. </w:t>
      </w:r>
      <w:r w:rsidR="00451C0B" w:rsidRPr="000C2A2F">
        <w:rPr>
          <w:rFonts w:ascii="Tahoma" w:hAnsi="Tahoma" w:cs="Tahoma"/>
        </w:rPr>
        <w:t>Letters of Support</w:t>
      </w:r>
    </w:p>
    <w:p w:rsidR="005F19CA" w:rsidRDefault="0096197D" w:rsidP="00FE1FDF">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 xml:space="preserve">.  See </w:t>
      </w:r>
      <w:r w:rsidR="0049147E">
        <w:t xml:space="preserve">the </w:t>
      </w:r>
      <w:r>
        <w:rPr>
          <w:i/>
        </w:rPr>
        <w:t>Grant</w:t>
      </w:r>
      <w:r w:rsidR="00451C0B" w:rsidRPr="0049147E">
        <w:rPr>
          <w:i/>
        </w:rPr>
        <w:t xml:space="preserve"> Guidelines </w:t>
      </w:r>
      <w:r w:rsidR="00451C0B">
        <w:t>for more information.</w:t>
      </w:r>
    </w:p>
    <w:p w:rsidR="00451C0B" w:rsidRDefault="00FF5DCB" w:rsidP="00FF5DCB">
      <w:pPr>
        <w:pStyle w:val="Heading7"/>
        <w:numPr>
          <w:ilvl w:val="0"/>
          <w:numId w:val="0"/>
        </w:numPr>
        <w:pBdr>
          <w:bottom w:val="single" w:sz="4" w:space="1" w:color="auto"/>
        </w:pBdr>
        <w:ind w:right="-360"/>
      </w:pPr>
      <w:r>
        <w:lastRenderedPageBreak/>
        <w:t xml:space="preserve">E. </w:t>
      </w:r>
      <w:r w:rsidR="00451C0B">
        <w:t>Submission Process</w:t>
      </w:r>
    </w:p>
    <w:p w:rsidR="003853A7" w:rsidRPr="0003267F" w:rsidRDefault="003853A7" w:rsidP="003853A7">
      <w:pPr>
        <w:numPr>
          <w:ilvl w:val="0"/>
          <w:numId w:val="3"/>
        </w:numPr>
        <w:rPr>
          <w:color w:val="000000"/>
          <w:u w:val="single"/>
        </w:rPr>
      </w:pPr>
      <w:r>
        <w:rPr>
          <w:color w:val="000000"/>
        </w:rPr>
        <w:t xml:space="preserve">Submit an </w:t>
      </w:r>
      <w:r w:rsidRPr="00E20840">
        <w:rPr>
          <w:color w:val="000000"/>
          <w:u w:val="single"/>
        </w:rPr>
        <w:t>E</w:t>
      </w:r>
      <w:r w:rsidRPr="004E0189">
        <w:rPr>
          <w:color w:val="000000"/>
          <w:u w:val="single"/>
        </w:rPr>
        <w:t>lectronic version</w:t>
      </w:r>
      <w:r>
        <w:rPr>
          <w:color w:val="000000"/>
        </w:rPr>
        <w:t xml:space="preserve"> of your application to </w:t>
      </w:r>
      <w:hyperlink r:id="rId12" w:history="1">
        <w:r w:rsidRPr="00B401C4">
          <w:rPr>
            <w:rStyle w:val="Hyperlink"/>
          </w:rPr>
          <w:t>grants@lcbp.org</w:t>
        </w:r>
      </w:hyperlink>
      <w:r>
        <w:rPr>
          <w:color w:val="000000"/>
        </w:rPr>
        <w:t xml:space="preserve"> no later than 4:30 PM Wednesday, November 5, 2014. Electronic submission to </w:t>
      </w:r>
      <w:hyperlink r:id="rId13" w:history="1">
        <w:r w:rsidRPr="002D318C">
          <w:rPr>
            <w:rStyle w:val="Hyperlink"/>
          </w:rPr>
          <w:t>grants@lcbp.org</w:t>
        </w:r>
      </w:hyperlink>
      <w:r>
        <w:rPr>
          <w:color w:val="000000"/>
        </w:rPr>
        <w:t xml:space="preserve"> is required. Please be sure you receive email notification that your application was received. Electronic submissions must be in MS Word or Word-compatible format.</w:t>
      </w:r>
    </w:p>
    <w:p w:rsidR="003853A7" w:rsidRPr="004E0189" w:rsidRDefault="003853A7" w:rsidP="003853A7">
      <w:pPr>
        <w:numPr>
          <w:ilvl w:val="0"/>
          <w:numId w:val="8"/>
        </w:numPr>
        <w:tabs>
          <w:tab w:val="clear" w:pos="288"/>
          <w:tab w:val="left" w:pos="360"/>
        </w:tabs>
        <w:ind w:left="360" w:hanging="360"/>
        <w:rPr>
          <w:color w:val="000000"/>
        </w:rPr>
      </w:pPr>
      <w:r>
        <w:rPr>
          <w:color w:val="000000"/>
        </w:rPr>
        <w:t>NEW in 2014: Hardcopies will NOT be accepted.</w:t>
      </w:r>
    </w:p>
    <w:p w:rsidR="003853A7" w:rsidRDefault="003853A7" w:rsidP="003853A7">
      <w:pPr>
        <w:tabs>
          <w:tab w:val="num" w:pos="360"/>
        </w:tabs>
        <w:ind w:left="360"/>
        <w:rPr>
          <w:b/>
          <w:color w:val="000000"/>
          <w:sz w:val="16"/>
          <w:u w:val="single"/>
        </w:rPr>
      </w:pPr>
    </w:p>
    <w:p w:rsidR="003853A7" w:rsidRDefault="003853A7" w:rsidP="003853A7">
      <w:pPr>
        <w:jc w:val="center"/>
        <w:rPr>
          <w:b/>
          <w:color w:val="000000"/>
          <w:sz w:val="24"/>
          <w:u w:val="single"/>
        </w:rPr>
      </w:pPr>
      <w:r w:rsidRPr="00306E86">
        <w:rPr>
          <w:b/>
          <w:color w:val="000000"/>
          <w:sz w:val="24"/>
          <w:u w:val="single"/>
        </w:rPr>
        <w:t xml:space="preserve">Applications must be </w:t>
      </w:r>
      <w:r w:rsidRPr="00306E86">
        <w:rPr>
          <w:b/>
          <w:i/>
          <w:color w:val="000000"/>
          <w:sz w:val="24"/>
          <w:u w:val="single"/>
        </w:rPr>
        <w:t>received</w:t>
      </w:r>
      <w:r w:rsidRPr="00306E86">
        <w:rPr>
          <w:b/>
          <w:color w:val="000000"/>
          <w:sz w:val="24"/>
          <w:u w:val="single"/>
        </w:rPr>
        <w:t xml:space="preserve"> in the Basin Program Office by </w:t>
      </w:r>
    </w:p>
    <w:p w:rsidR="003853A7" w:rsidRDefault="003853A7" w:rsidP="003853A7">
      <w:pPr>
        <w:jc w:val="center"/>
        <w:rPr>
          <w:b/>
          <w:color w:val="000000"/>
          <w:sz w:val="24"/>
          <w:u w:val="single"/>
        </w:rPr>
      </w:pPr>
      <w:r w:rsidRPr="00306E86">
        <w:rPr>
          <w:b/>
          <w:color w:val="000000"/>
          <w:sz w:val="24"/>
          <w:u w:val="single"/>
        </w:rPr>
        <w:t xml:space="preserve">4:30 PM </w:t>
      </w:r>
      <w:r>
        <w:rPr>
          <w:b/>
          <w:color w:val="000000"/>
          <w:sz w:val="24"/>
          <w:u w:val="single"/>
        </w:rPr>
        <w:t>Wednesday November 5</w:t>
      </w:r>
      <w:r w:rsidRPr="00615454">
        <w:rPr>
          <w:b/>
          <w:color w:val="000000"/>
          <w:sz w:val="24"/>
          <w:u w:val="single"/>
          <w:vertAlign w:val="superscript"/>
        </w:rPr>
        <w:t>th</w:t>
      </w:r>
      <w:r w:rsidRPr="00306E86">
        <w:rPr>
          <w:b/>
          <w:color w:val="000000"/>
          <w:sz w:val="24"/>
          <w:u w:val="single"/>
        </w:rPr>
        <w:t>, 201</w:t>
      </w:r>
      <w:r>
        <w:rPr>
          <w:b/>
          <w:color w:val="000000"/>
          <w:sz w:val="24"/>
          <w:u w:val="single"/>
        </w:rPr>
        <w:t>4</w:t>
      </w:r>
      <w:r w:rsidRPr="00306E86">
        <w:rPr>
          <w:b/>
          <w:color w:val="000000"/>
          <w:sz w:val="24"/>
          <w:u w:val="single"/>
        </w:rPr>
        <w:t>.</w:t>
      </w:r>
    </w:p>
    <w:p w:rsidR="003853A7" w:rsidRPr="00306E86" w:rsidRDefault="003853A7" w:rsidP="003853A7">
      <w:pPr>
        <w:jc w:val="center"/>
        <w:rPr>
          <w:b/>
          <w:color w:val="000000"/>
          <w:sz w:val="20"/>
          <w:u w:val="single"/>
        </w:rPr>
      </w:pPr>
    </w:p>
    <w:p w:rsidR="003853A7" w:rsidRPr="004F2960" w:rsidRDefault="003853A7" w:rsidP="003853A7">
      <w:pPr>
        <w:ind w:firstLine="360"/>
      </w:pPr>
      <w:r w:rsidRPr="004F2960">
        <w:rPr>
          <w:color w:val="000000"/>
        </w:rPr>
        <w:t>Successful</w:t>
      </w:r>
      <w:r>
        <w:rPr>
          <w:color w:val="000000"/>
        </w:rPr>
        <w:t xml:space="preserve"> applicants will be notified as early as December 31, 2014</w:t>
      </w:r>
      <w:r w:rsidRPr="004F2960">
        <w:rPr>
          <w:color w:val="000000"/>
        </w:rPr>
        <w:t>.</w:t>
      </w:r>
    </w:p>
    <w:p w:rsidR="003853A7" w:rsidRDefault="003853A7" w:rsidP="003853A7">
      <w:pPr>
        <w:ind w:left="360"/>
        <w:rPr>
          <w:color w:val="000000"/>
        </w:rPr>
      </w:pPr>
    </w:p>
    <w:p w:rsidR="00512F30" w:rsidRDefault="003853A7" w:rsidP="003853A7">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4" w:history="1">
        <w:r w:rsidRPr="00B401C4">
          <w:rPr>
            <w:rStyle w:val="Hyperlink"/>
          </w:rPr>
          <w:t>grants@lcbp.org</w:t>
        </w:r>
      </w:hyperlink>
      <w:r>
        <w:rPr>
          <w:color w:val="000000"/>
        </w:rPr>
        <w:t>. Direct all questions to</w:t>
      </w:r>
      <w:r w:rsidR="00512F30">
        <w:rPr>
          <w:color w:val="000000"/>
        </w:rPr>
        <w:t xml:space="preserve"> </w:t>
      </w:r>
      <w:r w:rsidR="00F320F6">
        <w:rPr>
          <w:color w:val="000000"/>
        </w:rPr>
        <w:t>Kathy Jarvis, Office Manager (</w:t>
      </w:r>
      <w:hyperlink r:id="rId15" w:history="1">
        <w:r w:rsidRPr="004D7D6D">
          <w:rPr>
            <w:rStyle w:val="Hyperlink"/>
          </w:rPr>
          <w:t>kjarvis@lcbp.org</w:t>
        </w:r>
      </w:hyperlink>
      <w:r w:rsidR="00F320F6">
        <w:rPr>
          <w:color w:val="000000"/>
        </w:rPr>
        <w:t>)</w:t>
      </w:r>
      <w:r w:rsidR="00512F30">
        <w:rPr>
          <w:color w:val="000000"/>
        </w:rPr>
        <w:t xml:space="preserve">. </w:t>
      </w:r>
    </w:p>
    <w:p w:rsidR="00FE1FDF" w:rsidRDefault="00FE1FDF" w:rsidP="00512F30">
      <w:pPr>
        <w:ind w:left="360"/>
        <w:rPr>
          <w:color w:val="000000"/>
        </w:rPr>
      </w:pPr>
    </w:p>
    <w:p w:rsidR="00512F30" w:rsidRPr="0089228F" w:rsidRDefault="00512F30" w:rsidP="00512F30">
      <w:pPr>
        <w:ind w:left="360"/>
      </w:pPr>
      <w:r>
        <w:rPr>
          <w:color w:val="000000"/>
        </w:rPr>
        <w:t>PHONE: 800</w:t>
      </w:r>
      <w:r w:rsidR="001B3E13">
        <w:rPr>
          <w:color w:val="000000"/>
        </w:rPr>
        <w:t>-</w:t>
      </w:r>
      <w:r>
        <w:rPr>
          <w:color w:val="000000"/>
        </w:rPr>
        <w:t>468-5227 (Toll free in VT/NY) or 802</w:t>
      </w:r>
      <w:r w:rsidR="001B3E13">
        <w:rPr>
          <w:color w:val="000000"/>
        </w:rPr>
        <w:t>-</w:t>
      </w:r>
      <w:r>
        <w:rPr>
          <w:color w:val="000000"/>
        </w:rPr>
        <w:t>372-3213</w:t>
      </w:r>
    </w:p>
    <w:p w:rsidR="00512F30" w:rsidRDefault="00512F30" w:rsidP="00512F30">
      <w:pPr>
        <w:rPr>
          <w:color w:val="000000"/>
        </w:rPr>
        <w:sectPr w:rsidR="00512F30" w:rsidSect="005F19CA">
          <w:endnotePr>
            <w:numFmt w:val="decimal"/>
          </w:endnotePr>
          <w:type w:val="continuous"/>
          <w:pgSz w:w="12240" w:h="15840" w:code="1"/>
          <w:pgMar w:top="1008" w:right="1440" w:bottom="864" w:left="1440" w:header="720" w:footer="720" w:gutter="0"/>
          <w:cols w:space="720"/>
          <w:noEndnote/>
          <w:titlePg/>
        </w:sectPr>
      </w:pPr>
    </w:p>
    <w:p w:rsidR="008D337A" w:rsidRPr="00512F30" w:rsidRDefault="00512F30" w:rsidP="00512F30">
      <w:pPr>
        <w:ind w:left="360"/>
        <w:rPr>
          <w:color w:val="000000"/>
        </w:rPr>
      </w:pPr>
      <w:r>
        <w:rPr>
          <w:color w:val="000000"/>
        </w:rPr>
        <w:lastRenderedPageBreak/>
        <w:t xml:space="preserve">ADDRESS: </w:t>
      </w:r>
      <w:smartTag w:uri="urn:schemas-microsoft-com:office:smarttags" w:element="place">
        <w:smartTag w:uri="urn:schemas-microsoft-com:office:smarttags" w:element="PlaceName">
          <w:r>
            <w:rPr>
              <w:color w:val="000000"/>
            </w:rPr>
            <w:t>Lake Champlain</w:t>
          </w:r>
        </w:smartTag>
        <w:r>
          <w:rPr>
            <w:color w:val="000000"/>
          </w:rPr>
          <w:t xml:space="preserve"> </w:t>
        </w:r>
        <w:smartTag w:uri="urn:schemas-microsoft-com:office:smarttags" w:element="PlaceType">
          <w:r>
            <w:rPr>
              <w:color w:val="000000"/>
            </w:rPr>
            <w:t>Basin</w:t>
          </w:r>
        </w:smartTag>
      </w:smartTag>
      <w:r>
        <w:rPr>
          <w:color w:val="000000"/>
        </w:rPr>
        <w:t xml:space="preserve"> Program, </w:t>
      </w:r>
      <w:smartTag w:uri="urn:schemas-microsoft-com:office:smarttags" w:element="Street">
        <w:smartTag w:uri="urn:schemas-microsoft-com:office:smarttags" w:element="stockticker">
          <w:r>
            <w:rPr>
              <w:color w:val="000000"/>
            </w:rPr>
            <w:t>54 West Shore Road</w:t>
          </w:r>
        </w:smartTag>
      </w:smartTag>
      <w:r>
        <w:rPr>
          <w:color w:val="000000"/>
        </w:rPr>
        <w:t>, Grand Isle, VT 05458</w:t>
      </w:r>
    </w:p>
    <w:sectPr w:rsidR="008D337A" w:rsidRPr="00512F30"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8D" w:rsidRDefault="00AC0D8D">
      <w:r>
        <w:separator/>
      </w:r>
    </w:p>
  </w:endnote>
  <w:endnote w:type="continuationSeparator" w:id="0">
    <w:p w:rsidR="00AC0D8D" w:rsidRDefault="00A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37" w:rsidRPr="00FF5DCB" w:rsidRDefault="00EA6437" w:rsidP="00FF5DCB">
    <w:pPr>
      <w:pStyle w:val="Footer"/>
      <w:pBdr>
        <w:top w:val="single" w:sz="4" w:space="1" w:color="auto"/>
      </w:pBdr>
      <w:jc w:val="right"/>
      <w:rPr>
        <w:i/>
      </w:rPr>
    </w:pPr>
    <w:r w:rsidRPr="00FF5DCB">
      <w:rPr>
        <w:i/>
        <w:iCs/>
      </w:rPr>
      <w:t>20</w:t>
    </w:r>
    <w:r w:rsidR="00F320F6">
      <w:rPr>
        <w:i/>
        <w:iCs/>
      </w:rPr>
      <w:t>1</w:t>
    </w:r>
    <w:r w:rsidR="002020E8">
      <w:rPr>
        <w:i/>
        <w:iCs/>
      </w:rPr>
      <w:t>4</w:t>
    </w:r>
    <w:r w:rsidRPr="00FF5DCB">
      <w:rPr>
        <w:i/>
        <w:iCs/>
      </w:rPr>
      <w:t xml:space="preserve"> LCBP Organizational Support Grants Application - </w:t>
    </w:r>
    <w:r w:rsidRPr="00FF5DCB">
      <w:rPr>
        <w:i/>
      </w:rPr>
      <w:t xml:space="preserve">Page </w:t>
    </w:r>
    <w:r w:rsidR="00E63CBD" w:rsidRPr="00FF5DCB">
      <w:rPr>
        <w:b/>
        <w:i/>
        <w:sz w:val="24"/>
        <w:szCs w:val="24"/>
      </w:rPr>
      <w:fldChar w:fldCharType="begin"/>
    </w:r>
    <w:r w:rsidRPr="00FF5DCB">
      <w:rPr>
        <w:b/>
        <w:i/>
      </w:rPr>
      <w:instrText xml:space="preserve"> PAGE </w:instrText>
    </w:r>
    <w:r w:rsidR="00E63CBD" w:rsidRPr="00FF5DCB">
      <w:rPr>
        <w:b/>
        <w:i/>
        <w:sz w:val="24"/>
        <w:szCs w:val="24"/>
      </w:rPr>
      <w:fldChar w:fldCharType="separate"/>
    </w:r>
    <w:r w:rsidR="00434AED">
      <w:rPr>
        <w:b/>
        <w:i/>
        <w:noProof/>
      </w:rPr>
      <w:t>3</w:t>
    </w:r>
    <w:r w:rsidR="00E63CBD" w:rsidRPr="00FF5DCB">
      <w:rPr>
        <w:b/>
        <w:i/>
        <w:sz w:val="24"/>
        <w:szCs w:val="24"/>
      </w:rPr>
      <w:fldChar w:fldCharType="end"/>
    </w:r>
    <w:r w:rsidRPr="00FF5DCB">
      <w:rPr>
        <w:i/>
      </w:rPr>
      <w:t xml:space="preserve"> of </w:t>
    </w:r>
    <w:r w:rsidR="00E63CBD" w:rsidRPr="00FF5DCB">
      <w:rPr>
        <w:b/>
        <w:i/>
        <w:sz w:val="24"/>
        <w:szCs w:val="24"/>
      </w:rPr>
      <w:fldChar w:fldCharType="begin"/>
    </w:r>
    <w:r w:rsidRPr="00FF5DCB">
      <w:rPr>
        <w:b/>
        <w:i/>
      </w:rPr>
      <w:instrText xml:space="preserve"> NUMPAGES  </w:instrText>
    </w:r>
    <w:r w:rsidR="00E63CBD" w:rsidRPr="00FF5DCB">
      <w:rPr>
        <w:b/>
        <w:i/>
        <w:sz w:val="24"/>
        <w:szCs w:val="24"/>
      </w:rPr>
      <w:fldChar w:fldCharType="separate"/>
    </w:r>
    <w:r w:rsidR="00434AED">
      <w:rPr>
        <w:b/>
        <w:i/>
        <w:noProof/>
      </w:rPr>
      <w:t>4</w:t>
    </w:r>
    <w:r w:rsidR="00E63CBD" w:rsidRPr="00FF5DCB">
      <w:rPr>
        <w:b/>
        <w:i/>
        <w:sz w:val="24"/>
        <w:szCs w:val="24"/>
      </w:rPr>
      <w:fldChar w:fldCharType="end"/>
    </w:r>
  </w:p>
  <w:p w:rsidR="00EA6437" w:rsidRDefault="00EA64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37" w:rsidRDefault="00E63CBD" w:rsidP="00E12F31">
    <w:pPr>
      <w:pStyle w:val="Footer"/>
      <w:framePr w:wrap="around" w:vAnchor="text" w:hAnchor="margin" w:xAlign="center" w:y="1"/>
      <w:rPr>
        <w:rStyle w:val="PageNumber"/>
      </w:rPr>
    </w:pPr>
    <w:r>
      <w:rPr>
        <w:rStyle w:val="PageNumber"/>
      </w:rPr>
      <w:fldChar w:fldCharType="begin"/>
    </w:r>
    <w:r w:rsidR="00EA6437">
      <w:rPr>
        <w:rStyle w:val="PageNumber"/>
      </w:rPr>
      <w:instrText xml:space="preserve">PAGE  </w:instrText>
    </w:r>
    <w:r>
      <w:rPr>
        <w:rStyle w:val="PageNumber"/>
      </w:rPr>
      <w:fldChar w:fldCharType="separate"/>
    </w:r>
    <w:r w:rsidR="00533AE4">
      <w:rPr>
        <w:rStyle w:val="PageNumber"/>
        <w:noProof/>
      </w:rPr>
      <w:t>4</w:t>
    </w:r>
    <w:r>
      <w:rPr>
        <w:rStyle w:val="PageNumber"/>
      </w:rPr>
      <w:fldChar w:fldCharType="end"/>
    </w:r>
  </w:p>
  <w:p w:rsidR="00EA6437" w:rsidRDefault="00434AED">
    <w:pPr>
      <w:pStyle w:val="Footer"/>
      <w:jc w:val="right"/>
    </w:pPr>
    <w:r>
      <w:rPr>
        <w:noProof/>
        <w:snapToGrid/>
        <w:sz w:val="20"/>
      </w:rPr>
      <w:pict>
        <v:line id="_x0000_s2053" style="position:absolute;left:0;text-align:left;z-index:251657728" from="-3pt,8.45pt" to="483pt,8.45pt"/>
      </w:pict>
    </w:r>
  </w:p>
  <w:p w:rsidR="00EA6437" w:rsidRDefault="00EA6437">
    <w:pPr>
      <w:pStyle w:val="Footer"/>
      <w:jc w:val="right"/>
      <w:rPr>
        <w:i/>
        <w:iCs/>
      </w:rPr>
    </w:pPr>
    <w:r>
      <w:rPr>
        <w:i/>
        <w:iCs/>
      </w:rPr>
      <w:t xml:space="preserve">LCBP Local Implementation Grants Application – Page </w:t>
    </w:r>
    <w:r>
      <w:rPr>
        <w:rStyle w:val="PageNumber"/>
        <w:i/>
        <w:iCs/>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8D" w:rsidRDefault="00AC0D8D">
      <w:r>
        <w:separator/>
      </w:r>
    </w:p>
  </w:footnote>
  <w:footnote w:type="continuationSeparator" w:id="0">
    <w:p w:rsidR="00AC0D8D" w:rsidRDefault="00AC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6">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8">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0"/>
    <w:lvlOverride w:ilvl="0">
      <w:startOverride w:val="1"/>
    </w:lvlOverride>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E0"/>
    <w:rsid w:val="00006D7D"/>
    <w:rsid w:val="00016300"/>
    <w:rsid w:val="00024DC9"/>
    <w:rsid w:val="000329EF"/>
    <w:rsid w:val="0008045D"/>
    <w:rsid w:val="000A0290"/>
    <w:rsid w:val="000C2A2F"/>
    <w:rsid w:val="000C5DF8"/>
    <w:rsid w:val="000E4407"/>
    <w:rsid w:val="000E4B28"/>
    <w:rsid w:val="000F04ED"/>
    <w:rsid w:val="000F0873"/>
    <w:rsid w:val="000F1913"/>
    <w:rsid w:val="001002C4"/>
    <w:rsid w:val="00110033"/>
    <w:rsid w:val="00142AD3"/>
    <w:rsid w:val="00152DA2"/>
    <w:rsid w:val="00167CDF"/>
    <w:rsid w:val="00173A6A"/>
    <w:rsid w:val="001756E0"/>
    <w:rsid w:val="00176A8D"/>
    <w:rsid w:val="001A7DBF"/>
    <w:rsid w:val="001B2B9C"/>
    <w:rsid w:val="001B2F58"/>
    <w:rsid w:val="001B3E13"/>
    <w:rsid w:val="001D2A7B"/>
    <w:rsid w:val="001E3400"/>
    <w:rsid w:val="001F4C99"/>
    <w:rsid w:val="002020E8"/>
    <w:rsid w:val="00222462"/>
    <w:rsid w:val="002249E0"/>
    <w:rsid w:val="0022668C"/>
    <w:rsid w:val="00240C27"/>
    <w:rsid w:val="0024585D"/>
    <w:rsid w:val="002505B1"/>
    <w:rsid w:val="00293169"/>
    <w:rsid w:val="002A4F89"/>
    <w:rsid w:val="002A6AF9"/>
    <w:rsid w:val="002B3ED4"/>
    <w:rsid w:val="002B5A5E"/>
    <w:rsid w:val="002C6101"/>
    <w:rsid w:val="002E3B43"/>
    <w:rsid w:val="002F299F"/>
    <w:rsid w:val="00307E24"/>
    <w:rsid w:val="00331C9A"/>
    <w:rsid w:val="00341DA7"/>
    <w:rsid w:val="003571E0"/>
    <w:rsid w:val="0036095B"/>
    <w:rsid w:val="00377463"/>
    <w:rsid w:val="003853A7"/>
    <w:rsid w:val="00397B78"/>
    <w:rsid w:val="003F4849"/>
    <w:rsid w:val="00434263"/>
    <w:rsid w:val="00434AED"/>
    <w:rsid w:val="00447BC9"/>
    <w:rsid w:val="00451C0B"/>
    <w:rsid w:val="004556D2"/>
    <w:rsid w:val="00487CC7"/>
    <w:rsid w:val="0049147E"/>
    <w:rsid w:val="00493748"/>
    <w:rsid w:val="004B1005"/>
    <w:rsid w:val="004B5880"/>
    <w:rsid w:val="004C3D8E"/>
    <w:rsid w:val="004C4F99"/>
    <w:rsid w:val="004C5541"/>
    <w:rsid w:val="004C7DCD"/>
    <w:rsid w:val="004D107D"/>
    <w:rsid w:val="004D765A"/>
    <w:rsid w:val="004E0189"/>
    <w:rsid w:val="004E65E7"/>
    <w:rsid w:val="004F4C74"/>
    <w:rsid w:val="004F5942"/>
    <w:rsid w:val="004F5E00"/>
    <w:rsid w:val="00507185"/>
    <w:rsid w:val="00512F30"/>
    <w:rsid w:val="00523FB4"/>
    <w:rsid w:val="00533AE4"/>
    <w:rsid w:val="00550F3D"/>
    <w:rsid w:val="005616D7"/>
    <w:rsid w:val="0057368A"/>
    <w:rsid w:val="00595845"/>
    <w:rsid w:val="005D2525"/>
    <w:rsid w:val="005D5C7C"/>
    <w:rsid w:val="005E041A"/>
    <w:rsid w:val="005F19CA"/>
    <w:rsid w:val="00633E88"/>
    <w:rsid w:val="006811E2"/>
    <w:rsid w:val="006D6987"/>
    <w:rsid w:val="006F59AE"/>
    <w:rsid w:val="007204E6"/>
    <w:rsid w:val="00743F6A"/>
    <w:rsid w:val="0074490A"/>
    <w:rsid w:val="007575F1"/>
    <w:rsid w:val="00765B7A"/>
    <w:rsid w:val="00771D89"/>
    <w:rsid w:val="007856AD"/>
    <w:rsid w:val="007A6EA3"/>
    <w:rsid w:val="007B6F9C"/>
    <w:rsid w:val="007C0C5C"/>
    <w:rsid w:val="007C7DC4"/>
    <w:rsid w:val="007D32B2"/>
    <w:rsid w:val="007F25B6"/>
    <w:rsid w:val="007F5920"/>
    <w:rsid w:val="007F5E2C"/>
    <w:rsid w:val="00803D47"/>
    <w:rsid w:val="008071CB"/>
    <w:rsid w:val="00830517"/>
    <w:rsid w:val="00835C92"/>
    <w:rsid w:val="00836EF3"/>
    <w:rsid w:val="00847F63"/>
    <w:rsid w:val="008707AD"/>
    <w:rsid w:val="00877DB1"/>
    <w:rsid w:val="0088640F"/>
    <w:rsid w:val="008A0E4F"/>
    <w:rsid w:val="008B1E8E"/>
    <w:rsid w:val="008B30D0"/>
    <w:rsid w:val="008D337A"/>
    <w:rsid w:val="008E3D9E"/>
    <w:rsid w:val="009209EC"/>
    <w:rsid w:val="00937124"/>
    <w:rsid w:val="00937EF4"/>
    <w:rsid w:val="0095588B"/>
    <w:rsid w:val="0096197D"/>
    <w:rsid w:val="009724FA"/>
    <w:rsid w:val="00980469"/>
    <w:rsid w:val="00986751"/>
    <w:rsid w:val="009C36F1"/>
    <w:rsid w:val="009F0FB5"/>
    <w:rsid w:val="009F5C7F"/>
    <w:rsid w:val="00A12D83"/>
    <w:rsid w:val="00A572F4"/>
    <w:rsid w:val="00A7068E"/>
    <w:rsid w:val="00A7458C"/>
    <w:rsid w:val="00A776B8"/>
    <w:rsid w:val="00A96225"/>
    <w:rsid w:val="00AC06E0"/>
    <w:rsid w:val="00AC0D8D"/>
    <w:rsid w:val="00AC78AA"/>
    <w:rsid w:val="00AD3B45"/>
    <w:rsid w:val="00B1638D"/>
    <w:rsid w:val="00B21EB7"/>
    <w:rsid w:val="00B4716C"/>
    <w:rsid w:val="00B520EE"/>
    <w:rsid w:val="00BA165E"/>
    <w:rsid w:val="00BA7101"/>
    <w:rsid w:val="00BB29B7"/>
    <w:rsid w:val="00BE16FE"/>
    <w:rsid w:val="00BE53D5"/>
    <w:rsid w:val="00BF0298"/>
    <w:rsid w:val="00C56130"/>
    <w:rsid w:val="00C82F05"/>
    <w:rsid w:val="00CE1B93"/>
    <w:rsid w:val="00D14D9C"/>
    <w:rsid w:val="00D34EA8"/>
    <w:rsid w:val="00D572CF"/>
    <w:rsid w:val="00D670E0"/>
    <w:rsid w:val="00D677C8"/>
    <w:rsid w:val="00DA0B9C"/>
    <w:rsid w:val="00DA3B91"/>
    <w:rsid w:val="00DC12B6"/>
    <w:rsid w:val="00DC623A"/>
    <w:rsid w:val="00DC6E61"/>
    <w:rsid w:val="00DD4875"/>
    <w:rsid w:val="00DF50F4"/>
    <w:rsid w:val="00E12F31"/>
    <w:rsid w:val="00E14431"/>
    <w:rsid w:val="00E168C0"/>
    <w:rsid w:val="00E26FE5"/>
    <w:rsid w:val="00E507F2"/>
    <w:rsid w:val="00E565D4"/>
    <w:rsid w:val="00E63CBD"/>
    <w:rsid w:val="00E7137D"/>
    <w:rsid w:val="00E75F59"/>
    <w:rsid w:val="00E81E7C"/>
    <w:rsid w:val="00E97E92"/>
    <w:rsid w:val="00EA6437"/>
    <w:rsid w:val="00EB0982"/>
    <w:rsid w:val="00F026FE"/>
    <w:rsid w:val="00F11E38"/>
    <w:rsid w:val="00F320F6"/>
    <w:rsid w:val="00F40BCF"/>
    <w:rsid w:val="00F54D3F"/>
    <w:rsid w:val="00F77810"/>
    <w:rsid w:val="00FE1FD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semiHidden/>
    <w:rsid w:val="009724FA"/>
    <w:rPr>
      <w:sz w:val="16"/>
      <w:szCs w:val="16"/>
    </w:rPr>
  </w:style>
  <w:style w:type="paragraph" w:styleId="CommentText">
    <w:name w:val="annotation text"/>
    <w:basedOn w:val="Normal"/>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4468">
      <w:bodyDiv w:val="1"/>
      <w:marLeft w:val="0"/>
      <w:marRight w:val="0"/>
      <w:marTop w:val="0"/>
      <w:marBottom w:val="0"/>
      <w:divBdr>
        <w:top w:val="none" w:sz="0" w:space="0" w:color="auto"/>
        <w:left w:val="none" w:sz="0" w:space="0" w:color="auto"/>
        <w:bottom w:val="none" w:sz="0" w:space="0" w:color="auto"/>
        <w:right w:val="none" w:sz="0" w:space="0" w:color="auto"/>
      </w:divBdr>
    </w:div>
    <w:div w:id="21359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cbp.org/wp-content/uploads/2014/09/LCBP-Local-Grants-budget-calculator.xlsx" TargetMode="External"/><Relationship Id="rId5" Type="http://schemas.openxmlformats.org/officeDocument/2006/relationships/webSettings" Target="webSettings.xml"/><Relationship Id="rId15" Type="http://schemas.openxmlformats.org/officeDocument/2006/relationships/hyperlink" Target="mailto:kjarvis@lcbp.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 </Company>
  <LinksUpToDate>false</LinksUpToDate>
  <CharactersWithSpaces>7480</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Eric  Howe</cp:lastModifiedBy>
  <cp:revision>9</cp:revision>
  <cp:lastPrinted>2010-09-23T13:30:00Z</cp:lastPrinted>
  <dcterms:created xsi:type="dcterms:W3CDTF">2013-07-03T16:36:00Z</dcterms:created>
  <dcterms:modified xsi:type="dcterms:W3CDTF">2014-09-17T14:52:00Z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1599281736</vt:i4>
  </property>
  <property fmtid="{D5CDD505-2E9C-101B-9397-08002B2CF9AE}" pid="3" name="_EmailSubject">
    <vt:lpwstr>Local Implementation Grants RFP 2008 draft for review</vt:lpwstr>
  </property>
  <property fmtid="{D5CDD505-2E9C-101B-9397-08002B2CF9AE}" pid="4" name="_AuthorEmail">
    <vt:lpwstr>MModley@lcbp.org</vt:lpwstr>
  </property>
  <property fmtid="{D5CDD505-2E9C-101B-9397-08002B2CF9AE}" pid="5" name="_AuthorEmailDisplayName">
    <vt:lpwstr>Meg Modley</vt:lpwstr>
  </property>
  <property fmtid="{D5CDD505-2E9C-101B-9397-08002B2CF9AE}" pid="6" name="_PreviousAdHocReviewCycleID">
    <vt:i4>412642384</vt:i4>
  </property>
  <property fmtid="{D5CDD505-2E9C-101B-9397-08002B2CF9AE}" pid="7" name="_ReviewingToolsShownOnce">
    <vt:lpwstr/>
  </property>
</Properties>
</file>