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E8859" w14:textId="3B66A852" w:rsidR="00562F50" w:rsidRPr="00A15B10" w:rsidRDefault="00562F50" w:rsidP="4571EC3D">
      <w:pPr>
        <w:spacing w:after="240" w:line="23" w:lineRule="atLeast"/>
        <w:jc w:val="center"/>
        <w:rPr>
          <w:sz w:val="32"/>
          <w:szCs w:val="32"/>
        </w:rPr>
      </w:pPr>
      <w:r w:rsidRPr="002613E8">
        <w:rPr>
          <w:sz w:val="32"/>
          <w:szCs w:val="32"/>
        </w:rPr>
        <w:t xml:space="preserve">Release Date: </w:t>
      </w:r>
      <w:r w:rsidR="00A34701" w:rsidRPr="002613E8">
        <w:rPr>
          <w:sz w:val="32"/>
          <w:szCs w:val="32"/>
        </w:rPr>
        <w:t xml:space="preserve">November </w:t>
      </w:r>
      <w:r w:rsidR="002546C3" w:rsidRPr="002613E8">
        <w:rPr>
          <w:sz w:val="32"/>
          <w:szCs w:val="32"/>
        </w:rPr>
        <w:t>12</w:t>
      </w:r>
      <w:r w:rsidR="00F34D3C" w:rsidRPr="002613E8">
        <w:rPr>
          <w:sz w:val="32"/>
          <w:szCs w:val="32"/>
        </w:rPr>
        <w:t>, 2021</w:t>
      </w:r>
    </w:p>
    <w:p w14:paraId="08E178C8" w14:textId="77777777" w:rsidR="00562F50" w:rsidRPr="00A15B10" w:rsidRDefault="00562F50" w:rsidP="00562F50">
      <w:pPr>
        <w:spacing w:after="240" w:line="23" w:lineRule="atLeast"/>
        <w:jc w:val="center"/>
        <w:rPr>
          <w:sz w:val="32"/>
          <w:szCs w:val="28"/>
        </w:rPr>
      </w:pPr>
      <w:r w:rsidRPr="00A15B10">
        <w:rPr>
          <w:b/>
          <w:sz w:val="32"/>
          <w:szCs w:val="28"/>
        </w:rPr>
        <w:t>Lake Champlain Basin Program Announcement</w:t>
      </w:r>
    </w:p>
    <w:p w14:paraId="57D44F80" w14:textId="6EF99FBF" w:rsidR="00562F50" w:rsidRPr="00A15B10" w:rsidRDefault="00562F50" w:rsidP="00566463">
      <w:pPr>
        <w:spacing w:after="240" w:line="23" w:lineRule="atLeast"/>
        <w:jc w:val="center"/>
        <w:rPr>
          <w:color w:val="000000"/>
          <w:sz w:val="18"/>
          <w:szCs w:val="18"/>
          <w:shd w:val="clear" w:color="auto" w:fill="FFFFFF"/>
        </w:rPr>
      </w:pPr>
      <w:r w:rsidRPr="00A15B10">
        <w:rPr>
          <w:b/>
          <w:sz w:val="32"/>
          <w:u w:val="single"/>
        </w:rPr>
        <w:t xml:space="preserve">Request for </w:t>
      </w:r>
      <w:r w:rsidR="00466631">
        <w:rPr>
          <w:b/>
          <w:sz w:val="32"/>
          <w:u w:val="single"/>
        </w:rPr>
        <w:t>P</w:t>
      </w:r>
      <w:r w:rsidR="00466631" w:rsidRPr="00A15B10">
        <w:rPr>
          <w:b/>
          <w:sz w:val="32"/>
          <w:u w:val="single"/>
        </w:rPr>
        <w:t>roposals</w:t>
      </w:r>
      <w:r w:rsidR="00466631">
        <w:rPr>
          <w:b/>
          <w:sz w:val="32"/>
          <w:u w:val="single"/>
        </w:rPr>
        <w:t xml:space="preserve"> </w:t>
      </w:r>
      <w:r w:rsidR="009C697F">
        <w:rPr>
          <w:b/>
          <w:sz w:val="32"/>
          <w:u w:val="single"/>
        </w:rPr>
        <w:t xml:space="preserve">for </w:t>
      </w:r>
      <w:r w:rsidR="00A34701">
        <w:rPr>
          <w:b/>
          <w:sz w:val="32"/>
          <w:u w:val="single"/>
        </w:rPr>
        <w:t xml:space="preserve">Small Education and Outreach Projects and Organizational Support </w:t>
      </w:r>
      <w:r w:rsidR="00466631">
        <w:rPr>
          <w:b/>
          <w:sz w:val="32"/>
          <w:u w:val="single"/>
        </w:rPr>
        <w:t>P</w:t>
      </w:r>
      <w:r w:rsidR="009C697F">
        <w:rPr>
          <w:b/>
          <w:sz w:val="32"/>
          <w:u w:val="single"/>
        </w:rPr>
        <w:t>rojects</w:t>
      </w:r>
    </w:p>
    <w:p w14:paraId="248BFCFC" w14:textId="11C574A9" w:rsidR="00F34D3C" w:rsidRDefault="69AEE6C9" w:rsidP="00562F50">
      <w:pPr>
        <w:spacing w:after="120" w:line="23" w:lineRule="atLeast"/>
      </w:pPr>
      <w:r>
        <w:t>The Lake Champlain Basin Program (LCBP), in coordination with NEIWPCC, is pleased to announce a Request for Proposals (RFP) for projects in the following categories:</w:t>
      </w:r>
    </w:p>
    <w:tbl>
      <w:tblPr>
        <w:tblStyle w:val="TableGrid"/>
        <w:tblW w:w="0" w:type="auto"/>
        <w:tblLayout w:type="fixed"/>
        <w:tblLook w:val="04A0" w:firstRow="1" w:lastRow="0" w:firstColumn="1" w:lastColumn="0" w:noHBand="0" w:noVBand="1"/>
      </w:tblPr>
      <w:tblGrid>
        <w:gridCol w:w="2523"/>
        <w:gridCol w:w="3322"/>
        <w:gridCol w:w="1711"/>
        <w:gridCol w:w="1794"/>
      </w:tblGrid>
      <w:tr w:rsidR="00690E27" w14:paraId="6D2F152C" w14:textId="0CF8ABE1" w:rsidTr="2FB1AD36">
        <w:tc>
          <w:tcPr>
            <w:tcW w:w="2523" w:type="dxa"/>
          </w:tcPr>
          <w:p w14:paraId="73B5C918" w14:textId="52B364C4" w:rsidR="00690E27" w:rsidRPr="009C697F" w:rsidRDefault="00690E27" w:rsidP="009C697F">
            <w:pPr>
              <w:spacing w:after="120" w:line="23" w:lineRule="atLeast"/>
              <w:jc w:val="center"/>
              <w:rPr>
                <w:b/>
                <w:bCs/>
              </w:rPr>
            </w:pPr>
            <w:bookmarkStart w:id="0" w:name="_Hlk80092495"/>
            <w:r>
              <w:rPr>
                <w:b/>
                <w:bCs/>
              </w:rPr>
              <w:t>Category</w:t>
            </w:r>
          </w:p>
        </w:tc>
        <w:tc>
          <w:tcPr>
            <w:tcW w:w="3322" w:type="dxa"/>
          </w:tcPr>
          <w:p w14:paraId="52C3B873" w14:textId="6E3DBF27" w:rsidR="00690E27" w:rsidRDefault="00690E27" w:rsidP="009C697F">
            <w:pPr>
              <w:spacing w:after="120" w:line="23" w:lineRule="atLeast"/>
              <w:jc w:val="center"/>
              <w:rPr>
                <w:b/>
                <w:bCs/>
              </w:rPr>
            </w:pPr>
            <w:r>
              <w:rPr>
                <w:b/>
                <w:bCs/>
              </w:rPr>
              <w:t>Description</w:t>
            </w:r>
          </w:p>
        </w:tc>
        <w:tc>
          <w:tcPr>
            <w:tcW w:w="1711" w:type="dxa"/>
          </w:tcPr>
          <w:p w14:paraId="1FF09FCC" w14:textId="1A111B2A" w:rsidR="00690E27" w:rsidRPr="009C697F" w:rsidRDefault="00690E27" w:rsidP="009C697F">
            <w:pPr>
              <w:spacing w:after="120" w:line="23" w:lineRule="atLeast"/>
              <w:jc w:val="center"/>
              <w:rPr>
                <w:b/>
                <w:bCs/>
              </w:rPr>
            </w:pPr>
            <w:r>
              <w:rPr>
                <w:b/>
                <w:bCs/>
              </w:rPr>
              <w:t>Award amount</w:t>
            </w:r>
            <w:r w:rsidR="004D378E">
              <w:rPr>
                <w:b/>
                <w:bCs/>
              </w:rPr>
              <w:t>s</w:t>
            </w:r>
          </w:p>
        </w:tc>
        <w:tc>
          <w:tcPr>
            <w:tcW w:w="1794" w:type="dxa"/>
          </w:tcPr>
          <w:p w14:paraId="3AE69CB9" w14:textId="3BD36BE9" w:rsidR="00690E27" w:rsidRDefault="69AEE6C9" w:rsidP="009C697F">
            <w:pPr>
              <w:spacing w:after="120" w:line="23" w:lineRule="atLeast"/>
              <w:jc w:val="center"/>
              <w:rPr>
                <w:b/>
                <w:bCs/>
              </w:rPr>
            </w:pPr>
            <w:r w:rsidRPr="2FB1AD36">
              <w:rPr>
                <w:b/>
                <w:bCs/>
              </w:rPr>
              <w:t>Proposal</w:t>
            </w:r>
            <w:r w:rsidR="752B9268" w:rsidRPr="2FB1AD36">
              <w:rPr>
                <w:b/>
                <w:bCs/>
              </w:rPr>
              <w:t>s</w:t>
            </w:r>
            <w:r w:rsidRPr="2FB1AD36">
              <w:rPr>
                <w:b/>
                <w:bCs/>
              </w:rPr>
              <w:t xml:space="preserve"> due</w:t>
            </w:r>
          </w:p>
        </w:tc>
      </w:tr>
      <w:tr w:rsidR="00690E27" w14:paraId="7C89F855" w14:textId="3C1731B6" w:rsidTr="2FB1AD36">
        <w:trPr>
          <w:trHeight w:val="674"/>
        </w:trPr>
        <w:tc>
          <w:tcPr>
            <w:tcW w:w="2523" w:type="dxa"/>
          </w:tcPr>
          <w:p w14:paraId="647C260C" w14:textId="09CC8968" w:rsidR="00A34701" w:rsidRDefault="00A34701" w:rsidP="00C558C4">
            <w:pPr>
              <w:pStyle w:val="ListParagraph"/>
              <w:numPr>
                <w:ilvl w:val="0"/>
                <w:numId w:val="4"/>
              </w:numPr>
              <w:spacing w:after="120" w:line="23" w:lineRule="atLeast"/>
            </w:pPr>
            <w:r>
              <w:t>Organizational Support</w:t>
            </w:r>
          </w:p>
          <w:p w14:paraId="424C1E70" w14:textId="115901FB" w:rsidR="00690E27" w:rsidRPr="00690E27" w:rsidRDefault="00690E27" w:rsidP="00A34701">
            <w:pPr>
              <w:pStyle w:val="ListParagraph"/>
              <w:spacing w:after="120" w:line="23" w:lineRule="atLeast"/>
              <w:ind w:left="360"/>
            </w:pPr>
          </w:p>
        </w:tc>
        <w:tc>
          <w:tcPr>
            <w:tcW w:w="3322" w:type="dxa"/>
          </w:tcPr>
          <w:p w14:paraId="0DA396D4" w14:textId="4207138C" w:rsidR="00690E27" w:rsidRDefault="003E0ECA" w:rsidP="009C697F">
            <w:pPr>
              <w:spacing w:after="120" w:line="23" w:lineRule="atLeast"/>
              <w:jc w:val="center"/>
            </w:pPr>
            <w:r w:rsidRPr="003E0ECA">
              <w:rPr>
                <w:rStyle w:val="normaltextrun"/>
                <w:color w:val="000000"/>
                <w:shd w:val="clear" w:color="auto" w:fill="FFFFFF"/>
              </w:rPr>
              <w:t>Projects that will support increased organizational capacity and long-term effectiveness of watershed organizations working to implement elements of </w:t>
            </w:r>
            <w:r w:rsidRPr="003E0ECA">
              <w:rPr>
                <w:rStyle w:val="normaltextrun"/>
                <w:i/>
                <w:iCs/>
                <w:color w:val="000000"/>
                <w:shd w:val="clear" w:color="auto" w:fill="FFFFFF"/>
              </w:rPr>
              <w:t>Opportunities for Action</w:t>
            </w:r>
            <w:r w:rsidRPr="003E0ECA">
              <w:rPr>
                <w:rStyle w:val="normaltextrun"/>
                <w:color w:val="000000"/>
                <w:shd w:val="clear" w:color="auto" w:fill="FFFFFF"/>
              </w:rPr>
              <w:t>.</w:t>
            </w:r>
          </w:p>
        </w:tc>
        <w:tc>
          <w:tcPr>
            <w:tcW w:w="1711" w:type="dxa"/>
          </w:tcPr>
          <w:p w14:paraId="747A8E20" w14:textId="77777777" w:rsidR="00A34701" w:rsidRDefault="00A34701" w:rsidP="00A34701">
            <w:pPr>
              <w:spacing w:after="120" w:line="23" w:lineRule="atLeast"/>
              <w:jc w:val="center"/>
            </w:pPr>
            <w:r>
              <w:t>Up to $4,000</w:t>
            </w:r>
          </w:p>
          <w:p w14:paraId="7D38866D" w14:textId="7E659BD3" w:rsidR="00690E27" w:rsidRDefault="00690E27" w:rsidP="009C697F">
            <w:pPr>
              <w:spacing w:after="120" w:line="23" w:lineRule="atLeast"/>
              <w:jc w:val="center"/>
            </w:pPr>
            <w:r>
              <w:t xml:space="preserve"> </w:t>
            </w:r>
          </w:p>
        </w:tc>
        <w:tc>
          <w:tcPr>
            <w:tcW w:w="1794" w:type="dxa"/>
          </w:tcPr>
          <w:p w14:paraId="532D2893" w14:textId="30CE3574" w:rsidR="00A34701" w:rsidRDefault="006B72C0" w:rsidP="00A34701">
            <w:pPr>
              <w:spacing w:line="23" w:lineRule="atLeast"/>
              <w:jc w:val="center"/>
            </w:pPr>
            <w:r>
              <w:t>Friday</w:t>
            </w:r>
            <w:r w:rsidR="00A34701">
              <w:t xml:space="preserve"> December 1</w:t>
            </w:r>
            <w:r>
              <w:t>7</w:t>
            </w:r>
            <w:r w:rsidR="00A34701">
              <w:t>, 2021 at 12pm</w:t>
            </w:r>
            <w:r w:rsidR="00EE032E">
              <w:t xml:space="preserve"> (noon) EST</w:t>
            </w:r>
          </w:p>
          <w:p w14:paraId="60DAD80D" w14:textId="5B92B368" w:rsidR="00690E27" w:rsidRDefault="00690E27" w:rsidP="009C697F">
            <w:pPr>
              <w:spacing w:after="120" w:line="23" w:lineRule="atLeast"/>
              <w:jc w:val="center"/>
            </w:pPr>
          </w:p>
        </w:tc>
      </w:tr>
      <w:tr w:rsidR="00690E27" w14:paraId="39C23B3C" w14:textId="469F48C2" w:rsidTr="2FB1AD36">
        <w:tc>
          <w:tcPr>
            <w:tcW w:w="2523" w:type="dxa"/>
          </w:tcPr>
          <w:p w14:paraId="5408D515" w14:textId="1EADC6C3" w:rsidR="00690E27" w:rsidRPr="00690E27" w:rsidRDefault="00A34701" w:rsidP="00C558C4">
            <w:pPr>
              <w:pStyle w:val="ListParagraph"/>
              <w:numPr>
                <w:ilvl w:val="0"/>
                <w:numId w:val="4"/>
              </w:numPr>
              <w:spacing w:after="120" w:line="23" w:lineRule="atLeast"/>
            </w:pPr>
            <w:r>
              <w:t>Education and Outreach - Small</w:t>
            </w:r>
          </w:p>
        </w:tc>
        <w:tc>
          <w:tcPr>
            <w:tcW w:w="3322" w:type="dxa"/>
          </w:tcPr>
          <w:p w14:paraId="5DDADA12" w14:textId="14F46C26" w:rsidR="00690E27" w:rsidRDefault="009473EC" w:rsidP="009C697F">
            <w:pPr>
              <w:spacing w:after="120" w:line="23" w:lineRule="atLeast"/>
              <w:jc w:val="center"/>
            </w:pPr>
            <w:r w:rsidRPr="00273A8C">
              <w:rPr>
                <w:rStyle w:val="normaltextrun"/>
                <w:color w:val="000000"/>
                <w:shd w:val="clear" w:color="auto" w:fill="FFFFFF"/>
              </w:rPr>
              <w:t>Projects that will inform students or adults about key Lake Champlain Basin issues identified in the management plan </w:t>
            </w:r>
            <w:r w:rsidRPr="00273A8C">
              <w:rPr>
                <w:rStyle w:val="normaltextrun"/>
                <w:i/>
                <w:iCs/>
                <w:color w:val="000000"/>
                <w:shd w:val="clear" w:color="auto" w:fill="FFFFFF"/>
              </w:rPr>
              <w:t xml:space="preserve">Opportunities for Action </w:t>
            </w:r>
            <w:r w:rsidRPr="00273A8C">
              <w:rPr>
                <w:rStyle w:val="normaltextrun"/>
                <w:color w:val="000000"/>
                <w:shd w:val="clear" w:color="auto" w:fill="FFFFFF"/>
              </w:rPr>
              <w:t>to develop awareness, knowledge, skills, and commitment on a Basin issue so that informed decisions and constructive actions will benefit Lake Champlain.</w:t>
            </w:r>
          </w:p>
        </w:tc>
        <w:tc>
          <w:tcPr>
            <w:tcW w:w="1711" w:type="dxa"/>
          </w:tcPr>
          <w:p w14:paraId="71E3585F" w14:textId="3CDC813C" w:rsidR="00A34701" w:rsidRDefault="00A34701" w:rsidP="009C697F">
            <w:pPr>
              <w:spacing w:after="120" w:line="23" w:lineRule="atLeast"/>
              <w:jc w:val="center"/>
            </w:pPr>
            <w:r>
              <w:t>Up to $15,000</w:t>
            </w:r>
          </w:p>
        </w:tc>
        <w:tc>
          <w:tcPr>
            <w:tcW w:w="1794" w:type="dxa"/>
          </w:tcPr>
          <w:p w14:paraId="25F9908C" w14:textId="77777777" w:rsidR="00A34701" w:rsidRDefault="00A34701" w:rsidP="00A34701">
            <w:pPr>
              <w:spacing w:line="23" w:lineRule="atLeast"/>
              <w:jc w:val="center"/>
            </w:pPr>
            <w:r>
              <w:t xml:space="preserve">Friday </w:t>
            </w:r>
          </w:p>
          <w:p w14:paraId="67B712BD" w14:textId="2D4A423A" w:rsidR="00690E27" w:rsidRDefault="00A34701" w:rsidP="00A34701">
            <w:pPr>
              <w:spacing w:after="120" w:line="23" w:lineRule="atLeast"/>
              <w:jc w:val="center"/>
            </w:pPr>
            <w:r>
              <w:t>January 14, 2022 at 12pm</w:t>
            </w:r>
            <w:r w:rsidR="00EE032E">
              <w:t xml:space="preserve"> (noon) EST</w:t>
            </w:r>
          </w:p>
        </w:tc>
      </w:tr>
      <w:bookmarkEnd w:id="0"/>
    </w:tbl>
    <w:p w14:paraId="4C976A49" w14:textId="77777777" w:rsidR="00A841AF" w:rsidRDefault="00A841AF" w:rsidP="00562F50">
      <w:pPr>
        <w:spacing w:after="120" w:line="23" w:lineRule="atLeast"/>
      </w:pPr>
    </w:p>
    <w:p w14:paraId="6A3B5E45" w14:textId="77777777" w:rsidR="00D24FCD" w:rsidRDefault="00D24FCD" w:rsidP="003E0ECA">
      <w:pPr>
        <w:spacing w:after="200" w:line="23" w:lineRule="atLeast"/>
      </w:pPr>
      <w:r>
        <w:t>ELIGIBILITY</w:t>
      </w:r>
    </w:p>
    <w:p w14:paraId="551A1AC2" w14:textId="19417E42" w:rsidR="003E0ECA" w:rsidRDefault="00A2341A" w:rsidP="003E0ECA">
      <w:pPr>
        <w:spacing w:after="200" w:line="23" w:lineRule="atLeast"/>
        <w:rPr>
          <w:b/>
          <w:szCs w:val="28"/>
        </w:rPr>
      </w:pPr>
      <w:r>
        <w:t xml:space="preserve">Organizational Support - </w:t>
      </w:r>
      <w:r w:rsidR="003E0ECA" w:rsidRPr="003E0ECA">
        <w:t>All organizations seeking grants in th</w:t>
      </w:r>
      <w:r w:rsidR="003E0ECA">
        <w:t xml:space="preserve">e organizational support </w:t>
      </w:r>
      <w:r w:rsidR="003E0ECA" w:rsidRPr="003E0ECA">
        <w:t>category </w:t>
      </w:r>
      <w:r w:rsidR="003E0ECA" w:rsidRPr="003E0ECA">
        <w:rPr>
          <w:u w:val="single"/>
        </w:rPr>
        <w:t>must have nonprofit 501(c)(3) status</w:t>
      </w:r>
      <w:r w:rsidR="003E0ECA" w:rsidRPr="003E0ECA">
        <w:t> (NY Soil and Water/VT Natural Resource Conservation Districts are also eligible) AND must have an organizational mission statement focused on achieving water quality improvements in the Lake Champlain watershed.</w:t>
      </w:r>
      <w:r w:rsidR="00A30BD4">
        <w:t xml:space="preserve"> Up to $40,000 is available to support awarded projects in this category. </w:t>
      </w:r>
    </w:p>
    <w:p w14:paraId="178AEA67" w14:textId="30F4FB92" w:rsidR="005B5813" w:rsidRPr="00A15B10" w:rsidRDefault="00A2341A" w:rsidP="00270810">
      <w:pPr>
        <w:spacing w:after="200" w:line="23" w:lineRule="atLeast"/>
      </w:pPr>
      <w:r>
        <w:t xml:space="preserve">Education and Outreach, Small Grants - </w:t>
      </w:r>
      <w:r w:rsidR="003E0ECA">
        <w:t>Eligible organizations for the Education and Outreach – Small category include c</w:t>
      </w:r>
      <w:r w:rsidR="003E0ECA" w:rsidRPr="00A15B10">
        <w:t>olleges, universities, nonprofit organizations, and non-federal/non-state government agencies</w:t>
      </w:r>
      <w:r w:rsidR="003E0ECA">
        <w:t xml:space="preserve">. </w:t>
      </w:r>
      <w:r w:rsidR="69AEE6C9">
        <w:t xml:space="preserve">Up to </w:t>
      </w:r>
      <w:r w:rsidR="69AEE6C9" w:rsidRPr="00FF2477">
        <w:t>$</w:t>
      </w:r>
      <w:r w:rsidR="000A111A">
        <w:t>2</w:t>
      </w:r>
      <w:r w:rsidR="00A30BD4">
        <w:t>0</w:t>
      </w:r>
      <w:r w:rsidR="000A111A">
        <w:t>0,000</w:t>
      </w:r>
      <w:r w:rsidR="69AEE6C9" w:rsidRPr="2FB1AD36">
        <w:rPr>
          <w:b/>
          <w:bCs/>
        </w:rPr>
        <w:t xml:space="preserve"> </w:t>
      </w:r>
      <w:r w:rsidR="69AEE6C9">
        <w:t xml:space="preserve">is available to support </w:t>
      </w:r>
      <w:r w:rsidR="357E2151">
        <w:t xml:space="preserve">awarded </w:t>
      </w:r>
      <w:r w:rsidR="69AEE6C9">
        <w:t>projects</w:t>
      </w:r>
      <w:r w:rsidR="00A30BD4">
        <w:t xml:space="preserve"> in this category</w:t>
      </w:r>
      <w:r w:rsidR="69AEE6C9">
        <w:t xml:space="preserve">. </w:t>
      </w:r>
    </w:p>
    <w:p w14:paraId="06FABF04" w14:textId="66E628AD" w:rsidR="00562F50" w:rsidRPr="00A15B10" w:rsidRDefault="69AEE6C9" w:rsidP="00562F50">
      <w:pPr>
        <w:spacing w:after="120" w:line="23" w:lineRule="atLeast"/>
      </w:pPr>
      <w:r>
        <w:t xml:space="preserve">This work will support the </w:t>
      </w:r>
      <w:r w:rsidR="000A111A">
        <w:t>Informed &amp; Involved Public</w:t>
      </w:r>
      <w:r>
        <w:t xml:space="preserve"> and</w:t>
      </w:r>
      <w:r w:rsidR="000A111A">
        <w:t xml:space="preserve"> Thriving Communities</w:t>
      </w:r>
      <w:r>
        <w:t xml:space="preserve"> goals of LCBP’s long-term management plan, </w:t>
      </w:r>
      <w:hyperlink r:id="rId11">
        <w:r w:rsidRPr="2FB1AD36">
          <w:rPr>
            <w:rStyle w:val="Hyperlink"/>
            <w:i/>
            <w:iCs/>
          </w:rPr>
          <w:t xml:space="preserve">Opportunities for Action: An Evolving Plan for the Future </w:t>
        </w:r>
        <w:r w:rsidRPr="2FB1AD36">
          <w:rPr>
            <w:rStyle w:val="Hyperlink"/>
            <w:i/>
            <w:iCs/>
          </w:rPr>
          <w:lastRenderedPageBreak/>
          <w:t>of the Lake Champlain Basin</w:t>
        </w:r>
      </w:hyperlink>
      <w:r>
        <w:t xml:space="preserve">. This grant opportunity is supported by funds awarded to NEIWPCC </w:t>
      </w:r>
      <w:r w:rsidR="0039288C">
        <w:t xml:space="preserve">on behalf of the Lake Champlain Basin Program </w:t>
      </w:r>
      <w:r>
        <w:t>by the U.S. Environmental Protection Agency (EPA) and Great Lakes Fishery Commission (GLFC).</w:t>
      </w:r>
    </w:p>
    <w:p w14:paraId="40D6C62E" w14:textId="24CBEB1C" w:rsidR="007451B0" w:rsidRPr="00114B30" w:rsidRDefault="69AEE6C9" w:rsidP="7E94BE45">
      <w:pPr>
        <w:spacing w:after="120" w:line="23" w:lineRule="atLeast"/>
        <w:rPr>
          <w:b/>
          <w:bCs/>
          <w:sz w:val="28"/>
          <w:szCs w:val="28"/>
        </w:rPr>
      </w:pPr>
      <w:r w:rsidRPr="00114B30">
        <w:rPr>
          <w:b/>
          <w:bCs/>
          <w:sz w:val="28"/>
          <w:szCs w:val="28"/>
        </w:rPr>
        <w:t xml:space="preserve">Applicants must submit proposals </w:t>
      </w:r>
      <w:hyperlink r:id="rId12" w:history="1">
        <w:r w:rsidRPr="002613E8">
          <w:rPr>
            <w:rStyle w:val="Hyperlink"/>
            <w:b/>
            <w:bCs/>
            <w:sz w:val="28"/>
            <w:szCs w:val="28"/>
          </w:rPr>
          <w:t xml:space="preserve">via </w:t>
        </w:r>
        <w:r w:rsidR="006E08B0" w:rsidRPr="002613E8">
          <w:rPr>
            <w:rStyle w:val="Hyperlink"/>
            <w:b/>
            <w:bCs/>
            <w:sz w:val="28"/>
            <w:szCs w:val="28"/>
          </w:rPr>
          <w:t>the online form a</w:t>
        </w:r>
        <w:r w:rsidRPr="002613E8">
          <w:rPr>
            <w:rStyle w:val="Hyperlink"/>
            <w:b/>
            <w:bCs/>
            <w:sz w:val="28"/>
            <w:szCs w:val="28"/>
          </w:rPr>
          <w:t>t this link</w:t>
        </w:r>
      </w:hyperlink>
      <w:r w:rsidRPr="00BF5CB2">
        <w:rPr>
          <w:b/>
          <w:bCs/>
          <w:sz w:val="28"/>
          <w:szCs w:val="28"/>
        </w:rPr>
        <w:t xml:space="preserve"> no</w:t>
      </w:r>
      <w:r w:rsidRPr="00114B30">
        <w:rPr>
          <w:b/>
          <w:bCs/>
          <w:sz w:val="28"/>
          <w:szCs w:val="28"/>
        </w:rPr>
        <w:t xml:space="preserve"> later than</w:t>
      </w:r>
      <w:r w:rsidR="5CADF727" w:rsidRPr="00114B30">
        <w:rPr>
          <w:b/>
          <w:bCs/>
          <w:sz w:val="28"/>
          <w:szCs w:val="28"/>
        </w:rPr>
        <w:t xml:space="preserve"> 12pm</w:t>
      </w:r>
      <w:r w:rsidR="00EE032E">
        <w:rPr>
          <w:b/>
          <w:bCs/>
          <w:sz w:val="28"/>
          <w:szCs w:val="28"/>
        </w:rPr>
        <w:t xml:space="preserve"> (noon) EST</w:t>
      </w:r>
      <w:r w:rsidR="5CADF727" w:rsidRPr="00114B30">
        <w:rPr>
          <w:b/>
          <w:bCs/>
          <w:sz w:val="28"/>
          <w:szCs w:val="28"/>
        </w:rPr>
        <w:t xml:space="preserve"> on</w:t>
      </w:r>
      <w:r w:rsidRPr="00114B30">
        <w:rPr>
          <w:b/>
          <w:bCs/>
          <w:sz w:val="28"/>
          <w:szCs w:val="28"/>
        </w:rPr>
        <w:t xml:space="preserve"> the due date listed for each category above. </w:t>
      </w:r>
    </w:p>
    <w:p w14:paraId="0A7DBBEA" w14:textId="6281985B" w:rsidR="007451B0" w:rsidRPr="00A15B10" w:rsidRDefault="00CA5A41" w:rsidP="007451B0">
      <w:pPr>
        <w:spacing w:after="120" w:line="23" w:lineRule="atLeast"/>
      </w:pPr>
      <w:r>
        <w:t>C</w:t>
      </w:r>
      <w:r w:rsidR="00562F50" w:rsidRPr="00A15B10">
        <w:t>omplete details</w:t>
      </w:r>
      <w:r w:rsidR="00A47E02">
        <w:t xml:space="preserve"> and proposal format requirements</w:t>
      </w:r>
      <w:r>
        <w:t xml:space="preserve"> are provided below</w:t>
      </w:r>
      <w:r w:rsidR="00562F50" w:rsidRPr="00A15B10">
        <w:t>.</w:t>
      </w:r>
      <w:r w:rsidR="00252666">
        <w:t xml:space="preserve"> </w:t>
      </w:r>
      <w:r w:rsidR="00252666" w:rsidRPr="00A15B10">
        <w:t>LCBP anticipates granting multiple awards from this RFP</w:t>
      </w:r>
      <w:r w:rsidR="00252666">
        <w:t>. A</w:t>
      </w:r>
      <w:r w:rsidR="00252666" w:rsidRPr="00A15B10">
        <w:t xml:space="preserve">ll awards are subject to funding availability. </w:t>
      </w:r>
      <w:r w:rsidR="007451B0" w:rsidRPr="00A15B10">
        <w:t xml:space="preserve">This Request for Proposals is available on the </w:t>
      </w:r>
      <w:r w:rsidR="007451B0">
        <w:t>LCBP</w:t>
      </w:r>
      <w:r w:rsidR="007451B0" w:rsidRPr="00A15B10">
        <w:t xml:space="preserve"> website at </w:t>
      </w:r>
      <w:hyperlink r:id="rId13" w:history="1">
        <w:r w:rsidR="007451B0" w:rsidRPr="00A15B10">
          <w:rPr>
            <w:rStyle w:val="Hyperlink"/>
          </w:rPr>
          <w:t>lcbp.org/grants</w:t>
        </w:r>
      </w:hyperlink>
      <w:r w:rsidR="007451B0" w:rsidRPr="00A15B10">
        <w:t xml:space="preserve">. </w:t>
      </w:r>
    </w:p>
    <w:p w14:paraId="364D01E3" w14:textId="3CB96036" w:rsidR="008A46DC" w:rsidRDefault="008A46DC" w:rsidP="00125760">
      <w:pPr>
        <w:spacing w:after="120" w:line="23" w:lineRule="atLeast"/>
        <w:rPr>
          <w:b/>
          <w:color w:val="000000"/>
          <w:szCs w:val="18"/>
          <w:shd w:val="clear" w:color="auto" w:fill="FFFFFF"/>
        </w:rPr>
      </w:pPr>
    </w:p>
    <w:p w14:paraId="47654254" w14:textId="27BCB29C" w:rsidR="001629F1" w:rsidRPr="00A15B10" w:rsidRDefault="00125760" w:rsidP="00125760">
      <w:pPr>
        <w:spacing w:after="120" w:line="23" w:lineRule="atLeast"/>
        <w:rPr>
          <w:b/>
          <w:color w:val="000000"/>
          <w:szCs w:val="18"/>
          <w:shd w:val="clear" w:color="auto" w:fill="FFFFFF"/>
        </w:rPr>
      </w:pPr>
      <w:r w:rsidRPr="00A15B10">
        <w:rPr>
          <w:b/>
          <w:color w:val="000000"/>
          <w:szCs w:val="18"/>
          <w:shd w:val="clear" w:color="auto" w:fill="FFFFFF"/>
        </w:rPr>
        <w:t xml:space="preserve">I. </w:t>
      </w:r>
      <w:r w:rsidR="006600EF">
        <w:rPr>
          <w:b/>
          <w:color w:val="000000"/>
          <w:szCs w:val="18"/>
          <w:shd w:val="clear" w:color="auto" w:fill="FFFFFF"/>
        </w:rPr>
        <w:t xml:space="preserve">Overview of the </w:t>
      </w:r>
      <w:r w:rsidR="00EF0A05">
        <w:rPr>
          <w:b/>
          <w:color w:val="000000"/>
          <w:szCs w:val="18"/>
          <w:shd w:val="clear" w:color="auto" w:fill="FFFFFF"/>
        </w:rPr>
        <w:t>L</w:t>
      </w:r>
      <w:r w:rsidR="004F3E44">
        <w:rPr>
          <w:b/>
          <w:color w:val="000000"/>
          <w:szCs w:val="18"/>
          <w:shd w:val="clear" w:color="auto" w:fill="FFFFFF"/>
        </w:rPr>
        <w:t>ake Champlain Basin Program</w:t>
      </w:r>
    </w:p>
    <w:p w14:paraId="12AE72C0" w14:textId="77777777" w:rsidR="00A660F7" w:rsidRPr="00A15B10" w:rsidRDefault="00A660F7" w:rsidP="00B20A55">
      <w:pPr>
        <w:pStyle w:val="NoSpacing"/>
        <w:rPr>
          <w:shd w:val="clear" w:color="auto" w:fill="FFFFFF"/>
        </w:rPr>
      </w:pPr>
    </w:p>
    <w:p w14:paraId="4974E83F" w14:textId="49CF35A9" w:rsidR="001629F1" w:rsidRPr="00A15B10" w:rsidRDefault="69AEE6C9" w:rsidP="00B20A55">
      <w:pPr>
        <w:pStyle w:val="NoSpacing"/>
      </w:pPr>
      <w:r>
        <w:t xml:space="preserve">Congress designated Lake Champlain as a resource of national significance with the Lake Champlain Special Designation Act of 1990. The Special Designation Act also established the Lake Champlain Basin Program (LCBP) and authorized it to receive direct support from EPA under the Clean Water Act. LCBP works in partnership with government agencies from New York, Vermont, and Québec, private organizations, local communities, and individuals to coordinate and fund efforts that benefit the Lake Champlain Basin’s water quality, fisheries, wetlands, wildlife, recreation, and cultural resources. These efforts are guided by the comprehensive management plan, </w:t>
      </w:r>
      <w:hyperlink r:id="rId14">
        <w:r w:rsidRPr="2FB1AD36">
          <w:rPr>
            <w:rStyle w:val="Hyperlink"/>
            <w:i/>
            <w:iCs/>
          </w:rPr>
          <w:t>Opportunities for Action: An Evolving Plan for the Future of the Lake Champlain Basin</w:t>
        </w:r>
      </w:hyperlink>
      <w:r>
        <w:t>.</w:t>
      </w:r>
    </w:p>
    <w:p w14:paraId="24FE9114" w14:textId="77777777" w:rsidR="001629F1" w:rsidRPr="00A15B10" w:rsidRDefault="001629F1" w:rsidP="00B20A55">
      <w:pPr>
        <w:pStyle w:val="NoSpacing"/>
      </w:pPr>
    </w:p>
    <w:p w14:paraId="74C1F951" w14:textId="294D18F6" w:rsidR="001629F1" w:rsidRDefault="00ED261B" w:rsidP="00FD128B">
      <w:pPr>
        <w:pStyle w:val="NoSpacing"/>
      </w:pPr>
      <w:r w:rsidRPr="00A15B10">
        <w:t>Since 1992</w:t>
      </w:r>
      <w:r w:rsidR="001629F1" w:rsidRPr="00A15B10">
        <w:t xml:space="preserve">, NEIWPCC has served as the primary program administrator of LCBP at the request of </w:t>
      </w:r>
      <w:r w:rsidR="000B65A9" w:rsidRPr="00A15B10">
        <w:t xml:space="preserve">the Lake Champlain </w:t>
      </w:r>
      <w:r w:rsidR="001629F1" w:rsidRPr="00A15B10">
        <w:t xml:space="preserve">Steering Committee, and administers the program’s personnel and finances. </w:t>
      </w:r>
      <w:r w:rsidR="00AA247F" w:rsidRPr="00A15B10">
        <w:t>NEIWPCC is a regional commission that helps the states of the Northeast preserve and advance water quality. NEIWPCC engages and convenes water quality professionals and other interested parties from New England and New York to collaborate on water, wastewater, and environmental science challenges across shared regions, ecosystems, and areas of expertise.</w:t>
      </w:r>
    </w:p>
    <w:p w14:paraId="1D13EB6D" w14:textId="77777777" w:rsidR="00FD128B" w:rsidRPr="00FD128B" w:rsidRDefault="00FD128B" w:rsidP="00FD128B">
      <w:pPr>
        <w:pStyle w:val="NoSpacing"/>
        <w:rPr>
          <w:shd w:val="clear" w:color="auto" w:fill="FFFFFF"/>
        </w:rPr>
      </w:pPr>
    </w:p>
    <w:p w14:paraId="4C726300" w14:textId="3E9A8E03" w:rsidR="00562F50" w:rsidRPr="00A15B10" w:rsidRDefault="00125760" w:rsidP="00125760">
      <w:pPr>
        <w:spacing w:after="240" w:line="23" w:lineRule="atLeast"/>
        <w:rPr>
          <w:b/>
          <w:szCs w:val="28"/>
        </w:rPr>
      </w:pPr>
      <w:r w:rsidRPr="00E139D0">
        <w:rPr>
          <w:b/>
          <w:szCs w:val="28"/>
        </w:rPr>
        <w:t xml:space="preserve">II. </w:t>
      </w:r>
      <w:r w:rsidR="006600EF">
        <w:rPr>
          <w:b/>
          <w:szCs w:val="28"/>
        </w:rPr>
        <w:t>RFP details and r</w:t>
      </w:r>
      <w:r w:rsidR="000E70D5">
        <w:rPr>
          <w:b/>
          <w:szCs w:val="28"/>
        </w:rPr>
        <w:t>equested p</w:t>
      </w:r>
      <w:r w:rsidR="00562F50" w:rsidRPr="00E139D0">
        <w:rPr>
          <w:b/>
          <w:szCs w:val="28"/>
        </w:rPr>
        <w:t xml:space="preserve">roject </w:t>
      </w:r>
      <w:r w:rsidR="003570F5">
        <w:rPr>
          <w:b/>
          <w:szCs w:val="28"/>
        </w:rPr>
        <w:t>t</w:t>
      </w:r>
      <w:r w:rsidR="00562F50" w:rsidRPr="00E139D0">
        <w:rPr>
          <w:b/>
          <w:szCs w:val="28"/>
        </w:rPr>
        <w:t>asks</w:t>
      </w:r>
    </w:p>
    <w:p w14:paraId="4FDF150C" w14:textId="78C8F399" w:rsidR="00F642A4" w:rsidRDefault="00BF0A1D" w:rsidP="0058321E">
      <w:pPr>
        <w:spacing w:after="240" w:line="23" w:lineRule="atLeast"/>
      </w:pPr>
      <w:r>
        <w:t>LCBP seeks</w:t>
      </w:r>
      <w:r w:rsidR="007355E4" w:rsidRPr="00A15B10">
        <w:t xml:space="preserve"> </w:t>
      </w:r>
      <w:r w:rsidR="00034DBC" w:rsidRPr="00A15B10">
        <w:t xml:space="preserve">proposals </w:t>
      </w:r>
      <w:r w:rsidR="00F642A4">
        <w:t>for projects that w</w:t>
      </w:r>
      <w:r>
        <w:t>ould</w:t>
      </w:r>
      <w:r w:rsidR="00F642A4">
        <w:t xml:space="preserve"> directly support</w:t>
      </w:r>
      <w:r>
        <w:t xml:space="preserve"> the</w:t>
      </w:r>
      <w:r w:rsidR="000A111A">
        <w:t xml:space="preserve"> Informed &amp; Involved Public</w:t>
      </w:r>
      <w:r w:rsidR="00F642A4">
        <w:t xml:space="preserve"> and </w:t>
      </w:r>
      <w:r w:rsidR="000A111A">
        <w:t>Thriving Communities</w:t>
      </w:r>
      <w:r w:rsidR="00F642A4">
        <w:t xml:space="preserve"> goals of </w:t>
      </w:r>
      <w:hyperlink r:id="rId15" w:history="1">
        <w:r w:rsidRPr="00566463">
          <w:rPr>
            <w:rStyle w:val="Hyperlink"/>
            <w:i/>
            <w:iCs/>
          </w:rPr>
          <w:t>Opportunities for Action: An evolving plan for the future of the Lake Champlain Basin</w:t>
        </w:r>
      </w:hyperlink>
      <w:r>
        <w:rPr>
          <w:i/>
          <w:iCs/>
        </w:rPr>
        <w:t xml:space="preserve"> </w:t>
      </w:r>
      <w:r w:rsidR="000E70D5">
        <w:t xml:space="preserve">Proposals may be submitted to the following categories:  </w:t>
      </w:r>
    </w:p>
    <w:tbl>
      <w:tblPr>
        <w:tblStyle w:val="TableGrid"/>
        <w:tblW w:w="0" w:type="auto"/>
        <w:tblLayout w:type="fixed"/>
        <w:tblLook w:val="04A0" w:firstRow="1" w:lastRow="0" w:firstColumn="1" w:lastColumn="0" w:noHBand="0" w:noVBand="1"/>
      </w:tblPr>
      <w:tblGrid>
        <w:gridCol w:w="2523"/>
        <w:gridCol w:w="3322"/>
        <w:gridCol w:w="1711"/>
        <w:gridCol w:w="1794"/>
      </w:tblGrid>
      <w:tr w:rsidR="000A111A" w14:paraId="19E21630" w14:textId="77777777" w:rsidTr="000A111A">
        <w:tc>
          <w:tcPr>
            <w:tcW w:w="2523" w:type="dxa"/>
          </w:tcPr>
          <w:p w14:paraId="4525FE8F" w14:textId="77777777" w:rsidR="000A111A" w:rsidRPr="009C697F" w:rsidRDefault="000A111A" w:rsidP="00755805">
            <w:pPr>
              <w:spacing w:after="120" w:line="23" w:lineRule="atLeast"/>
              <w:jc w:val="center"/>
              <w:rPr>
                <w:b/>
                <w:bCs/>
              </w:rPr>
            </w:pPr>
            <w:r>
              <w:rPr>
                <w:b/>
                <w:bCs/>
              </w:rPr>
              <w:t>Category</w:t>
            </w:r>
          </w:p>
        </w:tc>
        <w:tc>
          <w:tcPr>
            <w:tcW w:w="3322" w:type="dxa"/>
          </w:tcPr>
          <w:p w14:paraId="5DA3840C" w14:textId="77777777" w:rsidR="000A111A" w:rsidRDefault="000A111A" w:rsidP="00755805">
            <w:pPr>
              <w:spacing w:after="120" w:line="23" w:lineRule="atLeast"/>
              <w:jc w:val="center"/>
              <w:rPr>
                <w:b/>
                <w:bCs/>
              </w:rPr>
            </w:pPr>
            <w:r>
              <w:rPr>
                <w:b/>
                <w:bCs/>
              </w:rPr>
              <w:t>Description</w:t>
            </w:r>
          </w:p>
        </w:tc>
        <w:tc>
          <w:tcPr>
            <w:tcW w:w="1711" w:type="dxa"/>
          </w:tcPr>
          <w:p w14:paraId="650DA0DD" w14:textId="77777777" w:rsidR="000A111A" w:rsidRPr="009C697F" w:rsidRDefault="000A111A" w:rsidP="00755805">
            <w:pPr>
              <w:spacing w:after="120" w:line="23" w:lineRule="atLeast"/>
              <w:jc w:val="center"/>
              <w:rPr>
                <w:b/>
                <w:bCs/>
              </w:rPr>
            </w:pPr>
            <w:r>
              <w:rPr>
                <w:b/>
                <w:bCs/>
              </w:rPr>
              <w:t>Award amounts</w:t>
            </w:r>
          </w:p>
        </w:tc>
        <w:tc>
          <w:tcPr>
            <w:tcW w:w="1794" w:type="dxa"/>
          </w:tcPr>
          <w:p w14:paraId="56E13CB0" w14:textId="77777777" w:rsidR="000A111A" w:rsidRDefault="000A111A" w:rsidP="00755805">
            <w:pPr>
              <w:spacing w:after="120" w:line="23" w:lineRule="atLeast"/>
              <w:jc w:val="center"/>
              <w:rPr>
                <w:b/>
                <w:bCs/>
              </w:rPr>
            </w:pPr>
            <w:r w:rsidRPr="2FB1AD36">
              <w:rPr>
                <w:b/>
                <w:bCs/>
              </w:rPr>
              <w:t>Proposals due</w:t>
            </w:r>
          </w:p>
        </w:tc>
      </w:tr>
      <w:tr w:rsidR="000A111A" w14:paraId="5CB7E44D" w14:textId="77777777" w:rsidTr="000A111A">
        <w:trPr>
          <w:trHeight w:val="674"/>
        </w:trPr>
        <w:tc>
          <w:tcPr>
            <w:tcW w:w="2523" w:type="dxa"/>
          </w:tcPr>
          <w:p w14:paraId="1179F8A5" w14:textId="77777777" w:rsidR="000A111A" w:rsidRDefault="000A111A" w:rsidP="00C558C4">
            <w:pPr>
              <w:pStyle w:val="ListParagraph"/>
              <w:numPr>
                <w:ilvl w:val="0"/>
                <w:numId w:val="10"/>
              </w:numPr>
              <w:spacing w:after="120" w:line="23" w:lineRule="atLeast"/>
            </w:pPr>
            <w:r>
              <w:t>Organizational Support</w:t>
            </w:r>
          </w:p>
          <w:p w14:paraId="0F44972E" w14:textId="77777777" w:rsidR="000A111A" w:rsidRPr="00690E27" w:rsidRDefault="000A111A" w:rsidP="00755805">
            <w:pPr>
              <w:pStyle w:val="ListParagraph"/>
              <w:spacing w:after="120" w:line="23" w:lineRule="atLeast"/>
              <w:ind w:left="360"/>
            </w:pPr>
          </w:p>
        </w:tc>
        <w:tc>
          <w:tcPr>
            <w:tcW w:w="3322" w:type="dxa"/>
          </w:tcPr>
          <w:p w14:paraId="55686CE4" w14:textId="3596D1D3" w:rsidR="000A111A" w:rsidRDefault="003E0ECA" w:rsidP="00755805">
            <w:pPr>
              <w:spacing w:after="120" w:line="23" w:lineRule="atLeast"/>
              <w:jc w:val="center"/>
            </w:pPr>
            <w:r w:rsidRPr="003E0ECA">
              <w:rPr>
                <w:rStyle w:val="normaltextrun"/>
                <w:color w:val="000000"/>
                <w:shd w:val="clear" w:color="auto" w:fill="FFFFFF"/>
              </w:rPr>
              <w:t>Projects that will support increased organizational capacity and long-term effectiveness of watershed organizations working to implement elements of </w:t>
            </w:r>
            <w:r w:rsidRPr="003E0ECA">
              <w:rPr>
                <w:rStyle w:val="normaltextrun"/>
                <w:i/>
                <w:iCs/>
                <w:color w:val="000000"/>
                <w:shd w:val="clear" w:color="auto" w:fill="FFFFFF"/>
              </w:rPr>
              <w:t>Opportunities for Action</w:t>
            </w:r>
            <w:r w:rsidRPr="003E0ECA">
              <w:rPr>
                <w:rStyle w:val="normaltextrun"/>
                <w:color w:val="000000"/>
                <w:shd w:val="clear" w:color="auto" w:fill="FFFFFF"/>
              </w:rPr>
              <w:t>.</w:t>
            </w:r>
          </w:p>
        </w:tc>
        <w:tc>
          <w:tcPr>
            <w:tcW w:w="1711" w:type="dxa"/>
          </w:tcPr>
          <w:p w14:paraId="222654FA" w14:textId="77777777" w:rsidR="000A111A" w:rsidRDefault="000A111A" w:rsidP="00755805">
            <w:pPr>
              <w:spacing w:after="120" w:line="23" w:lineRule="atLeast"/>
              <w:jc w:val="center"/>
            </w:pPr>
            <w:r>
              <w:t>Up to $4,000</w:t>
            </w:r>
          </w:p>
          <w:p w14:paraId="3396AEBF" w14:textId="77777777" w:rsidR="000A111A" w:rsidRDefault="000A111A" w:rsidP="00755805">
            <w:pPr>
              <w:spacing w:after="120" w:line="23" w:lineRule="atLeast"/>
              <w:jc w:val="center"/>
            </w:pPr>
            <w:r>
              <w:t xml:space="preserve"> </w:t>
            </w:r>
          </w:p>
        </w:tc>
        <w:tc>
          <w:tcPr>
            <w:tcW w:w="1794" w:type="dxa"/>
          </w:tcPr>
          <w:p w14:paraId="36BAAA82" w14:textId="0F5BE10F" w:rsidR="000A111A" w:rsidRDefault="006B72C0" w:rsidP="00755805">
            <w:pPr>
              <w:spacing w:line="23" w:lineRule="atLeast"/>
              <w:jc w:val="center"/>
            </w:pPr>
            <w:r>
              <w:t>Friday</w:t>
            </w:r>
            <w:r w:rsidR="000A111A">
              <w:t xml:space="preserve"> December 1</w:t>
            </w:r>
            <w:r>
              <w:t>7</w:t>
            </w:r>
            <w:r w:rsidR="000A111A">
              <w:t>, 2021 at 12pm</w:t>
            </w:r>
            <w:r w:rsidR="00EE032E">
              <w:t xml:space="preserve"> (noon) EST</w:t>
            </w:r>
          </w:p>
          <w:p w14:paraId="322BFDE4" w14:textId="77777777" w:rsidR="000A111A" w:rsidRDefault="000A111A" w:rsidP="00755805">
            <w:pPr>
              <w:spacing w:after="120" w:line="23" w:lineRule="atLeast"/>
              <w:jc w:val="center"/>
            </w:pPr>
          </w:p>
        </w:tc>
      </w:tr>
      <w:tr w:rsidR="000A111A" w14:paraId="4F995AA3" w14:textId="77777777" w:rsidTr="000A111A">
        <w:tc>
          <w:tcPr>
            <w:tcW w:w="2523" w:type="dxa"/>
          </w:tcPr>
          <w:p w14:paraId="15BE3AF6" w14:textId="77777777" w:rsidR="000A111A" w:rsidRPr="00690E27" w:rsidRDefault="000A111A" w:rsidP="00C558C4">
            <w:pPr>
              <w:pStyle w:val="ListParagraph"/>
              <w:numPr>
                <w:ilvl w:val="0"/>
                <w:numId w:val="10"/>
              </w:numPr>
              <w:spacing w:after="120" w:line="23" w:lineRule="atLeast"/>
            </w:pPr>
            <w:r>
              <w:lastRenderedPageBreak/>
              <w:t>Education and Outreach - Small</w:t>
            </w:r>
          </w:p>
        </w:tc>
        <w:tc>
          <w:tcPr>
            <w:tcW w:w="3322" w:type="dxa"/>
          </w:tcPr>
          <w:p w14:paraId="3DE8B2CE" w14:textId="4771C8B1" w:rsidR="000A111A" w:rsidRDefault="00273A8C" w:rsidP="00755805">
            <w:pPr>
              <w:spacing w:after="120" w:line="23" w:lineRule="atLeast"/>
              <w:jc w:val="center"/>
            </w:pPr>
            <w:r w:rsidRPr="00273A8C">
              <w:rPr>
                <w:rStyle w:val="normaltextrun"/>
                <w:color w:val="000000"/>
                <w:shd w:val="clear" w:color="auto" w:fill="FFFFFF"/>
              </w:rPr>
              <w:t>Projects that will inform students and/or adults about key Lake Champlain Basin issues identified in the management plan </w:t>
            </w:r>
            <w:r w:rsidRPr="00273A8C">
              <w:rPr>
                <w:rStyle w:val="normaltextrun"/>
                <w:i/>
                <w:iCs/>
                <w:color w:val="000000"/>
                <w:shd w:val="clear" w:color="auto" w:fill="FFFFFF"/>
              </w:rPr>
              <w:t xml:space="preserve">Opportunities for Action </w:t>
            </w:r>
            <w:r w:rsidRPr="00273A8C">
              <w:rPr>
                <w:rStyle w:val="normaltextrun"/>
                <w:color w:val="000000"/>
                <w:shd w:val="clear" w:color="auto" w:fill="FFFFFF"/>
              </w:rPr>
              <w:t>to develop awareness, knowledge, skills, and commitment on a Basin issue so that informed decisions and constructive actions will benefit Lake Champlain.</w:t>
            </w:r>
          </w:p>
        </w:tc>
        <w:tc>
          <w:tcPr>
            <w:tcW w:w="1711" w:type="dxa"/>
          </w:tcPr>
          <w:p w14:paraId="23204E99" w14:textId="77777777" w:rsidR="000A111A" w:rsidRDefault="000A111A" w:rsidP="00755805">
            <w:pPr>
              <w:spacing w:after="120" w:line="23" w:lineRule="atLeast"/>
              <w:jc w:val="center"/>
            </w:pPr>
            <w:r>
              <w:t>Up to $15,000</w:t>
            </w:r>
          </w:p>
        </w:tc>
        <w:tc>
          <w:tcPr>
            <w:tcW w:w="1794" w:type="dxa"/>
          </w:tcPr>
          <w:p w14:paraId="2973FB2E" w14:textId="77777777" w:rsidR="000A111A" w:rsidRDefault="000A111A" w:rsidP="00755805">
            <w:pPr>
              <w:spacing w:line="23" w:lineRule="atLeast"/>
              <w:jc w:val="center"/>
            </w:pPr>
            <w:r>
              <w:t xml:space="preserve">Friday </w:t>
            </w:r>
          </w:p>
          <w:p w14:paraId="6177E502" w14:textId="60B3D80A" w:rsidR="000A111A" w:rsidRDefault="000A111A" w:rsidP="00755805">
            <w:pPr>
              <w:spacing w:after="120" w:line="23" w:lineRule="atLeast"/>
              <w:jc w:val="center"/>
            </w:pPr>
            <w:r>
              <w:t>January 14, 2022 at 12pm</w:t>
            </w:r>
            <w:r w:rsidR="00EE032E">
              <w:t xml:space="preserve"> (noon) EST</w:t>
            </w:r>
          </w:p>
        </w:tc>
      </w:tr>
    </w:tbl>
    <w:p w14:paraId="23EBB4C2" w14:textId="77777777" w:rsidR="00A92A4C" w:rsidRDefault="00A92A4C" w:rsidP="00A92A4C">
      <w:pPr>
        <w:spacing w:after="120" w:line="23" w:lineRule="atLeast"/>
      </w:pPr>
    </w:p>
    <w:p w14:paraId="3F423A1B" w14:textId="27C5AE6E" w:rsidR="037F8B9B" w:rsidRDefault="69AEE6C9" w:rsidP="00611FE6">
      <w:pPr>
        <w:spacing w:after="120" w:line="23" w:lineRule="atLeast"/>
      </w:pPr>
      <w:r>
        <w:t xml:space="preserve">This RFP </w:t>
      </w:r>
      <w:r w:rsidR="00611FE6">
        <w:t xml:space="preserve">is a combination of two separate </w:t>
      </w:r>
      <w:r>
        <w:t>RFPs that LCBP has issued in the past for grant programs</w:t>
      </w:r>
      <w:r w:rsidR="00611FE6">
        <w:t xml:space="preserve">. </w:t>
      </w:r>
      <w:r>
        <w:t xml:space="preserve"> If you are unsure which of these new categories your project falls into, please conta</w:t>
      </w:r>
      <w:r w:rsidR="00611FE6">
        <w:t>ct:</w:t>
      </w:r>
    </w:p>
    <w:p w14:paraId="65C16DAD" w14:textId="2BCF999B" w:rsidR="00611FE6" w:rsidRDefault="00611FE6" w:rsidP="7EF3A914">
      <w:pPr>
        <w:spacing w:after="120" w:line="23" w:lineRule="atLeast"/>
        <w:rPr>
          <w:rStyle w:val="eop"/>
          <w:color w:val="000000" w:themeColor="text1"/>
        </w:rPr>
      </w:pPr>
      <w:r w:rsidRPr="0002512C">
        <w:t>Colleen Hickey</w:t>
      </w:r>
      <w:r>
        <w:t>, LCBP Education and Outreach Coordinator</w:t>
      </w:r>
      <w:r w:rsidR="002C2565">
        <w:t>, (</w:t>
      </w:r>
      <w:hyperlink r:id="rId16" w:history="1">
        <w:r w:rsidR="002C2565" w:rsidRPr="00FD26D2">
          <w:rPr>
            <w:rStyle w:val="Hyperlink"/>
          </w:rPr>
          <w:t>chickey@lcbp.org</w:t>
        </w:r>
      </w:hyperlink>
      <w:r w:rsidR="002C2565">
        <w:t xml:space="preserve">) </w:t>
      </w:r>
      <w:r w:rsidR="002C2565">
        <w:rPr>
          <w:rStyle w:val="normaltextrun"/>
          <w:color w:val="000000"/>
          <w:shd w:val="clear" w:color="auto" w:fill="FFFFFF"/>
        </w:rPr>
        <w:t>PHONE: 800-468-5227 (Toll free in VT/NY) or 802-372-</w:t>
      </w:r>
      <w:r w:rsidR="00894052">
        <w:rPr>
          <w:rStyle w:val="normaltextrun"/>
          <w:color w:val="000000"/>
          <w:shd w:val="clear" w:color="auto" w:fill="FFFFFF"/>
        </w:rPr>
        <w:t>0211</w:t>
      </w:r>
      <w:r w:rsidR="002C2565">
        <w:rPr>
          <w:rStyle w:val="eop"/>
          <w:color w:val="000000"/>
          <w:shd w:val="clear" w:color="auto" w:fill="FFFFFF"/>
        </w:rPr>
        <w:t> </w:t>
      </w:r>
    </w:p>
    <w:p w14:paraId="641A82D7" w14:textId="32A02F41" w:rsidR="68D5CDFC" w:rsidRDefault="68D5CDFC" w:rsidP="68D5CDFC">
      <w:pPr>
        <w:spacing w:after="120" w:line="23" w:lineRule="atLeast"/>
      </w:pPr>
    </w:p>
    <w:p w14:paraId="32230523" w14:textId="30FC4411" w:rsidR="00F642A4" w:rsidRPr="00566463" w:rsidRDefault="00BF0A1D" w:rsidP="0058321E">
      <w:pPr>
        <w:spacing w:after="240" w:line="23" w:lineRule="atLeast"/>
        <w:rPr>
          <w:b/>
          <w:bCs/>
          <w:u w:val="single"/>
        </w:rPr>
      </w:pPr>
      <w:r w:rsidRPr="15AF5548">
        <w:rPr>
          <w:b/>
          <w:bCs/>
          <w:u w:val="single"/>
        </w:rPr>
        <w:t>Categor</w:t>
      </w:r>
      <w:r w:rsidR="00611FE6">
        <w:rPr>
          <w:b/>
          <w:bCs/>
          <w:u w:val="single"/>
        </w:rPr>
        <w:t>y</w:t>
      </w:r>
      <w:r w:rsidRPr="15AF5548">
        <w:rPr>
          <w:b/>
          <w:bCs/>
          <w:u w:val="single"/>
        </w:rPr>
        <w:t xml:space="preserve"> 1</w:t>
      </w:r>
      <w:r w:rsidR="00611FE6">
        <w:rPr>
          <w:b/>
          <w:bCs/>
          <w:u w:val="single"/>
        </w:rPr>
        <w:t xml:space="preserve">: Organizational Support </w:t>
      </w:r>
    </w:p>
    <w:p w14:paraId="487A5231" w14:textId="50B39E91" w:rsidR="00D85E2A" w:rsidRPr="00D85E2A" w:rsidRDefault="00D85E2A" w:rsidP="0058321E">
      <w:pPr>
        <w:spacing w:after="240" w:line="23" w:lineRule="atLeast"/>
        <w:rPr>
          <w:color w:val="FF0000"/>
          <w:sz w:val="28"/>
          <w:szCs w:val="28"/>
        </w:rPr>
      </w:pPr>
      <w:r w:rsidRPr="00D85E2A">
        <w:rPr>
          <w:rStyle w:val="normaltextrun"/>
          <w:color w:val="000000"/>
          <w:shd w:val="clear" w:color="auto" w:fill="FFFFFF"/>
        </w:rPr>
        <w:t>The Organizational Support grants provide up to $4,000 to support increased organizational capacity and long-term effectiveness of watershed organizations working to implement elements of </w:t>
      </w:r>
      <w:r w:rsidRPr="00D85E2A">
        <w:rPr>
          <w:rStyle w:val="normaltextrun"/>
          <w:i/>
          <w:iCs/>
          <w:color w:val="000000"/>
          <w:shd w:val="clear" w:color="auto" w:fill="FFFFFF"/>
        </w:rPr>
        <w:t>Opportunities for Action</w:t>
      </w:r>
      <w:r w:rsidRPr="00D85E2A">
        <w:rPr>
          <w:rStyle w:val="normaltextrun"/>
          <w:color w:val="000000"/>
          <w:shd w:val="clear" w:color="auto" w:fill="FFFFFF"/>
        </w:rPr>
        <w:t>. The intent of this grant category is to assist watershed organizations with the early stages of their development or to assist established watershed organizations in strengthening their organizational capacity.</w:t>
      </w:r>
      <w:r w:rsidRPr="00D85E2A">
        <w:rPr>
          <w:rStyle w:val="eop"/>
          <w:color w:val="000000"/>
          <w:shd w:val="clear" w:color="auto" w:fill="FFFFFF"/>
        </w:rPr>
        <w:t> </w:t>
      </w:r>
    </w:p>
    <w:p w14:paraId="4FB4B72D" w14:textId="62E41F66" w:rsidR="00D85E2A" w:rsidRPr="00D85E2A" w:rsidRDefault="238B6029" w:rsidP="00D85E2A">
      <w:pPr>
        <w:pStyle w:val="paragraph"/>
        <w:spacing w:before="0" w:beforeAutospacing="0" w:after="0" w:afterAutospacing="0"/>
        <w:textAlignment w:val="baseline"/>
      </w:pPr>
      <w:r w:rsidRPr="00D85E2A">
        <w:t>Projects in th</w:t>
      </w:r>
      <w:r w:rsidR="00D85E2A" w:rsidRPr="00D85E2A">
        <w:t xml:space="preserve">is </w:t>
      </w:r>
      <w:r w:rsidRPr="00D85E2A">
        <w:t>categor</w:t>
      </w:r>
      <w:r w:rsidR="00D85E2A" w:rsidRPr="00D85E2A">
        <w:t>y</w:t>
      </w:r>
      <w:r w:rsidRPr="00D85E2A">
        <w:t xml:space="preserve"> might include</w:t>
      </w:r>
      <w:r w:rsidR="00D85E2A" w:rsidRPr="00D85E2A">
        <w:t>:</w:t>
      </w:r>
    </w:p>
    <w:p w14:paraId="709ADD11" w14:textId="1E513B0D" w:rsidR="00D85E2A" w:rsidRPr="009473EC" w:rsidRDefault="00D85E2A" w:rsidP="00C558C4">
      <w:pPr>
        <w:pStyle w:val="paragraph"/>
        <w:numPr>
          <w:ilvl w:val="0"/>
          <w:numId w:val="12"/>
        </w:numPr>
        <w:spacing w:before="0" w:beforeAutospacing="0" w:after="0" w:afterAutospacing="0"/>
        <w:textAlignment w:val="baseline"/>
      </w:pPr>
      <w:r w:rsidRPr="009473EC">
        <w:rPr>
          <w:rStyle w:val="normaltextrun"/>
        </w:rPr>
        <w:t>Purchase of software for improved database or financial management (such as GIS or bookkeeping and accounting software)</w:t>
      </w:r>
      <w:r w:rsidRPr="009473EC">
        <w:rPr>
          <w:rStyle w:val="eop"/>
        </w:rPr>
        <w:t> </w:t>
      </w:r>
    </w:p>
    <w:p w14:paraId="001FBCF5" w14:textId="2D5326BC" w:rsidR="00D85E2A" w:rsidRPr="009473EC" w:rsidRDefault="00D85E2A" w:rsidP="00C558C4">
      <w:pPr>
        <w:pStyle w:val="paragraph"/>
        <w:numPr>
          <w:ilvl w:val="0"/>
          <w:numId w:val="12"/>
        </w:numPr>
        <w:spacing w:before="0" w:beforeAutospacing="0" w:after="0" w:afterAutospacing="0"/>
        <w:textAlignment w:val="baseline"/>
      </w:pPr>
      <w:r w:rsidRPr="009473EC">
        <w:rPr>
          <w:rStyle w:val="normaltextrun"/>
        </w:rPr>
        <w:t>Purchase of office supplies, such as computers and printers</w:t>
      </w:r>
      <w:r w:rsidRPr="009473EC">
        <w:rPr>
          <w:rStyle w:val="eop"/>
        </w:rPr>
        <w:t> </w:t>
      </w:r>
    </w:p>
    <w:p w14:paraId="5CA0A625" w14:textId="42A0455F" w:rsidR="00D85E2A" w:rsidRPr="009473EC" w:rsidRDefault="00D85E2A" w:rsidP="00C558C4">
      <w:pPr>
        <w:pStyle w:val="paragraph"/>
        <w:numPr>
          <w:ilvl w:val="0"/>
          <w:numId w:val="12"/>
        </w:numPr>
        <w:spacing w:before="0" w:beforeAutospacing="0" w:after="0" w:afterAutospacing="0"/>
        <w:textAlignment w:val="baseline"/>
      </w:pPr>
      <w:r w:rsidRPr="009473EC">
        <w:rPr>
          <w:rStyle w:val="normaltextrun"/>
        </w:rPr>
        <w:t>Follow up field assessment checks of success/failure of plantings and other field-based projects </w:t>
      </w:r>
      <w:r w:rsidRPr="009473EC">
        <w:rPr>
          <w:rStyle w:val="eop"/>
        </w:rPr>
        <w:t> </w:t>
      </w:r>
    </w:p>
    <w:p w14:paraId="1A12BA8D" w14:textId="4A5B8D3D" w:rsidR="00D85E2A" w:rsidRPr="009473EC" w:rsidRDefault="00D85E2A" w:rsidP="00C558C4">
      <w:pPr>
        <w:pStyle w:val="paragraph"/>
        <w:numPr>
          <w:ilvl w:val="0"/>
          <w:numId w:val="12"/>
        </w:numPr>
        <w:spacing w:before="0" w:beforeAutospacing="0" w:after="0" w:afterAutospacing="0"/>
        <w:textAlignment w:val="baseline"/>
      </w:pPr>
      <w:r w:rsidRPr="009473EC">
        <w:rPr>
          <w:rStyle w:val="normaltextrun"/>
        </w:rPr>
        <w:t>Strategic planning or other types of board development</w:t>
      </w:r>
      <w:r w:rsidRPr="009473EC">
        <w:rPr>
          <w:rStyle w:val="eop"/>
        </w:rPr>
        <w:t> </w:t>
      </w:r>
    </w:p>
    <w:p w14:paraId="5B8B84AB" w14:textId="77777777" w:rsidR="00D85E2A" w:rsidRPr="009473EC" w:rsidRDefault="00D85E2A" w:rsidP="00C558C4">
      <w:pPr>
        <w:pStyle w:val="paragraph"/>
        <w:numPr>
          <w:ilvl w:val="0"/>
          <w:numId w:val="12"/>
        </w:numPr>
        <w:spacing w:before="0" w:beforeAutospacing="0" w:after="0" w:afterAutospacing="0"/>
        <w:textAlignment w:val="baseline"/>
      </w:pPr>
      <w:r w:rsidRPr="009473EC">
        <w:rPr>
          <w:rStyle w:val="normaltextrun"/>
        </w:rPr>
        <w:t>Training of staff or volunteers for:</w:t>
      </w:r>
      <w:r w:rsidRPr="009473EC">
        <w:rPr>
          <w:rStyle w:val="eop"/>
        </w:rPr>
        <w:t> </w:t>
      </w:r>
    </w:p>
    <w:p w14:paraId="126D7EF9" w14:textId="2594FEAE" w:rsidR="00D85E2A" w:rsidRPr="009473EC" w:rsidRDefault="00D85E2A" w:rsidP="00C558C4">
      <w:pPr>
        <w:pStyle w:val="paragraph"/>
        <w:numPr>
          <w:ilvl w:val="1"/>
          <w:numId w:val="12"/>
        </w:numPr>
        <w:spacing w:before="0" w:beforeAutospacing="0" w:after="0" w:afterAutospacing="0"/>
        <w:textAlignment w:val="baseline"/>
      </w:pPr>
      <w:r w:rsidRPr="009473EC">
        <w:rPr>
          <w:rStyle w:val="normaltextrun"/>
        </w:rPr>
        <w:t>volunteer recruitment and management</w:t>
      </w:r>
      <w:r w:rsidRPr="009473EC">
        <w:rPr>
          <w:rStyle w:val="eop"/>
        </w:rPr>
        <w:t> </w:t>
      </w:r>
    </w:p>
    <w:p w14:paraId="0DACCAAF" w14:textId="5FFB3154" w:rsidR="00D85E2A" w:rsidRPr="009473EC" w:rsidRDefault="00D85E2A" w:rsidP="00C558C4">
      <w:pPr>
        <w:pStyle w:val="paragraph"/>
        <w:numPr>
          <w:ilvl w:val="1"/>
          <w:numId w:val="12"/>
        </w:numPr>
        <w:spacing w:before="0" w:beforeAutospacing="0" w:after="0" w:afterAutospacing="0"/>
        <w:textAlignment w:val="baseline"/>
      </w:pPr>
      <w:r w:rsidRPr="009473EC">
        <w:rPr>
          <w:rStyle w:val="normaltextrun"/>
        </w:rPr>
        <w:t>grant writing</w:t>
      </w:r>
      <w:r w:rsidRPr="009473EC">
        <w:rPr>
          <w:rStyle w:val="eop"/>
        </w:rPr>
        <w:t> </w:t>
      </w:r>
    </w:p>
    <w:p w14:paraId="7AC41221" w14:textId="538B0698" w:rsidR="184B5275" w:rsidRDefault="3D7A8A5A" w:rsidP="4B07D966">
      <w:pPr>
        <w:pStyle w:val="paragraph"/>
        <w:numPr>
          <w:ilvl w:val="1"/>
          <w:numId w:val="12"/>
        </w:numPr>
        <w:spacing w:before="0" w:beforeAutospacing="0" w:after="0" w:afterAutospacing="0"/>
        <w:rPr>
          <w:rStyle w:val="eop"/>
        </w:rPr>
      </w:pPr>
      <w:r w:rsidRPr="4B07D966">
        <w:rPr>
          <w:rStyle w:val="eop"/>
        </w:rPr>
        <w:t xml:space="preserve">Diversity, equity, inclusion and justice training for staff and volunteers </w:t>
      </w:r>
      <w:r w:rsidRPr="63306523">
        <w:rPr>
          <w:rStyle w:val="eop"/>
        </w:rPr>
        <w:t>in your organization</w:t>
      </w:r>
    </w:p>
    <w:p w14:paraId="38E86634" w14:textId="76AC3ED9" w:rsidR="00D85E2A" w:rsidRPr="009473EC" w:rsidRDefault="00D85E2A" w:rsidP="00C558C4">
      <w:pPr>
        <w:pStyle w:val="paragraph"/>
        <w:numPr>
          <w:ilvl w:val="1"/>
          <w:numId w:val="12"/>
        </w:numPr>
        <w:spacing w:before="0" w:beforeAutospacing="0" w:after="0" w:afterAutospacing="0"/>
        <w:textAlignment w:val="baseline"/>
      </w:pPr>
      <w:r w:rsidRPr="009473EC">
        <w:rPr>
          <w:rStyle w:val="normaltextrun"/>
        </w:rPr>
        <w:t>membership recruitment and retention; and</w:t>
      </w:r>
      <w:r w:rsidRPr="009473EC">
        <w:rPr>
          <w:rStyle w:val="eop"/>
        </w:rPr>
        <w:t> </w:t>
      </w:r>
    </w:p>
    <w:p w14:paraId="46A5AF6F" w14:textId="50363CE0" w:rsidR="00D85E2A" w:rsidRPr="009473EC" w:rsidRDefault="00D85E2A" w:rsidP="00C558C4">
      <w:pPr>
        <w:pStyle w:val="paragraph"/>
        <w:numPr>
          <w:ilvl w:val="1"/>
          <w:numId w:val="12"/>
        </w:numPr>
        <w:spacing w:before="0" w:beforeAutospacing="0" w:after="0" w:afterAutospacing="0"/>
        <w:textAlignment w:val="baseline"/>
        <w:rPr>
          <w:rStyle w:val="eop"/>
        </w:rPr>
      </w:pPr>
      <w:r w:rsidRPr="009473EC">
        <w:rPr>
          <w:rStyle w:val="normaltextrun"/>
        </w:rPr>
        <w:t>field techniques/field data collection.</w:t>
      </w:r>
      <w:r w:rsidRPr="009473EC">
        <w:rPr>
          <w:rStyle w:val="eop"/>
        </w:rPr>
        <w:t> </w:t>
      </w:r>
    </w:p>
    <w:p w14:paraId="6E809F2D" w14:textId="77777777" w:rsidR="00614331" w:rsidRDefault="00614331" w:rsidP="00614331">
      <w:pPr>
        <w:pStyle w:val="paragraph"/>
        <w:spacing w:before="0" w:beforeAutospacing="0" w:after="0" w:afterAutospacing="0"/>
        <w:textAlignment w:val="baseline"/>
        <w:rPr>
          <w:rStyle w:val="normaltextrun"/>
          <w:b/>
          <w:bCs/>
          <w:color w:val="000000"/>
          <w:sz w:val="22"/>
          <w:szCs w:val="22"/>
          <w:shd w:val="clear" w:color="auto" w:fill="FFFFFF"/>
        </w:rPr>
      </w:pPr>
    </w:p>
    <w:p w14:paraId="4BCA46CC" w14:textId="6C4EF74F" w:rsidR="00614331" w:rsidRDefault="00773BFF" w:rsidP="4481BD88">
      <w:pPr>
        <w:pStyle w:val="paragraph"/>
        <w:spacing w:before="0" w:beforeAutospacing="0" w:after="0" w:afterAutospacing="0"/>
        <w:textAlignment w:val="baseline"/>
        <w:rPr>
          <w:sz w:val="22"/>
          <w:szCs w:val="22"/>
        </w:rPr>
      </w:pPr>
      <w:r>
        <w:rPr>
          <w:rStyle w:val="normaltextrun"/>
          <w:b/>
          <w:bCs/>
          <w:color w:val="000000"/>
          <w:sz w:val="22"/>
          <w:szCs w:val="22"/>
          <w:shd w:val="clear" w:color="auto" w:fill="FFFFFF"/>
        </w:rPr>
        <w:t>Projects involving collection of environmental data (including surveys o</w:t>
      </w:r>
      <w:r w:rsidR="45C09D8D" w:rsidRPr="4F103171">
        <w:rPr>
          <w:rStyle w:val="normaltextrun"/>
          <w:b/>
          <w:bCs/>
          <w:color w:val="000000" w:themeColor="text1"/>
          <w:sz w:val="22"/>
          <w:szCs w:val="22"/>
        </w:rPr>
        <w:t>f</w:t>
      </w:r>
      <w:r>
        <w:rPr>
          <w:rStyle w:val="normaltextrun"/>
          <w:b/>
          <w:bCs/>
          <w:color w:val="000000"/>
          <w:sz w:val="22"/>
          <w:szCs w:val="22"/>
          <w:shd w:val="clear" w:color="auto" w:fill="FFFFFF"/>
        </w:rPr>
        <w:t> training</w:t>
      </w:r>
      <w:r w:rsidR="0E4590EC" w:rsidRPr="4F103171">
        <w:rPr>
          <w:rStyle w:val="normaltextrun"/>
          <w:b/>
          <w:bCs/>
          <w:color w:val="000000" w:themeColor="text1"/>
          <w:sz w:val="22"/>
          <w:szCs w:val="22"/>
        </w:rPr>
        <w:t>/workshop outcome</w:t>
      </w:r>
      <w:r>
        <w:rPr>
          <w:rStyle w:val="normaltextrun"/>
          <w:b/>
          <w:bCs/>
          <w:color w:val="000000"/>
          <w:sz w:val="22"/>
          <w:szCs w:val="22"/>
          <w:shd w:val="clear" w:color="auto" w:fill="FFFFFF"/>
        </w:rPr>
        <w:t xml:space="preserve">s) are not eligible in this category. Fundraising projects are not </w:t>
      </w:r>
      <w:r w:rsidR="000353F8" w:rsidRPr="66BE065E">
        <w:rPr>
          <w:rStyle w:val="normaltextrun"/>
          <w:b/>
          <w:color w:val="000000" w:themeColor="text1"/>
          <w:sz w:val="22"/>
          <w:szCs w:val="22"/>
        </w:rPr>
        <w:t xml:space="preserve">eligible for LCBP </w:t>
      </w:r>
      <w:r w:rsidR="0004685F" w:rsidRPr="66BE065E">
        <w:rPr>
          <w:rStyle w:val="normaltextrun"/>
          <w:b/>
          <w:color w:val="000000" w:themeColor="text1"/>
          <w:sz w:val="22"/>
          <w:szCs w:val="22"/>
        </w:rPr>
        <w:t>support</w:t>
      </w:r>
      <w:r>
        <w:rPr>
          <w:rStyle w:val="normaltextrun"/>
          <w:color w:val="000000"/>
          <w:sz w:val="22"/>
          <w:szCs w:val="22"/>
          <w:shd w:val="clear" w:color="auto" w:fill="FFFFFF"/>
        </w:rPr>
        <w:t>.</w:t>
      </w:r>
      <w:r>
        <w:rPr>
          <w:rStyle w:val="eop"/>
          <w:color w:val="000000"/>
          <w:sz w:val="22"/>
          <w:szCs w:val="22"/>
          <w:shd w:val="clear" w:color="auto" w:fill="FFFFFF"/>
        </w:rPr>
        <w:t> </w:t>
      </w:r>
    </w:p>
    <w:p w14:paraId="64957507" w14:textId="77777777" w:rsidR="00D85E2A" w:rsidRDefault="00D85E2A" w:rsidP="00D85E2A">
      <w:pPr>
        <w:pStyle w:val="paragraph"/>
        <w:spacing w:before="0" w:beforeAutospacing="0" w:after="0" w:afterAutospacing="0"/>
        <w:textAlignment w:val="baseline"/>
        <w:rPr>
          <w:color w:val="FF0000"/>
        </w:rPr>
      </w:pPr>
    </w:p>
    <w:p w14:paraId="0CE5E147" w14:textId="6EB1DC19" w:rsidR="004F5360" w:rsidRDefault="00BF0A1D" w:rsidP="0058321E">
      <w:pPr>
        <w:spacing w:after="240" w:line="23" w:lineRule="atLeast"/>
        <w:rPr>
          <w:b/>
          <w:bCs/>
          <w:u w:val="single"/>
        </w:rPr>
      </w:pPr>
      <w:r w:rsidRPr="15AF5548">
        <w:rPr>
          <w:b/>
          <w:bCs/>
          <w:u w:val="single"/>
        </w:rPr>
        <w:t xml:space="preserve">Category </w:t>
      </w:r>
      <w:r w:rsidR="00611FE6">
        <w:rPr>
          <w:b/>
          <w:bCs/>
          <w:u w:val="single"/>
        </w:rPr>
        <w:t>2</w:t>
      </w:r>
      <w:r w:rsidRPr="15AF5548">
        <w:rPr>
          <w:b/>
          <w:bCs/>
          <w:u w:val="single"/>
        </w:rPr>
        <w:t xml:space="preserve">: </w:t>
      </w:r>
      <w:r w:rsidR="00611FE6">
        <w:rPr>
          <w:b/>
          <w:bCs/>
          <w:u w:val="single"/>
        </w:rPr>
        <w:t xml:space="preserve">Education and Outreach </w:t>
      </w:r>
      <w:r w:rsidR="009473EC">
        <w:rPr>
          <w:b/>
          <w:bCs/>
          <w:u w:val="single"/>
        </w:rPr>
        <w:t>–</w:t>
      </w:r>
      <w:r w:rsidR="00611FE6">
        <w:rPr>
          <w:b/>
          <w:bCs/>
          <w:u w:val="single"/>
        </w:rPr>
        <w:t xml:space="preserve"> Small</w:t>
      </w:r>
    </w:p>
    <w:p w14:paraId="3DA411AD" w14:textId="63E5DE4A" w:rsidR="009473EC" w:rsidRPr="009473EC" w:rsidRDefault="009473EC" w:rsidP="0058321E">
      <w:pPr>
        <w:spacing w:after="240" w:line="23" w:lineRule="atLeast"/>
        <w:rPr>
          <w:b/>
          <w:sz w:val="28"/>
          <w:szCs w:val="28"/>
          <w:u w:val="single"/>
        </w:rPr>
      </w:pPr>
      <w:r w:rsidRPr="009473EC">
        <w:rPr>
          <w:rStyle w:val="normaltextrun"/>
          <w:color w:val="000000"/>
          <w:shd w:val="clear" w:color="auto" w:fill="FFFFFF"/>
        </w:rPr>
        <w:lastRenderedPageBreak/>
        <w:t>The Small Education and Outreach Grants provide up to $15,000 to eligible groups to inform students and/or adults about key Lake Champlain Basin issues identified in the management plan </w:t>
      </w:r>
      <w:r w:rsidRPr="009473EC">
        <w:rPr>
          <w:rStyle w:val="normaltextrun"/>
          <w:i/>
          <w:iCs/>
          <w:color w:val="000000"/>
          <w:shd w:val="clear" w:color="auto" w:fill="FFFFFF"/>
        </w:rPr>
        <w:t>Opportunities for Action</w:t>
      </w:r>
      <w:r w:rsidRPr="009473EC">
        <w:rPr>
          <w:rStyle w:val="normaltextrun"/>
          <w:color w:val="000000"/>
          <w:shd w:val="clear" w:color="auto" w:fill="FFFFFF"/>
        </w:rPr>
        <w:t>. The objective is to develop awareness, knowledge, skills, and commitment on a Basin issue so that informed decisions and constructive actions will benefit Lake Champlain. Hands-on stewardship activities for citizens are strongly encouraged. </w:t>
      </w:r>
    </w:p>
    <w:p w14:paraId="76E83A23" w14:textId="12CB1926" w:rsidR="00562F50" w:rsidRPr="00A15B10" w:rsidRDefault="00125760" w:rsidP="00230365">
      <w:pPr>
        <w:rPr>
          <w:b/>
          <w:szCs w:val="28"/>
        </w:rPr>
      </w:pPr>
      <w:r w:rsidRPr="00A15B10">
        <w:rPr>
          <w:b/>
          <w:szCs w:val="28"/>
        </w:rPr>
        <w:t>I</w:t>
      </w:r>
      <w:r w:rsidR="001D67A2">
        <w:rPr>
          <w:b/>
          <w:szCs w:val="28"/>
        </w:rPr>
        <w:t>II</w:t>
      </w:r>
      <w:r w:rsidRPr="00A15B10">
        <w:rPr>
          <w:b/>
          <w:szCs w:val="28"/>
        </w:rPr>
        <w:t xml:space="preserve">. </w:t>
      </w:r>
      <w:r w:rsidR="00562F50" w:rsidRPr="00A15B10">
        <w:rPr>
          <w:b/>
          <w:szCs w:val="28"/>
        </w:rPr>
        <w:t xml:space="preserve">Summary of </w:t>
      </w:r>
      <w:r w:rsidR="00055436">
        <w:rPr>
          <w:b/>
          <w:szCs w:val="28"/>
        </w:rPr>
        <w:t>other r</w:t>
      </w:r>
      <w:r w:rsidR="00562F50" w:rsidRPr="00A15B10">
        <w:rPr>
          <w:b/>
          <w:szCs w:val="28"/>
        </w:rPr>
        <w:t xml:space="preserve">equirements for </w:t>
      </w:r>
      <w:r w:rsidR="00055436">
        <w:rPr>
          <w:b/>
          <w:szCs w:val="28"/>
        </w:rPr>
        <w:t>s</w:t>
      </w:r>
      <w:r w:rsidR="00562F50" w:rsidRPr="00A15B10">
        <w:rPr>
          <w:b/>
          <w:szCs w:val="28"/>
        </w:rPr>
        <w:t xml:space="preserve">elected </w:t>
      </w:r>
      <w:r w:rsidR="00055436">
        <w:rPr>
          <w:b/>
          <w:szCs w:val="28"/>
        </w:rPr>
        <w:t>applicants</w:t>
      </w:r>
    </w:p>
    <w:p w14:paraId="460B3D23" w14:textId="2936E56C" w:rsidR="00562F50" w:rsidRPr="00A15B10" w:rsidRDefault="00562F50" w:rsidP="00230365">
      <w:pPr>
        <w:pStyle w:val="ListParagraph"/>
        <w:spacing w:before="240" w:after="240" w:line="23" w:lineRule="atLeast"/>
        <w:ind w:hanging="720"/>
        <w:contextualSpacing w:val="0"/>
        <w:rPr>
          <w:szCs w:val="28"/>
        </w:rPr>
      </w:pPr>
      <w:r w:rsidRPr="00A15B10">
        <w:rPr>
          <w:szCs w:val="28"/>
        </w:rPr>
        <w:t>The selected applicant</w:t>
      </w:r>
      <w:r w:rsidR="00EE5AE7" w:rsidRPr="00A15B10">
        <w:rPr>
          <w:szCs w:val="28"/>
        </w:rPr>
        <w:t>s</w:t>
      </w:r>
      <w:r w:rsidRPr="00A15B10">
        <w:rPr>
          <w:szCs w:val="28"/>
        </w:rPr>
        <w:t xml:space="preserve"> will be required to complete the following additional tasks:</w:t>
      </w:r>
    </w:p>
    <w:p w14:paraId="393DE13F" w14:textId="2BA88AB9" w:rsidR="00614773" w:rsidRPr="00A15B10" w:rsidRDefault="00614773" w:rsidP="00C558C4">
      <w:pPr>
        <w:pStyle w:val="ListParagraph"/>
        <w:numPr>
          <w:ilvl w:val="0"/>
          <w:numId w:val="1"/>
        </w:numPr>
        <w:ind w:left="1080"/>
      </w:pPr>
      <w:r w:rsidRPr="00A15B10">
        <w:t>Within thirty days of LCBP grant award notification, applica</w:t>
      </w:r>
      <w:r w:rsidR="009968BC" w:rsidRPr="00A15B10">
        <w:t>nts</w:t>
      </w:r>
      <w:r w:rsidRPr="00A15B10">
        <w:t xml:space="preserve"> must submit a detailed project workplan</w:t>
      </w:r>
      <w:r w:rsidR="00AE58B5" w:rsidRPr="00A15B10">
        <w:t xml:space="preserve"> that will be</w:t>
      </w:r>
      <w:r w:rsidRPr="00A15B10">
        <w:t xml:space="preserve"> subject to the LCBP approval process before a contract will be issued. The workplan describes the project methods, tasks, timeline, outputs, and </w:t>
      </w:r>
      <w:r w:rsidR="00BB3FE7" w:rsidRPr="00A15B10">
        <w:t xml:space="preserve">task-based </w:t>
      </w:r>
      <w:r w:rsidRPr="00A15B10">
        <w:t xml:space="preserve">budget. </w:t>
      </w:r>
      <w:r w:rsidR="00384E3E">
        <w:t>S</w:t>
      </w:r>
      <w:r w:rsidR="002963F9" w:rsidRPr="00A15B10">
        <w:t>elected contractor</w:t>
      </w:r>
      <w:r w:rsidR="00384E3E">
        <w:t>s</w:t>
      </w:r>
      <w:r w:rsidR="002963F9" w:rsidRPr="00A15B10">
        <w:t xml:space="preserve"> will be responsible for the completion of all project tasks. </w:t>
      </w:r>
      <w:r w:rsidR="00CA61EB" w:rsidRPr="00CA61EB">
        <w:rPr>
          <w:b/>
          <w:bCs/>
        </w:rPr>
        <w:t>Payments will only be made for fully completed tasks</w:t>
      </w:r>
      <w:r w:rsidR="00CA61EB">
        <w:rPr>
          <w:b/>
          <w:bCs/>
        </w:rPr>
        <w:t>; p</w:t>
      </w:r>
      <w:r w:rsidR="00CA61EB" w:rsidRPr="00CA61EB">
        <w:rPr>
          <w:b/>
          <w:bCs/>
        </w:rPr>
        <w:t>lease keep this in mind when developing your task-based budget.</w:t>
      </w:r>
      <w:r w:rsidR="00CA61EB">
        <w:t xml:space="preserve"> </w:t>
      </w:r>
      <w:r w:rsidRPr="00A15B10">
        <w:t xml:space="preserve">If a project is selected for funding, LCBP staff will provide the grant recipient with workplan guidance. We strongly encourage all </w:t>
      </w:r>
      <w:r w:rsidR="009968BC" w:rsidRPr="00A15B10">
        <w:t xml:space="preserve">applicants </w:t>
      </w:r>
      <w:r w:rsidRPr="00A15B10">
        <w:t xml:space="preserve">to </w:t>
      </w:r>
      <w:r w:rsidR="40880F8E">
        <w:t xml:space="preserve">use the LCBP grant application and reporting templates and </w:t>
      </w:r>
      <w:r>
        <w:t xml:space="preserve">to </w:t>
      </w:r>
      <w:r w:rsidRPr="00A15B10">
        <w:t>visit the LCBP website for more information on the LCBP grant process</w:t>
      </w:r>
      <w:r w:rsidR="003F1B66" w:rsidRPr="00A15B10">
        <w:t xml:space="preserve"> and reporting templates</w:t>
      </w:r>
      <w:r w:rsidRPr="00A15B10">
        <w:t xml:space="preserve">: </w:t>
      </w:r>
      <w:hyperlink r:id="rId17">
        <w:r w:rsidRPr="26D3F083">
          <w:rPr>
            <w:rStyle w:val="Hyperlink"/>
          </w:rPr>
          <w:t>http://www.lcbp.org/about-us/grants-rfps/grant-toolkit/</w:t>
        </w:r>
      </w:hyperlink>
      <w:r>
        <w:t>.</w:t>
      </w:r>
    </w:p>
    <w:p w14:paraId="2B2DFC78" w14:textId="77777777" w:rsidR="00614773" w:rsidRPr="00A15B10" w:rsidRDefault="00614773" w:rsidP="00614773">
      <w:pPr>
        <w:pStyle w:val="ListParagraph"/>
        <w:ind w:left="1080"/>
      </w:pPr>
    </w:p>
    <w:p w14:paraId="3C276308" w14:textId="77777777" w:rsidR="006A66EA" w:rsidRPr="006A66EA" w:rsidRDefault="006E43EC" w:rsidP="00C558C4">
      <w:pPr>
        <w:pStyle w:val="ListParagraph"/>
        <w:numPr>
          <w:ilvl w:val="0"/>
          <w:numId w:val="1"/>
        </w:numPr>
        <w:ind w:left="1080"/>
      </w:pPr>
      <w:r w:rsidRPr="00614331">
        <w:rPr>
          <w:snapToGrid w:val="0"/>
          <w:szCs w:val="22"/>
        </w:rPr>
        <w:t>Quality Assurance Project Plans (QAPPs) are required for all activities involving the collection, generation, compilation, management, analysis, evaluation, and/or use of environmental data. When necessary</w:t>
      </w:r>
      <w:r w:rsidR="009968BC" w:rsidRPr="00614331">
        <w:rPr>
          <w:snapToGrid w:val="0"/>
          <w:szCs w:val="22"/>
        </w:rPr>
        <w:t>,</w:t>
      </w:r>
      <w:r w:rsidRPr="00614331">
        <w:rPr>
          <w:snapToGrid w:val="0"/>
          <w:szCs w:val="22"/>
        </w:rPr>
        <w:t xml:space="preserve"> the successful applicant will prepare a QAPP as part of the project workplan. It is possible that some grants might not require a QAPP. Please contact LCBP staff </w:t>
      </w:r>
      <w:r w:rsidR="0097652E" w:rsidRPr="00614331">
        <w:rPr>
          <w:snapToGrid w:val="0"/>
          <w:szCs w:val="22"/>
        </w:rPr>
        <w:t>if you are unsure about the QAPP requirement</w:t>
      </w:r>
      <w:r w:rsidRPr="00614331">
        <w:rPr>
          <w:snapToGrid w:val="0"/>
          <w:szCs w:val="22"/>
        </w:rPr>
        <w:t xml:space="preserve">. The QAPP must be fully-approved before any environmental data collection or analysis activities can begin on </w:t>
      </w:r>
      <w:r w:rsidR="00967E0C" w:rsidRPr="00614331">
        <w:rPr>
          <w:snapToGrid w:val="0"/>
          <w:szCs w:val="22"/>
        </w:rPr>
        <w:t>a</w:t>
      </w:r>
      <w:r w:rsidRPr="00614331">
        <w:rPr>
          <w:snapToGrid w:val="0"/>
          <w:szCs w:val="22"/>
        </w:rPr>
        <w:t xml:space="preserve"> project. For projects requiring a QAPP, </w:t>
      </w:r>
      <w:r w:rsidR="0097652E" w:rsidRPr="00614331">
        <w:rPr>
          <w:snapToGrid w:val="0"/>
          <w:szCs w:val="22"/>
        </w:rPr>
        <w:t>NEIWPCC/</w:t>
      </w:r>
      <w:r w:rsidRPr="00614331">
        <w:rPr>
          <w:snapToGrid w:val="0"/>
          <w:szCs w:val="22"/>
        </w:rPr>
        <w:t xml:space="preserve">LCBP will not pay for any data collection or analysis activities started prior to development and receipt of a fully-approved QAPP. The </w:t>
      </w:r>
      <w:r w:rsidRPr="00614331">
        <w:rPr>
          <w:snapToGrid w:val="0"/>
        </w:rPr>
        <w:t xml:space="preserve">QAPP development and approval </w:t>
      </w:r>
      <w:r w:rsidR="00055436" w:rsidRPr="00614331">
        <w:rPr>
          <w:snapToGrid w:val="0"/>
        </w:rPr>
        <w:t xml:space="preserve">take </w:t>
      </w:r>
      <w:r w:rsidRPr="00614331">
        <w:rPr>
          <w:snapToGrid w:val="0"/>
        </w:rPr>
        <w:t xml:space="preserve">up to </w:t>
      </w:r>
      <w:r w:rsidR="00055436" w:rsidRPr="00614331">
        <w:rPr>
          <w:snapToGrid w:val="0"/>
        </w:rPr>
        <w:t xml:space="preserve">60 </w:t>
      </w:r>
      <w:r w:rsidRPr="00614331">
        <w:rPr>
          <w:snapToGrid w:val="0"/>
        </w:rPr>
        <w:t>days</w:t>
      </w:r>
      <w:r w:rsidRPr="00614331">
        <w:rPr>
          <w:snapToGrid w:val="0"/>
          <w:szCs w:val="22"/>
        </w:rPr>
        <w:t>,</w:t>
      </w:r>
      <w:r w:rsidR="00055436" w:rsidRPr="00614331">
        <w:rPr>
          <w:snapToGrid w:val="0"/>
          <w:szCs w:val="22"/>
        </w:rPr>
        <w:t xml:space="preserve"> </w:t>
      </w:r>
      <w:r w:rsidRPr="00614331">
        <w:rPr>
          <w:snapToGrid w:val="0"/>
          <w:szCs w:val="22"/>
        </w:rPr>
        <w:t xml:space="preserve">so please make sure that an appropriate amount of time has been allocated to this step in the project budget and timeline. More information about the LCBP QAPP process can be found at this link: </w:t>
      </w:r>
      <w:hyperlink r:id="rId18" w:history="1">
        <w:r w:rsidRPr="00614331">
          <w:rPr>
            <w:rStyle w:val="Hyperlink"/>
            <w:snapToGrid w:val="0"/>
            <w:szCs w:val="22"/>
          </w:rPr>
          <w:t>http://www.lcbp.org/about-us/grants-rfps/grant-toolkit/qapp/</w:t>
        </w:r>
      </w:hyperlink>
      <w:r w:rsidRPr="00614331">
        <w:rPr>
          <w:snapToGrid w:val="0"/>
          <w:szCs w:val="22"/>
        </w:rPr>
        <w:t>.</w:t>
      </w:r>
      <w:r w:rsidR="00614331" w:rsidRPr="00614331">
        <w:rPr>
          <w:snapToGrid w:val="0"/>
          <w:szCs w:val="22"/>
        </w:rPr>
        <w:t xml:space="preserve"> </w:t>
      </w:r>
    </w:p>
    <w:p w14:paraId="4E0EEE2A" w14:textId="77777777" w:rsidR="006A66EA" w:rsidRPr="006A66EA" w:rsidRDefault="006A66EA" w:rsidP="006A66EA">
      <w:pPr>
        <w:pStyle w:val="ListParagraph"/>
        <w:rPr>
          <w:rStyle w:val="normaltextrun"/>
          <w:b/>
          <w:bCs/>
          <w:color w:val="000000"/>
          <w:sz w:val="22"/>
          <w:szCs w:val="22"/>
          <w:shd w:val="clear" w:color="auto" w:fill="FFFFFF"/>
        </w:rPr>
      </w:pPr>
    </w:p>
    <w:p w14:paraId="631C6AF9" w14:textId="779221CB" w:rsidR="00614331" w:rsidRDefault="00614331" w:rsidP="006A66EA">
      <w:pPr>
        <w:ind w:left="1080"/>
      </w:pPr>
      <w:r w:rsidRPr="006A66EA">
        <w:rPr>
          <w:rStyle w:val="normaltextrun"/>
          <w:b/>
          <w:bCs/>
          <w:color w:val="000000"/>
          <w:sz w:val="22"/>
          <w:szCs w:val="22"/>
          <w:shd w:val="clear" w:color="auto" w:fill="FFFFFF"/>
        </w:rPr>
        <w:t>Please note:</w:t>
      </w:r>
      <w:r w:rsidRPr="006A66EA">
        <w:rPr>
          <w:rStyle w:val="normaltextrun"/>
          <w:color w:val="000000"/>
          <w:sz w:val="22"/>
          <w:szCs w:val="22"/>
          <w:shd w:val="clear" w:color="auto" w:fill="FFFFFF"/>
        </w:rPr>
        <w:t> </w:t>
      </w:r>
      <w:r w:rsidRPr="00614331">
        <w:t>Projects for the 2022 field season are appropriate for the small education and outreach grant cycle since awards will be announced in March. However, for projects needing a QAPP, the earliest approval date for a new QAPP would be mid-late June, 2022.</w:t>
      </w:r>
    </w:p>
    <w:p w14:paraId="43A2B78C" w14:textId="77777777" w:rsidR="00614331" w:rsidRPr="00A15B10" w:rsidRDefault="00614331" w:rsidP="00614331">
      <w:pPr>
        <w:pStyle w:val="ListParagraph"/>
        <w:ind w:left="1080"/>
      </w:pPr>
    </w:p>
    <w:p w14:paraId="6D2F411E" w14:textId="01ECB583" w:rsidR="00562F50" w:rsidRPr="00A15B10" w:rsidRDefault="00055436" w:rsidP="00C558C4">
      <w:pPr>
        <w:pStyle w:val="ListParagraph"/>
        <w:numPr>
          <w:ilvl w:val="0"/>
          <w:numId w:val="1"/>
        </w:numPr>
        <w:tabs>
          <w:tab w:val="left" w:pos="1080"/>
        </w:tabs>
        <w:spacing w:after="240" w:line="23" w:lineRule="atLeast"/>
        <w:ind w:left="1080"/>
        <w:contextualSpacing w:val="0"/>
        <w:rPr>
          <w:szCs w:val="28"/>
        </w:rPr>
      </w:pPr>
      <w:r>
        <w:t>S</w:t>
      </w:r>
      <w:r w:rsidR="00562F50" w:rsidRPr="00A15B10">
        <w:t>uccessful applicant</w:t>
      </w:r>
      <w:r>
        <w:t>s</w:t>
      </w:r>
      <w:r w:rsidR="00562F50" w:rsidRPr="00A15B10">
        <w:t xml:space="preserve"> will prepare </w:t>
      </w:r>
      <w:r w:rsidR="0097489D" w:rsidRPr="00A15B10">
        <w:t xml:space="preserve">and submit </w:t>
      </w:r>
      <w:r w:rsidR="00562F50" w:rsidRPr="00A15B10">
        <w:t xml:space="preserve">brief quarterly reports documenting progress on each objective and task in the project (see </w:t>
      </w:r>
      <w:r w:rsidR="00697924">
        <w:t xml:space="preserve">below </w:t>
      </w:r>
      <w:r w:rsidR="00562F50" w:rsidRPr="00A15B10">
        <w:t xml:space="preserve">Proposal Format Requirements). A final report fully documenting the project </w:t>
      </w:r>
      <w:r w:rsidR="77115CA4">
        <w:t>outputs/</w:t>
      </w:r>
      <w:r w:rsidR="00562F50" w:rsidRPr="00A15B10">
        <w:t>results will be required at project completion</w:t>
      </w:r>
      <w:r w:rsidR="00AD64C8" w:rsidRPr="00A15B10">
        <w:t>.</w:t>
      </w:r>
    </w:p>
    <w:p w14:paraId="48E21C8D" w14:textId="292E98AB" w:rsidR="00562F50" w:rsidRPr="00A15B10" w:rsidRDefault="69AEE6C9" w:rsidP="00C558C4">
      <w:pPr>
        <w:pStyle w:val="ListParagraph"/>
        <w:numPr>
          <w:ilvl w:val="0"/>
          <w:numId w:val="1"/>
        </w:numPr>
        <w:tabs>
          <w:tab w:val="left" w:pos="1080"/>
        </w:tabs>
        <w:spacing w:after="240" w:line="23" w:lineRule="atLeast"/>
        <w:ind w:left="1080"/>
        <w:contextualSpacing w:val="0"/>
      </w:pPr>
      <w:r>
        <w:lastRenderedPageBreak/>
        <w:t>When approved, the final report will be edited for content and style in consultation with the successful respondent. Some content of this report may also be used for future LCBP and/or NEIWPCC public outreach materials.</w:t>
      </w:r>
    </w:p>
    <w:p w14:paraId="256E226B" w14:textId="28424EA9" w:rsidR="00AD64C8" w:rsidRDefault="00AD64C8" w:rsidP="00C558C4">
      <w:pPr>
        <w:pStyle w:val="ListParagraph"/>
        <w:numPr>
          <w:ilvl w:val="0"/>
          <w:numId w:val="1"/>
        </w:numPr>
        <w:tabs>
          <w:tab w:val="left" w:pos="1080"/>
        </w:tabs>
        <w:spacing w:after="240" w:line="23" w:lineRule="atLeast"/>
        <w:ind w:left="1080"/>
        <w:contextualSpacing w:val="0"/>
      </w:pPr>
      <w:r w:rsidRPr="00A15B10">
        <w:t>The successful applicant will complete the project according to the following schedule</w:t>
      </w:r>
      <w:r w:rsidR="004C59E6" w:rsidRPr="00A15B10">
        <w:t xml:space="preserve"> (subject to change)</w:t>
      </w:r>
      <w:r w:rsidRPr="00A15B10">
        <w:t>:</w:t>
      </w:r>
    </w:p>
    <w:tbl>
      <w:tblPr>
        <w:tblW w:w="7465" w:type="dxa"/>
        <w:jc w:val="center"/>
        <w:tblLook w:val="04A0" w:firstRow="1" w:lastRow="0" w:firstColumn="1" w:lastColumn="0" w:noHBand="0" w:noVBand="1"/>
      </w:tblPr>
      <w:tblGrid>
        <w:gridCol w:w="4315"/>
        <w:gridCol w:w="3150"/>
      </w:tblGrid>
      <w:tr w:rsidR="00D72C6A" w:rsidRPr="00D72C6A" w14:paraId="086521FF" w14:textId="77777777" w:rsidTr="00D72C6A">
        <w:trPr>
          <w:trHeight w:val="315"/>
          <w:jc w:val="center"/>
        </w:trPr>
        <w:tc>
          <w:tcPr>
            <w:tcW w:w="7465"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D503098" w14:textId="77777777" w:rsidR="00D72C6A" w:rsidRPr="00D72C6A" w:rsidRDefault="00D72C6A" w:rsidP="00D72C6A">
            <w:pPr>
              <w:rPr>
                <w:b/>
                <w:bCs/>
                <w:color w:val="000000"/>
              </w:rPr>
            </w:pPr>
            <w:r w:rsidRPr="00D72C6A">
              <w:rPr>
                <w:rFonts w:eastAsia="Arial"/>
                <w:b/>
                <w:bCs/>
                <w:color w:val="000000"/>
              </w:rPr>
              <w:t>Proposals due to LCBP</w:t>
            </w:r>
          </w:p>
        </w:tc>
      </w:tr>
      <w:tr w:rsidR="00D72C6A" w:rsidRPr="00D72C6A" w14:paraId="60A71326" w14:textId="77777777" w:rsidTr="00D72C6A">
        <w:trPr>
          <w:trHeight w:val="315"/>
          <w:jc w:val="center"/>
        </w:trPr>
        <w:tc>
          <w:tcPr>
            <w:tcW w:w="4315" w:type="dxa"/>
            <w:tcBorders>
              <w:top w:val="nil"/>
              <w:left w:val="single" w:sz="4" w:space="0" w:color="auto"/>
              <w:bottom w:val="single" w:sz="4" w:space="0" w:color="auto"/>
              <w:right w:val="single" w:sz="4" w:space="0" w:color="auto"/>
            </w:tcBorders>
            <w:shd w:val="clear" w:color="auto" w:fill="auto"/>
            <w:noWrap/>
            <w:vAlign w:val="center"/>
            <w:hideMark/>
          </w:tcPr>
          <w:p w14:paraId="2AD5F7E6" w14:textId="77777777" w:rsidR="00D72C6A" w:rsidRPr="00D72C6A" w:rsidRDefault="00D72C6A" w:rsidP="00D72C6A">
            <w:pPr>
              <w:rPr>
                <w:color w:val="000000"/>
              </w:rPr>
            </w:pPr>
            <w:r w:rsidRPr="00D72C6A">
              <w:rPr>
                <w:color w:val="000000"/>
              </w:rPr>
              <w:t>Organizational Support</w:t>
            </w:r>
          </w:p>
        </w:tc>
        <w:tc>
          <w:tcPr>
            <w:tcW w:w="3150" w:type="dxa"/>
            <w:tcBorders>
              <w:top w:val="nil"/>
              <w:left w:val="nil"/>
              <w:bottom w:val="single" w:sz="4" w:space="0" w:color="auto"/>
              <w:right w:val="single" w:sz="4" w:space="0" w:color="auto"/>
            </w:tcBorders>
            <w:shd w:val="clear" w:color="auto" w:fill="auto"/>
            <w:noWrap/>
            <w:vAlign w:val="center"/>
            <w:hideMark/>
          </w:tcPr>
          <w:p w14:paraId="6D93F83C" w14:textId="2C727E32" w:rsidR="00D72C6A" w:rsidRPr="00D72C6A" w:rsidRDefault="00D72C6A" w:rsidP="00D72C6A">
            <w:pPr>
              <w:rPr>
                <w:color w:val="000000"/>
              </w:rPr>
            </w:pPr>
            <w:r w:rsidRPr="00D72C6A">
              <w:rPr>
                <w:color w:val="000000"/>
              </w:rPr>
              <w:t xml:space="preserve">12pm </w:t>
            </w:r>
            <w:r w:rsidR="00215732">
              <w:rPr>
                <w:color w:val="000000"/>
              </w:rPr>
              <w:t xml:space="preserve">(noon) EST </w:t>
            </w:r>
            <w:r w:rsidRPr="00D72C6A">
              <w:rPr>
                <w:color w:val="000000"/>
              </w:rPr>
              <w:t>on December 1</w:t>
            </w:r>
            <w:r w:rsidR="006B72C0">
              <w:rPr>
                <w:color w:val="000000"/>
              </w:rPr>
              <w:t>7</w:t>
            </w:r>
            <w:r w:rsidRPr="00D72C6A">
              <w:rPr>
                <w:color w:val="000000"/>
              </w:rPr>
              <w:t>, 2021</w:t>
            </w:r>
          </w:p>
        </w:tc>
      </w:tr>
      <w:tr w:rsidR="00D72C6A" w:rsidRPr="00D72C6A" w14:paraId="55932BC9" w14:textId="77777777" w:rsidTr="00D72C6A">
        <w:trPr>
          <w:trHeight w:val="315"/>
          <w:jc w:val="center"/>
        </w:trPr>
        <w:tc>
          <w:tcPr>
            <w:tcW w:w="4315" w:type="dxa"/>
            <w:tcBorders>
              <w:top w:val="nil"/>
              <w:left w:val="single" w:sz="4" w:space="0" w:color="auto"/>
              <w:bottom w:val="single" w:sz="4" w:space="0" w:color="auto"/>
              <w:right w:val="single" w:sz="4" w:space="0" w:color="auto"/>
            </w:tcBorders>
            <w:shd w:val="clear" w:color="auto" w:fill="auto"/>
            <w:noWrap/>
            <w:vAlign w:val="center"/>
            <w:hideMark/>
          </w:tcPr>
          <w:p w14:paraId="049694AA" w14:textId="77777777" w:rsidR="00D72C6A" w:rsidRPr="00D72C6A" w:rsidRDefault="00D72C6A" w:rsidP="00D72C6A">
            <w:pPr>
              <w:rPr>
                <w:color w:val="000000"/>
              </w:rPr>
            </w:pPr>
            <w:r w:rsidRPr="00D72C6A">
              <w:rPr>
                <w:rFonts w:eastAsia="Arial"/>
                <w:color w:val="000000"/>
              </w:rPr>
              <w:t>Education and Outreach - Small</w:t>
            </w:r>
          </w:p>
        </w:tc>
        <w:tc>
          <w:tcPr>
            <w:tcW w:w="3150" w:type="dxa"/>
            <w:tcBorders>
              <w:top w:val="nil"/>
              <w:left w:val="nil"/>
              <w:bottom w:val="single" w:sz="4" w:space="0" w:color="auto"/>
              <w:right w:val="single" w:sz="4" w:space="0" w:color="auto"/>
            </w:tcBorders>
            <w:shd w:val="clear" w:color="auto" w:fill="auto"/>
            <w:noWrap/>
            <w:vAlign w:val="center"/>
            <w:hideMark/>
          </w:tcPr>
          <w:p w14:paraId="1FD1FAE7" w14:textId="03A203AA" w:rsidR="00D72C6A" w:rsidRPr="00D72C6A" w:rsidRDefault="00D72C6A" w:rsidP="00D72C6A">
            <w:pPr>
              <w:rPr>
                <w:color w:val="000000"/>
              </w:rPr>
            </w:pPr>
            <w:r w:rsidRPr="00D72C6A">
              <w:rPr>
                <w:rFonts w:eastAsia="Arial"/>
                <w:color w:val="000000"/>
              </w:rPr>
              <w:t>12pm</w:t>
            </w:r>
            <w:r w:rsidR="00215732">
              <w:rPr>
                <w:rFonts w:eastAsia="Arial"/>
                <w:color w:val="000000"/>
              </w:rPr>
              <w:t xml:space="preserve"> (noon) EST</w:t>
            </w:r>
            <w:r w:rsidRPr="00D72C6A">
              <w:rPr>
                <w:rFonts w:eastAsia="Arial"/>
                <w:color w:val="000000"/>
              </w:rPr>
              <w:t xml:space="preserve"> on January 14, 2022 </w:t>
            </w:r>
          </w:p>
        </w:tc>
      </w:tr>
      <w:tr w:rsidR="00D72C6A" w:rsidRPr="00D72C6A" w14:paraId="47A63BEE" w14:textId="77777777" w:rsidTr="00D72C6A">
        <w:trPr>
          <w:trHeight w:val="315"/>
          <w:jc w:val="center"/>
        </w:trPr>
        <w:tc>
          <w:tcPr>
            <w:tcW w:w="7465"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A039CE2" w14:textId="77777777" w:rsidR="00D72C6A" w:rsidRPr="00D72C6A" w:rsidRDefault="00D72C6A" w:rsidP="00D72C6A">
            <w:pPr>
              <w:rPr>
                <w:b/>
                <w:bCs/>
                <w:color w:val="000000"/>
              </w:rPr>
            </w:pPr>
            <w:r w:rsidRPr="00D72C6A">
              <w:rPr>
                <w:rFonts w:eastAsia="Arial"/>
                <w:b/>
                <w:bCs/>
                <w:color w:val="000000"/>
              </w:rPr>
              <w:t>Applicants notified of funding decisions</w:t>
            </w:r>
          </w:p>
        </w:tc>
      </w:tr>
      <w:tr w:rsidR="00D72C6A" w:rsidRPr="00D72C6A" w14:paraId="04F52B09" w14:textId="77777777" w:rsidTr="00D72C6A">
        <w:trPr>
          <w:trHeight w:val="315"/>
          <w:jc w:val="center"/>
        </w:trPr>
        <w:tc>
          <w:tcPr>
            <w:tcW w:w="4315" w:type="dxa"/>
            <w:tcBorders>
              <w:top w:val="nil"/>
              <w:left w:val="single" w:sz="4" w:space="0" w:color="auto"/>
              <w:bottom w:val="single" w:sz="4" w:space="0" w:color="auto"/>
              <w:right w:val="single" w:sz="4" w:space="0" w:color="auto"/>
            </w:tcBorders>
            <w:shd w:val="clear" w:color="auto" w:fill="auto"/>
            <w:noWrap/>
            <w:vAlign w:val="center"/>
            <w:hideMark/>
          </w:tcPr>
          <w:p w14:paraId="4F55EB48" w14:textId="77777777" w:rsidR="00D72C6A" w:rsidRPr="00D72C6A" w:rsidRDefault="00D72C6A" w:rsidP="00D72C6A">
            <w:pPr>
              <w:rPr>
                <w:color w:val="000000"/>
              </w:rPr>
            </w:pPr>
            <w:r w:rsidRPr="00D72C6A">
              <w:rPr>
                <w:color w:val="000000"/>
              </w:rPr>
              <w:t>Organizational Support</w:t>
            </w:r>
          </w:p>
        </w:tc>
        <w:tc>
          <w:tcPr>
            <w:tcW w:w="3150" w:type="dxa"/>
            <w:tcBorders>
              <w:top w:val="nil"/>
              <w:left w:val="nil"/>
              <w:bottom w:val="single" w:sz="4" w:space="0" w:color="auto"/>
              <w:right w:val="single" w:sz="4" w:space="0" w:color="auto"/>
            </w:tcBorders>
            <w:shd w:val="clear" w:color="auto" w:fill="auto"/>
            <w:noWrap/>
            <w:vAlign w:val="center"/>
            <w:hideMark/>
          </w:tcPr>
          <w:p w14:paraId="2E30107C" w14:textId="276E90B0" w:rsidR="00D72C6A" w:rsidRPr="00D72C6A" w:rsidRDefault="00D72C6A" w:rsidP="00D72C6A">
            <w:pPr>
              <w:rPr>
                <w:color w:val="000000"/>
              </w:rPr>
            </w:pPr>
            <w:r w:rsidRPr="00D72C6A">
              <w:rPr>
                <w:color w:val="000000"/>
              </w:rPr>
              <w:t>February 2022</w:t>
            </w:r>
          </w:p>
        </w:tc>
      </w:tr>
      <w:tr w:rsidR="00D72C6A" w:rsidRPr="00D72C6A" w14:paraId="1732C84E" w14:textId="77777777" w:rsidTr="00D72C6A">
        <w:trPr>
          <w:trHeight w:val="315"/>
          <w:jc w:val="center"/>
        </w:trPr>
        <w:tc>
          <w:tcPr>
            <w:tcW w:w="4315" w:type="dxa"/>
            <w:tcBorders>
              <w:top w:val="nil"/>
              <w:left w:val="single" w:sz="4" w:space="0" w:color="auto"/>
              <w:bottom w:val="single" w:sz="4" w:space="0" w:color="auto"/>
              <w:right w:val="single" w:sz="4" w:space="0" w:color="auto"/>
            </w:tcBorders>
            <w:shd w:val="clear" w:color="auto" w:fill="auto"/>
            <w:noWrap/>
            <w:vAlign w:val="center"/>
            <w:hideMark/>
          </w:tcPr>
          <w:p w14:paraId="4C809E68" w14:textId="77777777" w:rsidR="00D72C6A" w:rsidRPr="00D72C6A" w:rsidRDefault="00D72C6A" w:rsidP="00D72C6A">
            <w:pPr>
              <w:rPr>
                <w:color w:val="000000"/>
              </w:rPr>
            </w:pPr>
            <w:r w:rsidRPr="00D72C6A">
              <w:rPr>
                <w:rFonts w:eastAsia="Arial"/>
                <w:color w:val="000000"/>
              </w:rPr>
              <w:t>Education and Outreach - Small</w:t>
            </w:r>
          </w:p>
        </w:tc>
        <w:tc>
          <w:tcPr>
            <w:tcW w:w="3150" w:type="dxa"/>
            <w:tcBorders>
              <w:top w:val="nil"/>
              <w:left w:val="nil"/>
              <w:bottom w:val="single" w:sz="4" w:space="0" w:color="auto"/>
              <w:right w:val="single" w:sz="4" w:space="0" w:color="auto"/>
            </w:tcBorders>
            <w:shd w:val="clear" w:color="auto" w:fill="auto"/>
            <w:noWrap/>
            <w:vAlign w:val="center"/>
            <w:hideMark/>
          </w:tcPr>
          <w:p w14:paraId="7D49E713" w14:textId="51D038A7" w:rsidR="00D72C6A" w:rsidRPr="00D72C6A" w:rsidRDefault="00D72C6A" w:rsidP="00D72C6A">
            <w:pPr>
              <w:rPr>
                <w:color w:val="000000"/>
              </w:rPr>
            </w:pPr>
            <w:r w:rsidRPr="00D72C6A">
              <w:rPr>
                <w:color w:val="000000"/>
              </w:rPr>
              <w:t>March 2022</w:t>
            </w:r>
          </w:p>
        </w:tc>
      </w:tr>
      <w:tr w:rsidR="00D72C6A" w:rsidRPr="00D72C6A" w14:paraId="00991D61" w14:textId="77777777" w:rsidTr="00D72C6A">
        <w:trPr>
          <w:trHeight w:val="315"/>
          <w:jc w:val="center"/>
        </w:trPr>
        <w:tc>
          <w:tcPr>
            <w:tcW w:w="7465" w:type="dxa"/>
            <w:gridSpan w:val="2"/>
            <w:tcBorders>
              <w:top w:val="nil"/>
              <w:left w:val="single" w:sz="4" w:space="0" w:color="auto"/>
              <w:bottom w:val="single" w:sz="4" w:space="0" w:color="auto"/>
              <w:right w:val="single" w:sz="4" w:space="0" w:color="auto"/>
            </w:tcBorders>
            <w:shd w:val="clear" w:color="auto" w:fill="E7E6E6" w:themeFill="background2"/>
            <w:noWrap/>
            <w:vAlign w:val="center"/>
            <w:hideMark/>
          </w:tcPr>
          <w:p w14:paraId="7E077ED1" w14:textId="7F4DEEF2" w:rsidR="00D72C6A" w:rsidRPr="00D72C6A" w:rsidRDefault="00D72C6A" w:rsidP="00D72C6A">
            <w:pPr>
              <w:rPr>
                <w:color w:val="000000"/>
              </w:rPr>
            </w:pPr>
            <w:r w:rsidRPr="00D72C6A">
              <w:rPr>
                <w:rFonts w:eastAsia="Arial"/>
                <w:b/>
                <w:bCs/>
                <w:color w:val="000000"/>
              </w:rPr>
              <w:t>Detailed project workplan due</w:t>
            </w:r>
          </w:p>
        </w:tc>
      </w:tr>
      <w:tr w:rsidR="00D72C6A" w:rsidRPr="00D72C6A" w14:paraId="42A37377" w14:textId="77777777" w:rsidTr="00D72C6A">
        <w:trPr>
          <w:trHeight w:val="315"/>
          <w:jc w:val="center"/>
        </w:trPr>
        <w:tc>
          <w:tcPr>
            <w:tcW w:w="4315" w:type="dxa"/>
            <w:tcBorders>
              <w:top w:val="nil"/>
              <w:left w:val="single" w:sz="4" w:space="0" w:color="auto"/>
              <w:bottom w:val="single" w:sz="4" w:space="0" w:color="auto"/>
              <w:right w:val="single" w:sz="4" w:space="0" w:color="auto"/>
            </w:tcBorders>
            <w:shd w:val="clear" w:color="auto" w:fill="auto"/>
            <w:noWrap/>
            <w:vAlign w:val="center"/>
          </w:tcPr>
          <w:p w14:paraId="77DFAC94" w14:textId="30C9BB2B" w:rsidR="00D72C6A" w:rsidRPr="00D72C6A" w:rsidRDefault="00D72C6A" w:rsidP="00D72C6A">
            <w:pPr>
              <w:rPr>
                <w:rFonts w:eastAsia="Arial"/>
                <w:b/>
                <w:bCs/>
                <w:color w:val="000000"/>
              </w:rPr>
            </w:pPr>
            <w:r w:rsidRPr="00D72C6A">
              <w:rPr>
                <w:color w:val="000000"/>
              </w:rPr>
              <w:t>Organizational Support</w:t>
            </w:r>
          </w:p>
        </w:tc>
        <w:tc>
          <w:tcPr>
            <w:tcW w:w="3150" w:type="dxa"/>
            <w:tcBorders>
              <w:top w:val="nil"/>
              <w:left w:val="nil"/>
              <w:bottom w:val="single" w:sz="4" w:space="0" w:color="auto"/>
              <w:right w:val="single" w:sz="4" w:space="0" w:color="auto"/>
            </w:tcBorders>
            <w:shd w:val="clear" w:color="auto" w:fill="auto"/>
            <w:noWrap/>
            <w:vAlign w:val="center"/>
          </w:tcPr>
          <w:p w14:paraId="5AEC9F2D" w14:textId="50E7EDD5" w:rsidR="00D72C6A" w:rsidRPr="00D72C6A" w:rsidRDefault="00D72C6A" w:rsidP="00D72C6A">
            <w:pPr>
              <w:rPr>
                <w:rFonts w:eastAsia="Arial"/>
                <w:color w:val="000000"/>
              </w:rPr>
            </w:pPr>
            <w:r>
              <w:rPr>
                <w:rFonts w:eastAsia="Arial"/>
                <w:color w:val="000000"/>
              </w:rPr>
              <w:t>March</w:t>
            </w:r>
            <w:r w:rsidRPr="00D72C6A">
              <w:rPr>
                <w:rFonts w:eastAsia="Arial"/>
                <w:color w:val="000000"/>
              </w:rPr>
              <w:t xml:space="preserve"> 2022</w:t>
            </w:r>
          </w:p>
        </w:tc>
      </w:tr>
      <w:tr w:rsidR="00D72C6A" w:rsidRPr="00D72C6A" w14:paraId="519B4E21" w14:textId="77777777" w:rsidTr="00D72C6A">
        <w:trPr>
          <w:trHeight w:val="315"/>
          <w:jc w:val="center"/>
        </w:trPr>
        <w:tc>
          <w:tcPr>
            <w:tcW w:w="4315" w:type="dxa"/>
            <w:tcBorders>
              <w:top w:val="nil"/>
              <w:left w:val="single" w:sz="4" w:space="0" w:color="auto"/>
              <w:bottom w:val="single" w:sz="4" w:space="0" w:color="auto"/>
              <w:right w:val="single" w:sz="4" w:space="0" w:color="auto"/>
            </w:tcBorders>
            <w:shd w:val="clear" w:color="auto" w:fill="auto"/>
            <w:noWrap/>
            <w:vAlign w:val="center"/>
          </w:tcPr>
          <w:p w14:paraId="57C1053C" w14:textId="1028B8E1" w:rsidR="00D72C6A" w:rsidRPr="00D72C6A" w:rsidRDefault="00D72C6A" w:rsidP="00D72C6A">
            <w:pPr>
              <w:rPr>
                <w:rFonts w:eastAsia="Arial"/>
                <w:b/>
                <w:bCs/>
                <w:color w:val="000000"/>
              </w:rPr>
            </w:pPr>
            <w:r w:rsidRPr="00D72C6A">
              <w:rPr>
                <w:rFonts w:eastAsia="Arial"/>
                <w:color w:val="000000"/>
              </w:rPr>
              <w:t>Education and Outreach - Small</w:t>
            </w:r>
          </w:p>
        </w:tc>
        <w:tc>
          <w:tcPr>
            <w:tcW w:w="3150" w:type="dxa"/>
            <w:tcBorders>
              <w:top w:val="nil"/>
              <w:left w:val="nil"/>
              <w:bottom w:val="single" w:sz="4" w:space="0" w:color="auto"/>
              <w:right w:val="single" w:sz="4" w:space="0" w:color="auto"/>
            </w:tcBorders>
            <w:shd w:val="clear" w:color="auto" w:fill="auto"/>
            <w:noWrap/>
            <w:vAlign w:val="center"/>
          </w:tcPr>
          <w:p w14:paraId="22F2A471" w14:textId="4F90D1E3" w:rsidR="00D72C6A" w:rsidRPr="00D72C6A" w:rsidRDefault="00D72C6A" w:rsidP="00D72C6A">
            <w:pPr>
              <w:rPr>
                <w:rFonts w:eastAsia="Arial"/>
                <w:color w:val="000000"/>
              </w:rPr>
            </w:pPr>
            <w:r>
              <w:rPr>
                <w:rFonts w:eastAsia="Arial"/>
                <w:color w:val="000000"/>
              </w:rPr>
              <w:t>April 2022</w:t>
            </w:r>
          </w:p>
        </w:tc>
      </w:tr>
      <w:tr w:rsidR="00D72C6A" w:rsidRPr="00D72C6A" w14:paraId="385BDFD5" w14:textId="77777777" w:rsidTr="00D72C6A">
        <w:trPr>
          <w:trHeight w:val="315"/>
          <w:jc w:val="center"/>
        </w:trPr>
        <w:tc>
          <w:tcPr>
            <w:tcW w:w="7465" w:type="dxa"/>
            <w:gridSpan w:val="2"/>
            <w:tcBorders>
              <w:top w:val="nil"/>
              <w:left w:val="single" w:sz="4" w:space="0" w:color="auto"/>
              <w:bottom w:val="single" w:sz="4" w:space="0" w:color="auto"/>
              <w:right w:val="single" w:sz="4" w:space="0" w:color="auto"/>
            </w:tcBorders>
            <w:shd w:val="clear" w:color="auto" w:fill="E7E6E6" w:themeFill="background2"/>
            <w:noWrap/>
            <w:vAlign w:val="center"/>
            <w:hideMark/>
          </w:tcPr>
          <w:p w14:paraId="21BBB001" w14:textId="40EFC5CE" w:rsidR="00D72C6A" w:rsidRPr="00D72C6A" w:rsidRDefault="00D72C6A" w:rsidP="00D72C6A">
            <w:pPr>
              <w:rPr>
                <w:color w:val="000000"/>
              </w:rPr>
            </w:pPr>
            <w:r w:rsidRPr="00D72C6A">
              <w:rPr>
                <w:rFonts w:eastAsia="Arial"/>
                <w:b/>
                <w:bCs/>
                <w:color w:val="000000"/>
              </w:rPr>
              <w:t>Project start</w:t>
            </w:r>
          </w:p>
        </w:tc>
      </w:tr>
      <w:tr w:rsidR="00D72C6A" w:rsidRPr="00D72C6A" w14:paraId="3A227B36" w14:textId="77777777" w:rsidTr="00BD201B">
        <w:trPr>
          <w:trHeight w:val="315"/>
          <w:jc w:val="center"/>
        </w:trPr>
        <w:tc>
          <w:tcPr>
            <w:tcW w:w="4315" w:type="dxa"/>
            <w:tcBorders>
              <w:top w:val="nil"/>
              <w:left w:val="single" w:sz="4" w:space="0" w:color="auto"/>
              <w:bottom w:val="single" w:sz="4" w:space="0" w:color="auto"/>
              <w:right w:val="single" w:sz="4" w:space="0" w:color="auto"/>
            </w:tcBorders>
            <w:shd w:val="clear" w:color="auto" w:fill="auto"/>
            <w:noWrap/>
            <w:vAlign w:val="center"/>
          </w:tcPr>
          <w:p w14:paraId="42820A78" w14:textId="530F1DA4" w:rsidR="00D72C6A" w:rsidRPr="00D72C6A" w:rsidRDefault="00BD201B" w:rsidP="00D72C6A">
            <w:pPr>
              <w:rPr>
                <w:rFonts w:eastAsia="Arial"/>
                <w:b/>
                <w:bCs/>
                <w:color w:val="000000"/>
              </w:rPr>
            </w:pPr>
            <w:r>
              <w:rPr>
                <w:color w:val="000000"/>
              </w:rPr>
              <w:t xml:space="preserve">Both Categories </w:t>
            </w:r>
          </w:p>
        </w:tc>
        <w:tc>
          <w:tcPr>
            <w:tcW w:w="3150" w:type="dxa"/>
            <w:tcBorders>
              <w:top w:val="nil"/>
              <w:left w:val="nil"/>
              <w:bottom w:val="single" w:sz="4" w:space="0" w:color="auto"/>
              <w:right w:val="single" w:sz="4" w:space="0" w:color="auto"/>
            </w:tcBorders>
            <w:shd w:val="clear" w:color="auto" w:fill="auto"/>
            <w:noWrap/>
            <w:vAlign w:val="center"/>
          </w:tcPr>
          <w:p w14:paraId="11D882E6" w14:textId="5F9B514F" w:rsidR="00D72C6A" w:rsidRPr="00D72C6A" w:rsidRDefault="00D72C6A" w:rsidP="00D72C6A">
            <w:pPr>
              <w:rPr>
                <w:rFonts w:eastAsia="Arial"/>
                <w:color w:val="000000"/>
              </w:rPr>
            </w:pPr>
            <w:r w:rsidRPr="00D72C6A">
              <w:rPr>
                <w:rFonts w:eastAsia="Arial"/>
                <w:color w:val="000000"/>
              </w:rPr>
              <w:t>May 2022</w:t>
            </w:r>
          </w:p>
        </w:tc>
      </w:tr>
      <w:tr w:rsidR="00BD201B" w:rsidRPr="00D72C6A" w14:paraId="1DD9A861" w14:textId="77777777" w:rsidTr="00BD201B">
        <w:trPr>
          <w:trHeight w:val="315"/>
          <w:jc w:val="center"/>
        </w:trPr>
        <w:tc>
          <w:tcPr>
            <w:tcW w:w="7465"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120D288F" w14:textId="0A16CB92" w:rsidR="00BD201B" w:rsidRPr="00D72C6A" w:rsidRDefault="00BD201B" w:rsidP="00D72C6A">
            <w:pPr>
              <w:rPr>
                <w:color w:val="000000"/>
              </w:rPr>
            </w:pPr>
            <w:r w:rsidRPr="00D72C6A">
              <w:rPr>
                <w:rFonts w:eastAsia="Arial"/>
                <w:b/>
                <w:bCs/>
                <w:color w:val="000000"/>
              </w:rPr>
              <w:t>Project deliverables and final report due on or before</w:t>
            </w:r>
          </w:p>
        </w:tc>
      </w:tr>
      <w:tr w:rsidR="00BD201B" w:rsidRPr="00D72C6A" w14:paraId="6707941F" w14:textId="77777777" w:rsidTr="00BD201B">
        <w:trPr>
          <w:trHeight w:val="315"/>
          <w:jc w:val="center"/>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3FC71C" w14:textId="7EE10E05" w:rsidR="00BD201B" w:rsidRPr="00D72C6A" w:rsidRDefault="00BD201B" w:rsidP="00D72C6A">
            <w:pPr>
              <w:rPr>
                <w:rFonts w:eastAsia="Arial"/>
                <w:b/>
                <w:bCs/>
                <w:color w:val="000000"/>
              </w:rPr>
            </w:pPr>
            <w:r>
              <w:rPr>
                <w:color w:val="000000"/>
              </w:rPr>
              <w:t>Both Categories</w:t>
            </w:r>
          </w:p>
        </w:tc>
        <w:tc>
          <w:tcPr>
            <w:tcW w:w="3150" w:type="dxa"/>
            <w:tcBorders>
              <w:top w:val="single" w:sz="4" w:space="0" w:color="auto"/>
              <w:left w:val="nil"/>
              <w:bottom w:val="single" w:sz="4" w:space="0" w:color="auto"/>
              <w:right w:val="single" w:sz="4" w:space="0" w:color="auto"/>
            </w:tcBorders>
            <w:shd w:val="clear" w:color="auto" w:fill="auto"/>
            <w:noWrap/>
            <w:vAlign w:val="center"/>
          </w:tcPr>
          <w:p w14:paraId="3AC65DC1" w14:textId="49DE3C70" w:rsidR="00BD201B" w:rsidRPr="00D72C6A" w:rsidRDefault="00BD201B" w:rsidP="00D72C6A">
            <w:pPr>
              <w:rPr>
                <w:rFonts w:eastAsia="Arial"/>
                <w:color w:val="000000"/>
              </w:rPr>
            </w:pPr>
            <w:r w:rsidRPr="00D72C6A">
              <w:rPr>
                <w:rFonts w:eastAsia="Arial"/>
                <w:color w:val="000000"/>
              </w:rPr>
              <w:t>December 2024</w:t>
            </w:r>
          </w:p>
        </w:tc>
      </w:tr>
    </w:tbl>
    <w:p w14:paraId="73F1DB86" w14:textId="77777777" w:rsidR="00CA6F29" w:rsidRPr="00A15B10" w:rsidRDefault="00CA6F29" w:rsidP="00EB358A">
      <w:pPr>
        <w:pBdr>
          <w:top w:val="nil"/>
          <w:left w:val="nil"/>
          <w:bottom w:val="nil"/>
          <w:right w:val="nil"/>
          <w:between w:val="nil"/>
          <w:bar w:val="nil"/>
        </w:pBdr>
        <w:spacing w:after="10"/>
        <w:jc w:val="both"/>
        <w:rPr>
          <w:sz w:val="22"/>
          <w:szCs w:val="22"/>
        </w:rPr>
      </w:pPr>
    </w:p>
    <w:p w14:paraId="207F8CF5" w14:textId="77B22266" w:rsidR="00CA6F29" w:rsidRPr="00A15B10" w:rsidRDefault="00CA6F29" w:rsidP="00C558C4">
      <w:pPr>
        <w:pStyle w:val="ListParagraph"/>
        <w:numPr>
          <w:ilvl w:val="0"/>
          <w:numId w:val="1"/>
        </w:numPr>
        <w:ind w:left="1080"/>
        <w:rPr>
          <w:szCs w:val="22"/>
        </w:rPr>
      </w:pPr>
      <w:r w:rsidRPr="00A15B10">
        <w:rPr>
          <w:szCs w:val="22"/>
        </w:rPr>
        <w:t xml:space="preserve">All materials and work products, regardless of physical form or characteristics, produced as a result of this project shall be made available to LCBP, NEIWPCC, </w:t>
      </w:r>
      <w:r w:rsidR="002902AD" w:rsidRPr="00A15B10">
        <w:rPr>
          <w:szCs w:val="22"/>
        </w:rPr>
        <w:t xml:space="preserve">and </w:t>
      </w:r>
      <w:r w:rsidR="00A153E9" w:rsidRPr="00A15B10">
        <w:rPr>
          <w:szCs w:val="22"/>
        </w:rPr>
        <w:t>EPA</w:t>
      </w:r>
      <w:r w:rsidR="00B120ED" w:rsidRPr="00A15B10">
        <w:rPr>
          <w:szCs w:val="22"/>
        </w:rPr>
        <w:t xml:space="preserve"> </w:t>
      </w:r>
      <w:r w:rsidR="00CF51F3" w:rsidRPr="00A15B10">
        <w:rPr>
          <w:szCs w:val="22"/>
        </w:rPr>
        <w:t xml:space="preserve">or the Great Lakes Fishery Commission (GLFC) </w:t>
      </w:r>
      <w:r w:rsidRPr="00A15B10">
        <w:rPr>
          <w:szCs w:val="22"/>
        </w:rPr>
        <w:t>in a suitable file format. LCBP, NEIWPCC,</w:t>
      </w:r>
      <w:r w:rsidR="002902AD" w:rsidRPr="00A15B10">
        <w:rPr>
          <w:szCs w:val="22"/>
        </w:rPr>
        <w:t xml:space="preserve"> and</w:t>
      </w:r>
      <w:r w:rsidRPr="00A15B10">
        <w:rPr>
          <w:szCs w:val="22"/>
        </w:rPr>
        <w:t xml:space="preserve"> </w:t>
      </w:r>
      <w:r w:rsidR="00A153E9" w:rsidRPr="00A15B10">
        <w:rPr>
          <w:szCs w:val="22"/>
        </w:rPr>
        <w:t>EPA</w:t>
      </w:r>
      <w:r w:rsidR="002902AD" w:rsidRPr="00A15B10">
        <w:rPr>
          <w:szCs w:val="22"/>
        </w:rPr>
        <w:t xml:space="preserve"> </w:t>
      </w:r>
      <w:r w:rsidR="00CF51F3" w:rsidRPr="00A15B10">
        <w:rPr>
          <w:szCs w:val="22"/>
        </w:rPr>
        <w:t xml:space="preserve">or GLFC </w:t>
      </w:r>
      <w:r w:rsidRPr="00A15B10">
        <w:rPr>
          <w:szCs w:val="22"/>
        </w:rPr>
        <w:t>shall have an unrestricted right to use any materials, software, maps, studies, reports, and other products or data generated using assistance funds or specified to be delivered.  The contractor shall not obtain, attempt to obtain, or file for a patent, copyright, trademark or any other interest in any such materials, or work products without the express</w:t>
      </w:r>
      <w:r w:rsidR="00707FE6" w:rsidRPr="00A15B10">
        <w:rPr>
          <w:szCs w:val="22"/>
        </w:rPr>
        <w:t>ed</w:t>
      </w:r>
      <w:r w:rsidRPr="00A15B10">
        <w:rPr>
          <w:szCs w:val="22"/>
        </w:rPr>
        <w:t>, written consent of LCBP and NEIWPCC, and subject to any other approvals required by state or federal law. Reports and other deliverables will credit LCBP, NEIWPCC,</w:t>
      </w:r>
      <w:r w:rsidR="002902AD" w:rsidRPr="00A15B10">
        <w:rPr>
          <w:szCs w:val="22"/>
        </w:rPr>
        <w:t xml:space="preserve"> and</w:t>
      </w:r>
      <w:r w:rsidRPr="00A15B10">
        <w:rPr>
          <w:szCs w:val="22"/>
        </w:rPr>
        <w:t xml:space="preserve"> </w:t>
      </w:r>
      <w:r w:rsidR="00A153E9" w:rsidRPr="00A15B10">
        <w:rPr>
          <w:szCs w:val="22"/>
        </w:rPr>
        <w:t xml:space="preserve">EPA </w:t>
      </w:r>
      <w:r w:rsidR="00CF51F3" w:rsidRPr="00A15B10">
        <w:rPr>
          <w:szCs w:val="22"/>
        </w:rPr>
        <w:t xml:space="preserve">or the GLFC </w:t>
      </w:r>
      <w:r w:rsidRPr="00A15B10">
        <w:rPr>
          <w:szCs w:val="22"/>
        </w:rPr>
        <w:t>as funding partners for any work completed under the project contract.</w:t>
      </w:r>
    </w:p>
    <w:p w14:paraId="2199135D" w14:textId="77777777" w:rsidR="00366437" w:rsidRPr="00A15B10" w:rsidRDefault="00366437" w:rsidP="00366437">
      <w:pPr>
        <w:pStyle w:val="ListParagraph"/>
        <w:ind w:left="1080"/>
        <w:rPr>
          <w:szCs w:val="22"/>
        </w:rPr>
      </w:pPr>
    </w:p>
    <w:p w14:paraId="3E3DF434" w14:textId="7EF1AB44" w:rsidR="001E2047" w:rsidRPr="00A15B10" w:rsidRDefault="00366437" w:rsidP="00C558C4">
      <w:pPr>
        <w:pStyle w:val="ListParagraph"/>
        <w:numPr>
          <w:ilvl w:val="0"/>
          <w:numId w:val="1"/>
        </w:numPr>
        <w:ind w:left="990"/>
      </w:pPr>
      <w:r w:rsidRPr="00A15B10">
        <w:t xml:space="preserve">GIS </w:t>
      </w:r>
      <w:r w:rsidR="001E2047" w:rsidRPr="00A15B10">
        <w:t xml:space="preserve">data produced under this project must adhere to the requirements of EPA’s National Geospatial Data Policy (see </w:t>
      </w:r>
      <w:hyperlink r:id="rId19" w:history="1">
        <w:r w:rsidR="001E2047" w:rsidRPr="00A15B10">
          <w:rPr>
            <w:rStyle w:val="Hyperlink"/>
          </w:rPr>
          <w:t>https://www.epa.gov/geospatial/epa-national-geospatial-data-policy</w:t>
        </w:r>
      </w:hyperlink>
      <w:r w:rsidR="001E2047" w:rsidRPr="00A15B10">
        <w:t xml:space="preserve">). Specifically, the selected contractor must provide documentation for all produced data, including source information for each digital data layer (i.e., scale and accuracy, map projection, coordinate system, etc.), and specific information about the data layer itself (i.e., method used, geographic extent of data layer, file format, date of creation, staff contact, description and definition of data fields and their contents, related files, if any, and description of data quality and quality assurance methods used). The EPA Metadata Editor (EME) was developed to simplify and standardize metadata development and is a recommended tool for </w:t>
      </w:r>
      <w:r w:rsidR="001E2047" w:rsidRPr="00A15B10">
        <w:lastRenderedPageBreak/>
        <w:t xml:space="preserve">streamlining production of required metadata. The EME and related training materials can be downloaded from </w:t>
      </w:r>
      <w:hyperlink r:id="rId20" w:history="1">
        <w:r w:rsidR="001E2047" w:rsidRPr="00A15B10">
          <w:rPr>
            <w:rStyle w:val="Hyperlink"/>
          </w:rPr>
          <w:t>https://edg.epa.gov/EME/</w:t>
        </w:r>
      </w:hyperlink>
      <w:r w:rsidR="001E2047" w:rsidRPr="00A15B10">
        <w:t xml:space="preserve">. Specific technical guidance on geospatial deliverables and acceptable formats can be found at </w:t>
      </w:r>
      <w:hyperlink r:id="rId21" w:history="1">
        <w:r w:rsidR="001E2047" w:rsidRPr="00A15B10">
          <w:rPr>
            <w:rStyle w:val="Hyperlink"/>
          </w:rPr>
          <w:t>https://www.epa.gov/geospatial/epa-region-2-gis-deliverables-guidance</w:t>
        </w:r>
      </w:hyperlink>
      <w:r w:rsidR="001E2047" w:rsidRPr="00A15B10">
        <w:t>. GIS data produced under this project will be submitted to LCBP as a deliverable.</w:t>
      </w:r>
    </w:p>
    <w:p w14:paraId="584F4E6C" w14:textId="77777777" w:rsidR="00CA6F29" w:rsidRPr="00A15B10" w:rsidRDefault="00CA6F29" w:rsidP="00AD0D38">
      <w:pPr>
        <w:rPr>
          <w:szCs w:val="22"/>
        </w:rPr>
      </w:pPr>
    </w:p>
    <w:p w14:paraId="1BED156E" w14:textId="513E6630" w:rsidR="00677FC1" w:rsidRPr="00A15B10" w:rsidRDefault="69AEE6C9" w:rsidP="00C558C4">
      <w:pPr>
        <w:pStyle w:val="ListParagraph"/>
        <w:numPr>
          <w:ilvl w:val="0"/>
          <w:numId w:val="1"/>
        </w:numPr>
        <w:pBdr>
          <w:top w:val="nil"/>
          <w:left w:val="nil"/>
          <w:bottom w:val="nil"/>
          <w:right w:val="nil"/>
          <w:between w:val="nil"/>
          <w:bar w:val="nil"/>
        </w:pBdr>
        <w:ind w:left="900"/>
        <w:rPr>
          <w:rFonts w:eastAsia="Arial"/>
        </w:rPr>
      </w:pPr>
      <w:bookmarkStart w:id="1" w:name="_Hlk526246044"/>
      <w:r w:rsidRPr="2FB1AD36">
        <w:rPr>
          <w:rFonts w:eastAsia="Arial"/>
        </w:rPr>
        <w:t xml:space="preserve">NEIWPCC requires its contractors to maintain workers compensation and liability insurance. Contractors must submit proof of adequate insurance coverage on an annual basis for the duration of the project. The Contractor shall, at its sole expense, obtain and maintain in force, and shall require any subcontractor or assignee to obtain and maintain in force, both for the benefit of NEIWPCC, the following kinds and amounts of insurance: </w:t>
      </w:r>
    </w:p>
    <w:p w14:paraId="27F1C708" w14:textId="6FE13BD8" w:rsidR="00677FC1" w:rsidRPr="00A15B10" w:rsidRDefault="00677FC1" w:rsidP="00C558C4">
      <w:pPr>
        <w:pStyle w:val="ListParagraph"/>
        <w:numPr>
          <w:ilvl w:val="1"/>
          <w:numId w:val="1"/>
        </w:numPr>
        <w:pBdr>
          <w:top w:val="nil"/>
          <w:left w:val="nil"/>
          <w:bottom w:val="nil"/>
          <w:right w:val="nil"/>
          <w:between w:val="nil"/>
          <w:bar w:val="nil"/>
        </w:pBdr>
        <w:ind w:left="1890"/>
        <w:rPr>
          <w:rFonts w:eastAsia="Arial"/>
          <w:szCs w:val="22"/>
        </w:rPr>
      </w:pPr>
      <w:r w:rsidRPr="00A15B10">
        <w:rPr>
          <w:rFonts w:eastAsia="Arial"/>
          <w:szCs w:val="22"/>
        </w:rPr>
        <w:t>Workers' Compensation Insurance. The policy shall cover the obligations of the Contractor in accordance with the Workers' Compensations Law and Disability Benefits Law covering all operations under the Contract, whether performed by it, or by its subcontractor.</w:t>
      </w:r>
    </w:p>
    <w:p w14:paraId="680FA947" w14:textId="59EB2907" w:rsidR="00677FC1" w:rsidRPr="00A15B10" w:rsidRDefault="00677FC1" w:rsidP="00C558C4">
      <w:pPr>
        <w:pStyle w:val="ListParagraph"/>
        <w:numPr>
          <w:ilvl w:val="1"/>
          <w:numId w:val="1"/>
        </w:numPr>
        <w:pBdr>
          <w:top w:val="nil"/>
          <w:left w:val="nil"/>
          <w:bottom w:val="nil"/>
          <w:right w:val="nil"/>
          <w:between w:val="nil"/>
          <w:bar w:val="nil"/>
        </w:pBdr>
        <w:ind w:left="1890"/>
        <w:rPr>
          <w:rFonts w:eastAsia="Arial"/>
          <w:szCs w:val="22"/>
        </w:rPr>
      </w:pPr>
      <w:r w:rsidRPr="00A15B10">
        <w:rPr>
          <w:rFonts w:eastAsia="Arial"/>
          <w:szCs w:val="22"/>
        </w:rPr>
        <w:t>Liability and Property Damage Insurance. Unless otherwise specified, each policy shall have limits not less than: $2,000,000 combined (Bodily Injury &amp; Property Damage); $3,000,000 aggregate, single limit per occurrence.</w:t>
      </w:r>
    </w:p>
    <w:p w14:paraId="3C84DD2F" w14:textId="77777777" w:rsidR="00DE3C4D" w:rsidRPr="00A15B10" w:rsidRDefault="00DE3C4D" w:rsidP="00AD0D38">
      <w:pPr>
        <w:pStyle w:val="ListParagraph"/>
        <w:pBdr>
          <w:top w:val="nil"/>
          <w:left w:val="nil"/>
          <w:bottom w:val="nil"/>
          <w:right w:val="nil"/>
          <w:between w:val="nil"/>
          <w:bar w:val="nil"/>
        </w:pBdr>
        <w:ind w:left="2160"/>
        <w:rPr>
          <w:rFonts w:eastAsia="Arial"/>
          <w:szCs w:val="22"/>
        </w:rPr>
      </w:pPr>
    </w:p>
    <w:p w14:paraId="073EEDFE" w14:textId="77777777" w:rsidR="00967563" w:rsidRDefault="00DE3C4D" w:rsidP="00C558C4">
      <w:pPr>
        <w:pStyle w:val="ListParagraph"/>
        <w:numPr>
          <w:ilvl w:val="0"/>
          <w:numId w:val="1"/>
        </w:numPr>
        <w:pBdr>
          <w:top w:val="nil"/>
          <w:left w:val="nil"/>
          <w:bottom w:val="nil"/>
          <w:right w:val="nil"/>
          <w:between w:val="nil"/>
          <w:bar w:val="nil"/>
        </w:pBdr>
        <w:ind w:left="990"/>
        <w:rPr>
          <w:rFonts w:eastAsia="Arial"/>
          <w:szCs w:val="22"/>
        </w:rPr>
      </w:pPr>
      <w:proofErr w:type="spellStart"/>
      <w:r w:rsidRPr="00A15B10">
        <w:rPr>
          <w:rFonts w:eastAsia="Arial"/>
          <w:szCs w:val="22"/>
        </w:rPr>
        <w:t>Subawardees</w:t>
      </w:r>
      <w:proofErr w:type="spellEnd"/>
      <w:r w:rsidRPr="00A15B10">
        <w:rPr>
          <w:rFonts w:eastAsia="Arial"/>
          <w:szCs w:val="22"/>
        </w:rPr>
        <w:t xml:space="preserve"> must comply with all requirements and responsibilities of this subaward and with all U.S. EPA General Terms and Conditions under the prime agreement as outlined </w:t>
      </w:r>
      <w:hyperlink r:id="rId22" w:anchor="General%20Terms%20and%20Conditions" w:history="1">
        <w:r w:rsidRPr="00341084">
          <w:rPr>
            <w:rStyle w:val="Hyperlink"/>
            <w:rFonts w:eastAsia="Arial"/>
            <w:szCs w:val="22"/>
          </w:rPr>
          <w:t>at</w:t>
        </w:r>
        <w:r w:rsidR="00341084" w:rsidRPr="00341084">
          <w:rPr>
            <w:rStyle w:val="Hyperlink"/>
            <w:rFonts w:eastAsia="Arial"/>
            <w:szCs w:val="22"/>
          </w:rPr>
          <w:t xml:space="preserve"> this website</w:t>
        </w:r>
      </w:hyperlink>
      <w:r w:rsidRPr="00A15B10">
        <w:rPr>
          <w:rFonts w:eastAsia="Arial"/>
          <w:szCs w:val="22"/>
        </w:rPr>
        <w:t xml:space="preserve">. </w:t>
      </w:r>
      <w:proofErr w:type="spellStart"/>
      <w:r w:rsidRPr="00A15B10">
        <w:rPr>
          <w:rFonts w:eastAsia="Arial"/>
          <w:szCs w:val="22"/>
        </w:rPr>
        <w:t>Subawardees</w:t>
      </w:r>
      <w:proofErr w:type="spellEnd"/>
      <w:r w:rsidRPr="00A15B10">
        <w:rPr>
          <w:rFonts w:eastAsia="Arial"/>
          <w:szCs w:val="22"/>
        </w:rPr>
        <w:t xml:space="preserve"> are required to submit a Subrecipient Risk Assessment Form with their proposal (see Appendix E). This form includes a requirement to attach an audit in some cases. If a </w:t>
      </w:r>
      <w:proofErr w:type="spellStart"/>
      <w:r w:rsidRPr="00A15B10">
        <w:rPr>
          <w:rFonts w:eastAsia="Arial"/>
          <w:szCs w:val="22"/>
        </w:rPr>
        <w:t>Subawardee</w:t>
      </w:r>
      <w:proofErr w:type="spellEnd"/>
      <w:r w:rsidRPr="00A15B10">
        <w:rPr>
          <w:rFonts w:eastAsia="Arial"/>
          <w:szCs w:val="22"/>
        </w:rPr>
        <w:t xml:space="preserve"> fails to submit or complete this form their proposal may be eliminated from consideration.</w:t>
      </w:r>
    </w:p>
    <w:p w14:paraId="0DFC63F2" w14:textId="77777777" w:rsidR="00967563" w:rsidRDefault="00967563" w:rsidP="00967563">
      <w:pPr>
        <w:pStyle w:val="ListParagraph"/>
        <w:pBdr>
          <w:top w:val="nil"/>
          <w:left w:val="nil"/>
          <w:bottom w:val="nil"/>
          <w:right w:val="nil"/>
          <w:between w:val="nil"/>
          <w:bar w:val="nil"/>
        </w:pBdr>
        <w:ind w:left="990"/>
        <w:rPr>
          <w:rFonts w:eastAsia="Arial"/>
          <w:szCs w:val="22"/>
        </w:rPr>
      </w:pPr>
    </w:p>
    <w:p w14:paraId="470024BE" w14:textId="77777777" w:rsidR="00967A31" w:rsidRDefault="00967563" w:rsidP="00C558C4">
      <w:pPr>
        <w:pStyle w:val="ListParagraph"/>
        <w:numPr>
          <w:ilvl w:val="0"/>
          <w:numId w:val="1"/>
        </w:numPr>
        <w:pBdr>
          <w:top w:val="nil"/>
          <w:left w:val="nil"/>
          <w:bottom w:val="nil"/>
          <w:right w:val="nil"/>
          <w:between w:val="nil"/>
          <w:bar w:val="nil"/>
        </w:pBdr>
        <w:ind w:left="990"/>
        <w:rPr>
          <w:rFonts w:eastAsia="Arial"/>
          <w:szCs w:val="22"/>
        </w:rPr>
      </w:pPr>
      <w:r w:rsidRPr="00967563">
        <w:rPr>
          <w:rFonts w:eastAsia="Arial"/>
          <w:i/>
          <w:iCs/>
          <w:szCs w:val="22"/>
        </w:rPr>
        <w:t>Transition from DUNS Number to UEI Number:</w:t>
      </w:r>
      <w:r w:rsidRPr="00967563">
        <w:rPr>
          <w:rFonts w:eastAsia="Arial"/>
          <w:szCs w:val="22"/>
        </w:rPr>
        <w:t xml:space="preserve"> The official identifier for doing business with the U.S. Government will be changing from using a </w:t>
      </w:r>
      <w:proofErr w:type="gramStart"/>
      <w:r w:rsidRPr="00967563">
        <w:rPr>
          <w:rFonts w:eastAsia="Arial"/>
          <w:szCs w:val="22"/>
        </w:rPr>
        <w:t>DUNS</w:t>
      </w:r>
      <w:proofErr w:type="gramEnd"/>
      <w:r w:rsidRPr="00967563">
        <w:rPr>
          <w:rFonts w:eastAsia="Arial"/>
          <w:szCs w:val="22"/>
        </w:rPr>
        <w:t xml:space="preserve"> number to a SAM.gov created Unique Entity Identifier (“UEI”) number. Contractors will no longer need to go to a third-party website (Dunn &amp; Bradstreet) to obtain their identifier. Instead, they will register for a their UEI through the System for Award Management (SAM) at </w:t>
      </w:r>
      <w:hyperlink r:id="rId23" w:history="1">
        <w:r w:rsidRPr="009F7BF5">
          <w:rPr>
            <w:rStyle w:val="Hyperlink"/>
            <w:rFonts w:eastAsia="Arial"/>
            <w:szCs w:val="22"/>
          </w:rPr>
          <w:t>https://www.sam.gov/portal/SAM</w:t>
        </w:r>
      </w:hyperlink>
      <w:r>
        <w:rPr>
          <w:rFonts w:eastAsia="Arial"/>
          <w:szCs w:val="22"/>
        </w:rPr>
        <w:t>.</w:t>
      </w:r>
      <w:r w:rsidRPr="00967563">
        <w:rPr>
          <w:rFonts w:eastAsia="Arial"/>
          <w:szCs w:val="22"/>
        </w:rPr>
        <w:t xml:space="preserve"> This SAM-generated number will become the official identifier for doing business with the U.S. Government and NEIWPCC. </w:t>
      </w:r>
    </w:p>
    <w:p w14:paraId="6B8E55C7" w14:textId="77777777" w:rsidR="00967A31" w:rsidRPr="00967A31" w:rsidRDefault="00967A31" w:rsidP="00967A31">
      <w:pPr>
        <w:pStyle w:val="ListParagraph"/>
        <w:rPr>
          <w:rFonts w:eastAsia="Arial"/>
          <w:szCs w:val="22"/>
        </w:rPr>
      </w:pPr>
    </w:p>
    <w:p w14:paraId="731E0E6B" w14:textId="150FD695" w:rsidR="00967563" w:rsidRPr="00967A31" w:rsidRDefault="00967A31" w:rsidP="00967A31">
      <w:pPr>
        <w:pStyle w:val="ListParagraph"/>
        <w:pBdr>
          <w:top w:val="nil"/>
          <w:left w:val="nil"/>
          <w:bottom w:val="nil"/>
          <w:right w:val="nil"/>
          <w:between w:val="nil"/>
          <w:bar w:val="nil"/>
        </w:pBdr>
        <w:ind w:left="990"/>
        <w:rPr>
          <w:rFonts w:eastAsia="Arial"/>
          <w:szCs w:val="22"/>
        </w:rPr>
      </w:pPr>
      <w:r>
        <w:rPr>
          <w:rFonts w:eastAsia="Arial"/>
          <w:szCs w:val="22"/>
        </w:rPr>
        <w:t>I</w:t>
      </w:r>
      <w:r w:rsidR="00967563" w:rsidRPr="00967A31">
        <w:rPr>
          <w:rFonts w:eastAsia="Arial"/>
          <w:szCs w:val="22"/>
        </w:rPr>
        <w:t>n April 2022, the federal government will stop using the DUNS number to uniquely identify entities registered in the System. All NEIWPCC Contractors will be required, as part of the contract process, to submit their UEI as part of the agreement process. The DUNS number will no longer be used as a unique entity identifier and only the Sam.gov created number will be accepted.</w:t>
      </w:r>
    </w:p>
    <w:p w14:paraId="03C33D33" w14:textId="77777777" w:rsidR="001E2047" w:rsidRPr="00A15B10" w:rsidRDefault="001E2047" w:rsidP="00AD0D38">
      <w:pPr>
        <w:pStyle w:val="ListParagraph"/>
        <w:pBdr>
          <w:top w:val="nil"/>
          <w:left w:val="nil"/>
          <w:bottom w:val="nil"/>
          <w:right w:val="nil"/>
          <w:between w:val="nil"/>
          <w:bar w:val="nil"/>
        </w:pBdr>
        <w:ind w:left="990"/>
        <w:rPr>
          <w:rFonts w:eastAsia="Arial"/>
          <w:szCs w:val="22"/>
        </w:rPr>
      </w:pPr>
    </w:p>
    <w:bookmarkEnd w:id="1"/>
    <w:p w14:paraId="37C3E992" w14:textId="2485B0B0" w:rsidR="00562F50" w:rsidRDefault="001D67A2" w:rsidP="00125760">
      <w:pPr>
        <w:spacing w:after="200" w:line="23" w:lineRule="atLeast"/>
        <w:rPr>
          <w:b/>
          <w:szCs w:val="28"/>
        </w:rPr>
      </w:pPr>
      <w:r>
        <w:rPr>
          <w:b/>
          <w:szCs w:val="28"/>
        </w:rPr>
        <w:t>I</w:t>
      </w:r>
      <w:r w:rsidR="00125760" w:rsidRPr="00A15B10">
        <w:rPr>
          <w:b/>
          <w:szCs w:val="28"/>
        </w:rPr>
        <w:t xml:space="preserve">V. </w:t>
      </w:r>
      <w:r w:rsidR="00562F50" w:rsidRPr="00A15B10">
        <w:rPr>
          <w:b/>
          <w:szCs w:val="28"/>
        </w:rPr>
        <w:t>Eligibility</w:t>
      </w:r>
    </w:p>
    <w:p w14:paraId="37D81519" w14:textId="62C396AC" w:rsidR="003E0ECA" w:rsidRDefault="003E0ECA" w:rsidP="00125760">
      <w:pPr>
        <w:spacing w:after="200" w:line="23" w:lineRule="atLeast"/>
        <w:rPr>
          <w:b/>
          <w:szCs w:val="28"/>
        </w:rPr>
      </w:pPr>
      <w:r>
        <w:rPr>
          <w:b/>
          <w:szCs w:val="28"/>
        </w:rPr>
        <w:t xml:space="preserve">Organizational Support: </w:t>
      </w:r>
      <w:r w:rsidRPr="003E0ECA">
        <w:t>All organizations seeking grants in this category </w:t>
      </w:r>
      <w:r w:rsidRPr="003E0ECA">
        <w:rPr>
          <w:u w:val="single"/>
        </w:rPr>
        <w:t>must have nonprofit 501(c)(3) status</w:t>
      </w:r>
      <w:r w:rsidRPr="003E0ECA">
        <w:t xml:space="preserve"> (NY Soil and Water/VT Natural Resource Conservation Districts are also </w:t>
      </w:r>
      <w:r w:rsidRPr="003E0ECA">
        <w:lastRenderedPageBreak/>
        <w:t>eligible) AND must have an organizational mission statement focused on achieving water quality improvements in the Lake Champlain watershed.</w:t>
      </w:r>
    </w:p>
    <w:p w14:paraId="14198218" w14:textId="0ADD0C08" w:rsidR="00A841AF" w:rsidRDefault="003E0ECA" w:rsidP="003E0ECA">
      <w:pPr>
        <w:spacing w:after="200" w:line="23" w:lineRule="atLeast"/>
      </w:pPr>
      <w:r>
        <w:rPr>
          <w:b/>
          <w:szCs w:val="28"/>
        </w:rPr>
        <w:t xml:space="preserve">Education and Outreach – Small: </w:t>
      </w:r>
      <w:r w:rsidR="00A841AF">
        <w:t>Eligible organizations include c</w:t>
      </w:r>
      <w:r w:rsidR="00A841AF" w:rsidRPr="00A15B10">
        <w:t>olleges, universities, nonprofit organizations, and non-federal/non-state government agencies</w:t>
      </w:r>
      <w:r w:rsidR="00A841AF">
        <w:t xml:space="preserve">. </w:t>
      </w:r>
    </w:p>
    <w:p w14:paraId="71E46319" w14:textId="280973F2" w:rsidR="00562F50" w:rsidRPr="00A15B10" w:rsidRDefault="00562F50" w:rsidP="00EB358A">
      <w:pPr>
        <w:widowControl w:val="0"/>
        <w:autoSpaceDE w:val="0"/>
        <w:autoSpaceDN w:val="0"/>
        <w:adjustRightInd w:val="0"/>
        <w:spacing w:after="240"/>
      </w:pPr>
      <w:r w:rsidRPr="00A15B10">
        <w:t>Individuals and representatives from organizations that participated in the development or review of this RFP and its contents are ineligible to apply.</w:t>
      </w:r>
    </w:p>
    <w:p w14:paraId="3866D3A8" w14:textId="1C019934" w:rsidR="00425D90" w:rsidRDefault="00967E0C" w:rsidP="00EB358A">
      <w:pPr>
        <w:widowControl w:val="0"/>
        <w:autoSpaceDE w:val="0"/>
        <w:autoSpaceDN w:val="0"/>
        <w:adjustRightInd w:val="0"/>
        <w:spacing w:after="240"/>
      </w:pPr>
      <w:r w:rsidRPr="00A15B10">
        <w:t xml:space="preserve">An </w:t>
      </w:r>
      <w:r w:rsidR="002564B9" w:rsidRPr="00A15B10">
        <w:t xml:space="preserve">organization may submit </w:t>
      </w:r>
      <w:r w:rsidRPr="00A15B10">
        <w:t xml:space="preserve">one </w:t>
      </w:r>
      <w:r w:rsidR="002564B9" w:rsidRPr="00A15B10">
        <w:t xml:space="preserve">proposal as the primary applicant for each of the </w:t>
      </w:r>
      <w:r w:rsidR="00BD201B">
        <w:t xml:space="preserve">two </w:t>
      </w:r>
      <w:r w:rsidR="002564B9" w:rsidRPr="00A15B10">
        <w:t>categories described in this RFP</w:t>
      </w:r>
      <w:r w:rsidR="001E2047" w:rsidRPr="00A15B10">
        <w:t xml:space="preserve">, but may not submit more than one proposal to </w:t>
      </w:r>
      <w:r w:rsidR="00940730">
        <w:t>a</w:t>
      </w:r>
      <w:r w:rsidR="001E2047" w:rsidRPr="00A15B10">
        <w:t xml:space="preserve"> category</w:t>
      </w:r>
      <w:r w:rsidR="002564B9" w:rsidRPr="00A15B10">
        <w:t xml:space="preserve">. </w:t>
      </w:r>
      <w:r w:rsidR="00F642A4">
        <w:t>If applying to more than one category, a</w:t>
      </w:r>
      <w:r w:rsidR="00CF51F3" w:rsidRPr="00A15B10">
        <w:t>pplicants</w:t>
      </w:r>
      <w:r w:rsidR="002564B9" w:rsidRPr="00A15B10">
        <w:t xml:space="preserve"> should submit a separate proposal for each category</w:t>
      </w:r>
      <w:r w:rsidR="00F642A4">
        <w:t xml:space="preserve"> and</w:t>
      </w:r>
      <w:r w:rsidR="002564B9" w:rsidRPr="00A15B10">
        <w:t xml:space="preserve"> the appropriate category should be clearly identified on the title page </w:t>
      </w:r>
      <w:r w:rsidR="00425D90" w:rsidRPr="00A15B10">
        <w:t>of the proposal. Proposals to</w:t>
      </w:r>
      <w:r w:rsidR="002564B9" w:rsidRPr="00A15B10">
        <w:t xml:space="preserve"> one category should not rely on support from </w:t>
      </w:r>
      <w:r w:rsidR="00124ECE">
        <w:t>a different</w:t>
      </w:r>
      <w:r w:rsidR="002564B9" w:rsidRPr="00A15B10">
        <w:t xml:space="preserve"> category to be successful.</w:t>
      </w:r>
    </w:p>
    <w:p w14:paraId="4EB04C3C" w14:textId="604F4DAB" w:rsidR="002A5F1E" w:rsidRDefault="002A5F1E" w:rsidP="002A5F1E">
      <w:pPr>
        <w:pStyle w:val="paragraph"/>
        <w:spacing w:before="0" w:beforeAutospacing="0" w:after="0" w:afterAutospacing="0"/>
        <w:textAlignment w:val="baseline"/>
      </w:pPr>
      <w:r w:rsidRPr="002A5F1E">
        <w:t>Applicants with current LCBP contracts must be in good standing (i.e., all deliverables that are due have been received by LCBP) to be eligible to apply for additional funds. New project work must be distinct from currently contracted work in both objectives and deliverables. Extensions of ongoing projects with new tasks and deliverables will be considered if groups demonstrate satisfactory progress on the current grant. </w:t>
      </w:r>
    </w:p>
    <w:p w14:paraId="5D6390B5" w14:textId="4FB345B2" w:rsidR="00DC30D0" w:rsidRDefault="00DC30D0" w:rsidP="002A5F1E">
      <w:pPr>
        <w:pStyle w:val="paragraph"/>
        <w:spacing w:before="0" w:beforeAutospacing="0" w:after="0" w:afterAutospacing="0"/>
        <w:textAlignment w:val="baseline"/>
      </w:pPr>
    </w:p>
    <w:p w14:paraId="2B85A49E" w14:textId="1C2BFEE0" w:rsidR="00DC30D0" w:rsidRPr="00DC30D0" w:rsidRDefault="00DC30D0" w:rsidP="002A5F1E">
      <w:pPr>
        <w:pStyle w:val="paragraph"/>
        <w:spacing w:before="0" w:beforeAutospacing="0" w:after="0" w:afterAutospacing="0"/>
        <w:textAlignment w:val="baseline"/>
        <w:rPr>
          <w:sz w:val="28"/>
          <w:szCs w:val="28"/>
        </w:rPr>
      </w:pPr>
      <w:r w:rsidRPr="00DC30D0">
        <w:rPr>
          <w:rStyle w:val="normaltextrun"/>
          <w:color w:val="000000"/>
          <w:shd w:val="clear" w:color="auto" w:fill="FFFFFF"/>
        </w:rPr>
        <w:t>All grant proposals submitted in response to this RFP with field-based components to their project must provide some assurance of invasive species spread prevention measures in their application. More information about invasive species spread prevention procedures can be found at this link: </w:t>
      </w:r>
      <w:hyperlink r:id="rId24" w:tgtFrame="_blank" w:history="1">
        <w:r w:rsidRPr="00DC30D0">
          <w:rPr>
            <w:rStyle w:val="normaltextrun"/>
            <w:color w:val="0000FF"/>
            <w:u w:val="single"/>
            <w:shd w:val="clear" w:color="auto" w:fill="FFFFFF"/>
          </w:rPr>
          <w:t>http://www.lcbp.org/water-environment/aquatic-invasive-species/aquatic-invasive-species-spread/</w:t>
        </w:r>
      </w:hyperlink>
      <w:r w:rsidRPr="00DC30D0">
        <w:rPr>
          <w:rStyle w:val="normaltextrun"/>
          <w:color w:val="000000"/>
          <w:shd w:val="clear" w:color="auto" w:fill="FFFFFF"/>
        </w:rPr>
        <w:t>.</w:t>
      </w:r>
      <w:r w:rsidRPr="00DC30D0">
        <w:rPr>
          <w:rStyle w:val="eop"/>
          <w:color w:val="000000"/>
          <w:shd w:val="clear" w:color="auto" w:fill="FFFFFF"/>
        </w:rPr>
        <w:t> </w:t>
      </w:r>
    </w:p>
    <w:p w14:paraId="226D1571" w14:textId="77777777" w:rsidR="00273A8C" w:rsidRDefault="00273A8C" w:rsidP="002A5F1E">
      <w:pPr>
        <w:pStyle w:val="paragraph"/>
        <w:spacing w:before="0" w:beforeAutospacing="0" w:after="0" w:afterAutospacing="0"/>
        <w:textAlignment w:val="baseline"/>
        <w:rPr>
          <w:rStyle w:val="normaltextrun"/>
          <w:shd w:val="clear" w:color="auto" w:fill="00FFFF"/>
        </w:rPr>
      </w:pPr>
    </w:p>
    <w:p w14:paraId="0DBE8455" w14:textId="732D0D88" w:rsidR="002A5F1E" w:rsidRPr="00D85E2A" w:rsidRDefault="002A5F1E" w:rsidP="002A5F1E">
      <w:pPr>
        <w:pStyle w:val="paragraph"/>
        <w:spacing w:before="0" w:beforeAutospacing="0" w:after="0" w:afterAutospacing="0"/>
        <w:textAlignment w:val="baseline"/>
      </w:pPr>
      <w:r w:rsidRPr="00D85E2A">
        <w:rPr>
          <w:rStyle w:val="normaltextrun"/>
          <w:shd w:val="clear" w:color="auto" w:fill="00FFFF"/>
        </w:rPr>
        <w:t>ADDITIONAL COVID-19 SAFETY REQUIREMENTS</w:t>
      </w:r>
      <w:r w:rsidRPr="00D85E2A">
        <w:rPr>
          <w:rStyle w:val="eop"/>
        </w:rPr>
        <w:t> </w:t>
      </w:r>
    </w:p>
    <w:p w14:paraId="45796091" w14:textId="633D3100" w:rsidR="00406C60" w:rsidRPr="00406C60" w:rsidRDefault="00406C60" w:rsidP="00406C60">
      <w:pPr>
        <w:pStyle w:val="paragraph"/>
        <w:textAlignment w:val="baseline"/>
        <w:rPr>
          <w:rStyle w:val="normaltextrun"/>
        </w:rPr>
      </w:pPr>
      <w:r>
        <w:rPr>
          <w:rStyle w:val="normaltextrun"/>
        </w:rPr>
        <w:t xml:space="preserve">LCBP and </w:t>
      </w:r>
      <w:r w:rsidRPr="00406C60">
        <w:rPr>
          <w:rStyle w:val="normaltextrun"/>
        </w:rPr>
        <w:t xml:space="preserve">NEIWPCC </w:t>
      </w:r>
      <w:r>
        <w:rPr>
          <w:rStyle w:val="normaltextrun"/>
        </w:rPr>
        <w:t>are</w:t>
      </w:r>
      <w:r w:rsidRPr="00406C60">
        <w:rPr>
          <w:rStyle w:val="normaltextrun"/>
        </w:rPr>
        <w:t xml:space="preserve"> committed to providing a working environment that keeps all staff as safe as possible and promotes the well-being of our community. All RFP applicants who may come into close contact with </w:t>
      </w:r>
      <w:r>
        <w:rPr>
          <w:rStyle w:val="normaltextrun"/>
        </w:rPr>
        <w:t xml:space="preserve">LCBP and </w:t>
      </w:r>
      <w:r w:rsidRPr="00406C60">
        <w:rPr>
          <w:rStyle w:val="normaltextrun"/>
        </w:rPr>
        <w:t xml:space="preserve">NEIWPCC staff are required to be fully vaccinated. Close contact may occur during the course of a project with a QAPP (via a QAPP audit), during project planning meetings, during project implementation, or other occasions. While some of these may occur virtually, please note that </w:t>
      </w:r>
      <w:r>
        <w:rPr>
          <w:rStyle w:val="normaltextrun"/>
        </w:rPr>
        <w:t>we</w:t>
      </w:r>
      <w:r w:rsidRPr="00406C60">
        <w:rPr>
          <w:rStyle w:val="normaltextrun"/>
        </w:rPr>
        <w:t xml:space="preserve"> reserve the right to audit a project at any time. Applicants must be prepared to show proof of vaccination prior to any close contact with </w:t>
      </w:r>
      <w:r>
        <w:rPr>
          <w:rStyle w:val="normaltextrun"/>
        </w:rPr>
        <w:t>our</w:t>
      </w:r>
      <w:r w:rsidRPr="00406C60">
        <w:rPr>
          <w:rStyle w:val="normaltextrun"/>
        </w:rPr>
        <w:t xml:space="preserve"> staff.  Accepted proof of vaccination includes the original vaccination card, a printed copy of the vaccination card, or a digital photograph of the vaccination card. To protect confidential information, </w:t>
      </w:r>
      <w:r>
        <w:rPr>
          <w:rStyle w:val="normaltextrun"/>
        </w:rPr>
        <w:t>we</w:t>
      </w:r>
      <w:r w:rsidRPr="00406C60">
        <w:rPr>
          <w:rStyle w:val="normaltextrun"/>
        </w:rPr>
        <w:t xml:space="preserve"> will not maintain copies of these documents, and any records provided will be discarded. </w:t>
      </w:r>
    </w:p>
    <w:p w14:paraId="6144D894" w14:textId="3F601E9A" w:rsidR="00406C60" w:rsidRPr="00406C60" w:rsidRDefault="00406C60" w:rsidP="00406C60">
      <w:pPr>
        <w:pStyle w:val="paragraph"/>
        <w:textAlignment w:val="baseline"/>
        <w:rPr>
          <w:rStyle w:val="normaltextrun"/>
        </w:rPr>
      </w:pPr>
      <w:r w:rsidRPr="00406C60">
        <w:rPr>
          <w:rStyle w:val="normaltextrun"/>
        </w:rPr>
        <w:t xml:space="preserve">In addition, NEIWPCC requires all individuals who participate in NEIWPCC-funded events to be fully vaccinated in order to attend. Any events hosted with funding from </w:t>
      </w:r>
      <w:r>
        <w:rPr>
          <w:rStyle w:val="normaltextrun"/>
        </w:rPr>
        <w:t xml:space="preserve">LCBP and </w:t>
      </w:r>
      <w:r w:rsidRPr="00406C60">
        <w:rPr>
          <w:rStyle w:val="normaltextrun"/>
        </w:rPr>
        <w:t xml:space="preserve">NEIWPCC must follow </w:t>
      </w:r>
      <w:r w:rsidR="003A5B68">
        <w:rPr>
          <w:rStyle w:val="normaltextrun"/>
        </w:rPr>
        <w:t>this pandemic policy</w:t>
      </w:r>
      <w:r w:rsidRPr="00406C60">
        <w:rPr>
          <w:rStyle w:val="normaltextrun"/>
        </w:rPr>
        <w:t xml:space="preserve">. </w:t>
      </w:r>
    </w:p>
    <w:p w14:paraId="20F348DE" w14:textId="067A6197" w:rsidR="002F1C7B" w:rsidRDefault="00406C60" w:rsidP="002A5F1E">
      <w:pPr>
        <w:pStyle w:val="paragraph"/>
        <w:spacing w:before="0" w:beforeAutospacing="0" w:after="0" w:afterAutospacing="0"/>
        <w:textAlignment w:val="baseline"/>
        <w:rPr>
          <w:rStyle w:val="normaltextrun"/>
        </w:rPr>
      </w:pPr>
      <w:r w:rsidRPr="00406C60">
        <w:rPr>
          <w:rStyle w:val="normaltextrun"/>
        </w:rPr>
        <w:t>This policy also applies to the contractor’s subcontractors.</w:t>
      </w:r>
    </w:p>
    <w:p w14:paraId="211882A2" w14:textId="77777777" w:rsidR="00406C60" w:rsidRDefault="00406C60" w:rsidP="002A5F1E">
      <w:pPr>
        <w:pStyle w:val="paragraph"/>
        <w:spacing w:before="0" w:beforeAutospacing="0" w:after="0" w:afterAutospacing="0"/>
        <w:textAlignment w:val="baseline"/>
        <w:rPr>
          <w:rStyle w:val="normaltextrun"/>
        </w:rPr>
      </w:pPr>
    </w:p>
    <w:p w14:paraId="60E776B6" w14:textId="434DF764" w:rsidR="002A5F1E" w:rsidRPr="00D85E2A" w:rsidRDefault="00AD34C4" w:rsidP="002A5F1E">
      <w:pPr>
        <w:pStyle w:val="paragraph"/>
        <w:spacing w:before="0" w:beforeAutospacing="0" w:after="0" w:afterAutospacing="0"/>
        <w:textAlignment w:val="baseline"/>
      </w:pPr>
      <w:r>
        <w:rPr>
          <w:rStyle w:val="normaltextrun"/>
        </w:rPr>
        <w:lastRenderedPageBreak/>
        <w:t xml:space="preserve">Staff </w:t>
      </w:r>
      <w:r w:rsidR="00C7287D">
        <w:rPr>
          <w:rStyle w:val="normaltextrun"/>
        </w:rPr>
        <w:t xml:space="preserve">working </w:t>
      </w:r>
      <w:r w:rsidR="002563B3">
        <w:rPr>
          <w:rStyle w:val="normaltextrun"/>
        </w:rPr>
        <w:t xml:space="preserve">on LCBP and NEIWPCC-funded projects </w:t>
      </w:r>
      <w:r w:rsidR="00C7287D">
        <w:rPr>
          <w:rStyle w:val="normaltextrun"/>
        </w:rPr>
        <w:t xml:space="preserve">for any contractor that will be </w:t>
      </w:r>
      <w:r w:rsidR="002A5F1E" w:rsidRPr="00D85E2A">
        <w:rPr>
          <w:rStyle w:val="normaltextrun"/>
        </w:rPr>
        <w:t>entering into a new agreement, or amending an existing agreement</w:t>
      </w:r>
      <w:r w:rsidR="00C7287D">
        <w:rPr>
          <w:rStyle w:val="normaltextrun"/>
        </w:rPr>
        <w:t xml:space="preserve"> with NEIWPCC</w:t>
      </w:r>
      <w:r w:rsidR="002A5F1E" w:rsidRPr="00D85E2A">
        <w:rPr>
          <w:rStyle w:val="normaltextrun"/>
        </w:rPr>
        <w:t>, must be vaccinated for COVID-19.  See </w:t>
      </w:r>
      <w:hyperlink r:id="rId25" w:tgtFrame="_blank" w:history="1">
        <w:r w:rsidR="002A5F1E" w:rsidRPr="00D85E2A">
          <w:rPr>
            <w:rStyle w:val="normaltextrun"/>
            <w:color w:val="0000FF"/>
            <w:u w:val="single"/>
          </w:rPr>
          <w:t>https://neiwpcc.org/about-us/working-with-neiwpcc/contractor-guidance/</w:t>
        </w:r>
      </w:hyperlink>
      <w:r w:rsidR="002A5F1E" w:rsidRPr="00D85E2A">
        <w:rPr>
          <w:rStyle w:val="normaltextrun"/>
        </w:rPr>
        <w:t> for more information.</w:t>
      </w:r>
      <w:r w:rsidR="002A5F1E" w:rsidRPr="00D85E2A">
        <w:rPr>
          <w:rStyle w:val="eop"/>
        </w:rPr>
        <w:t> </w:t>
      </w:r>
    </w:p>
    <w:p w14:paraId="4429E169" w14:textId="77777777" w:rsidR="002A5F1E" w:rsidRPr="00A15B10" w:rsidRDefault="002A5F1E" w:rsidP="00EB358A">
      <w:pPr>
        <w:widowControl w:val="0"/>
        <w:autoSpaceDE w:val="0"/>
        <w:autoSpaceDN w:val="0"/>
        <w:adjustRightInd w:val="0"/>
        <w:spacing w:after="240"/>
      </w:pPr>
    </w:p>
    <w:p w14:paraId="61BAA6D9" w14:textId="460D0978" w:rsidR="00562F50" w:rsidRDefault="00125760" w:rsidP="00125760">
      <w:pPr>
        <w:spacing w:after="120" w:line="23" w:lineRule="atLeast"/>
        <w:rPr>
          <w:b/>
          <w:szCs w:val="28"/>
        </w:rPr>
      </w:pPr>
      <w:r w:rsidRPr="000E70D5">
        <w:rPr>
          <w:b/>
          <w:szCs w:val="28"/>
        </w:rPr>
        <w:t xml:space="preserve">V. </w:t>
      </w:r>
      <w:r w:rsidR="00562F50" w:rsidRPr="006600EF">
        <w:rPr>
          <w:b/>
          <w:szCs w:val="28"/>
        </w:rPr>
        <w:t xml:space="preserve">Proposal </w:t>
      </w:r>
      <w:r w:rsidR="00F642A4" w:rsidRPr="000D61B6">
        <w:rPr>
          <w:b/>
          <w:szCs w:val="28"/>
        </w:rPr>
        <w:t xml:space="preserve">evaluation </w:t>
      </w:r>
      <w:r w:rsidR="00562F50" w:rsidRPr="000D61B6">
        <w:rPr>
          <w:b/>
          <w:szCs w:val="28"/>
        </w:rPr>
        <w:t xml:space="preserve">and </w:t>
      </w:r>
      <w:r w:rsidR="00F642A4" w:rsidRPr="000D61B6">
        <w:rPr>
          <w:b/>
          <w:szCs w:val="28"/>
        </w:rPr>
        <w:t>selection criteria</w:t>
      </w:r>
    </w:p>
    <w:p w14:paraId="7D312239" w14:textId="691B7C02" w:rsidR="00773BFF" w:rsidRPr="00773BFF" w:rsidRDefault="00773BFF" w:rsidP="00125760">
      <w:pPr>
        <w:spacing w:after="120" w:line="23" w:lineRule="atLeast"/>
        <w:rPr>
          <w:szCs w:val="28"/>
        </w:rPr>
      </w:pPr>
      <w:r w:rsidRPr="00773BFF">
        <w:rPr>
          <w:szCs w:val="28"/>
        </w:rPr>
        <w:t>A</w:t>
      </w:r>
      <w:r>
        <w:rPr>
          <w:szCs w:val="28"/>
        </w:rPr>
        <w:t xml:space="preserve"> </w:t>
      </w:r>
      <w:r w:rsidR="009473EC">
        <w:rPr>
          <w:szCs w:val="28"/>
        </w:rPr>
        <w:t>confidential</w:t>
      </w:r>
      <w:r w:rsidRPr="00773BFF">
        <w:rPr>
          <w:szCs w:val="28"/>
        </w:rPr>
        <w:t xml:space="preserve"> external peer review committee will evaluate and rank applications, and make award recommendations to the Lake Champlain Steering Committee. The Lake Champlain Steering Committee will make all final decisions on project awards.</w:t>
      </w:r>
      <w:r w:rsidR="009473EC">
        <w:rPr>
          <w:rStyle w:val="normaltextrun"/>
          <w:color w:val="000000"/>
          <w:sz w:val="22"/>
          <w:szCs w:val="22"/>
          <w:bdr w:val="none" w:sz="0" w:space="0" w:color="auto" w:frame="1"/>
        </w:rPr>
        <w:t xml:space="preserve"> </w:t>
      </w:r>
      <w:r w:rsidR="009473EC" w:rsidRPr="009473EC">
        <w:rPr>
          <w:szCs w:val="28"/>
        </w:rPr>
        <w:t>The decisions of the Steering Committee are final and may not be appealed.</w:t>
      </w:r>
      <w:r w:rsidRPr="00773BFF">
        <w:rPr>
          <w:szCs w:val="28"/>
        </w:rPr>
        <w:t> </w:t>
      </w:r>
    </w:p>
    <w:p w14:paraId="75284077" w14:textId="161945CE" w:rsidR="007A0840" w:rsidRDefault="00773BFF" w:rsidP="00230365">
      <w:pPr>
        <w:spacing w:after="120" w:line="23" w:lineRule="atLeast"/>
        <w:rPr>
          <w:szCs w:val="28"/>
        </w:rPr>
      </w:pPr>
      <w:r w:rsidRPr="006600EF">
        <w:rPr>
          <w:szCs w:val="28"/>
        </w:rPr>
        <w:t>Proposals</w:t>
      </w:r>
      <w:r w:rsidRPr="000D61B6">
        <w:rPr>
          <w:szCs w:val="28"/>
        </w:rPr>
        <w:t xml:space="preserve"> received in response to this RFP will </w:t>
      </w:r>
      <w:r w:rsidR="00562F50" w:rsidRPr="000D61B6">
        <w:rPr>
          <w:szCs w:val="28"/>
        </w:rPr>
        <w:t xml:space="preserve">be </w:t>
      </w:r>
      <w:r w:rsidR="00CE026E">
        <w:rPr>
          <w:szCs w:val="28"/>
        </w:rPr>
        <w:t>evaluated</w:t>
      </w:r>
      <w:r w:rsidR="00CE026E" w:rsidRPr="000D61B6">
        <w:rPr>
          <w:szCs w:val="28"/>
        </w:rPr>
        <w:t xml:space="preserve"> </w:t>
      </w:r>
      <w:r w:rsidR="00562F50" w:rsidRPr="000D61B6">
        <w:rPr>
          <w:szCs w:val="28"/>
        </w:rPr>
        <w:t>according to the following criteria</w:t>
      </w:r>
      <w:r w:rsidR="00A66E3E">
        <w:rPr>
          <w:szCs w:val="28"/>
        </w:rPr>
        <w:t>:</w:t>
      </w:r>
      <w:bookmarkStart w:id="2" w:name="_Hlk79067144"/>
    </w:p>
    <w:p w14:paraId="5C97533C" w14:textId="600DB7F2" w:rsidR="00773BFF" w:rsidRPr="00773BFF" w:rsidRDefault="00773BFF" w:rsidP="00230365">
      <w:pPr>
        <w:spacing w:after="120" w:line="23" w:lineRule="atLeast"/>
        <w:rPr>
          <w:b/>
          <w:bCs/>
          <w:szCs w:val="28"/>
        </w:rPr>
      </w:pPr>
      <w:r w:rsidRPr="00773BFF">
        <w:rPr>
          <w:b/>
          <w:bCs/>
          <w:szCs w:val="28"/>
        </w:rPr>
        <w:t xml:space="preserve">Organizational Support: </w:t>
      </w:r>
    </w:p>
    <w:p w14:paraId="05FF11B4" w14:textId="77777777" w:rsidR="00773BFF" w:rsidRPr="00773BFF" w:rsidRDefault="00773BFF" w:rsidP="00C558C4">
      <w:pPr>
        <w:pStyle w:val="paragraph"/>
        <w:numPr>
          <w:ilvl w:val="0"/>
          <w:numId w:val="13"/>
        </w:numPr>
        <w:spacing w:before="0" w:beforeAutospacing="0" w:after="0" w:afterAutospacing="0"/>
        <w:textAlignment w:val="baseline"/>
      </w:pPr>
      <w:r w:rsidRPr="00773BFF">
        <w:rPr>
          <w:rStyle w:val="normaltextrun"/>
        </w:rPr>
        <w:t>(40 points) Extent to which the proposal will strengthen the capacity of eligible organizations to implement priorities detailed in </w:t>
      </w:r>
      <w:r w:rsidRPr="00773BFF">
        <w:rPr>
          <w:rStyle w:val="normaltextrun"/>
          <w:i/>
          <w:iCs/>
        </w:rPr>
        <w:t>Opportunities for Action</w:t>
      </w:r>
      <w:r w:rsidRPr="00773BFF">
        <w:rPr>
          <w:rStyle w:val="normaltextrun"/>
        </w:rPr>
        <w:t>.</w:t>
      </w:r>
      <w:r w:rsidRPr="00773BFF">
        <w:rPr>
          <w:rStyle w:val="eop"/>
        </w:rPr>
        <w:t> </w:t>
      </w:r>
    </w:p>
    <w:p w14:paraId="2556D958" w14:textId="77777777" w:rsidR="00773BFF" w:rsidRPr="00773BFF" w:rsidRDefault="00773BFF" w:rsidP="00C558C4">
      <w:pPr>
        <w:pStyle w:val="paragraph"/>
        <w:numPr>
          <w:ilvl w:val="0"/>
          <w:numId w:val="13"/>
        </w:numPr>
        <w:spacing w:before="0" w:beforeAutospacing="0" w:after="0" w:afterAutospacing="0"/>
        <w:textAlignment w:val="baseline"/>
      </w:pPr>
      <w:r w:rsidRPr="00773BFF">
        <w:rPr>
          <w:rStyle w:val="normaltextrun"/>
        </w:rPr>
        <w:t>(30 points) Merit of the proposal and the extent to which the proposal will result in tangible benefits or improvements that can be clearly measured.</w:t>
      </w:r>
      <w:r w:rsidRPr="00773BFF">
        <w:rPr>
          <w:rStyle w:val="eop"/>
        </w:rPr>
        <w:t> </w:t>
      </w:r>
    </w:p>
    <w:p w14:paraId="0FDCCC3B" w14:textId="30A7E1BA" w:rsidR="00773BFF" w:rsidRPr="00773BFF" w:rsidRDefault="00773BFF" w:rsidP="00C558C4">
      <w:pPr>
        <w:pStyle w:val="paragraph"/>
        <w:numPr>
          <w:ilvl w:val="0"/>
          <w:numId w:val="13"/>
        </w:numPr>
        <w:spacing w:before="0" w:beforeAutospacing="0" w:after="0" w:afterAutospacing="0"/>
        <w:textAlignment w:val="baseline"/>
        <w:rPr>
          <w:rStyle w:val="eop"/>
        </w:rPr>
      </w:pPr>
      <w:r w:rsidRPr="00773BFF">
        <w:rPr>
          <w:rStyle w:val="normaltextrun"/>
        </w:rPr>
        <w:t>(30 points) Appropriateness and clarity of the proposed budget, relative to project objectives.</w:t>
      </w:r>
      <w:r w:rsidRPr="00773BFF">
        <w:rPr>
          <w:rStyle w:val="eop"/>
        </w:rPr>
        <w:t> </w:t>
      </w:r>
    </w:p>
    <w:p w14:paraId="1C6B7A18" w14:textId="77777777" w:rsidR="00773BFF" w:rsidRDefault="00773BFF" w:rsidP="00773BFF">
      <w:pPr>
        <w:pStyle w:val="paragraph"/>
        <w:spacing w:before="0" w:beforeAutospacing="0" w:after="0" w:afterAutospacing="0"/>
        <w:textAlignment w:val="baseline"/>
        <w:rPr>
          <w:b/>
          <w:bCs/>
          <w:szCs w:val="28"/>
        </w:rPr>
      </w:pPr>
    </w:p>
    <w:p w14:paraId="338B5D9C" w14:textId="735B9B8E" w:rsidR="00773BFF" w:rsidRPr="00773BFF" w:rsidRDefault="00773BFF" w:rsidP="00773BFF">
      <w:pPr>
        <w:pStyle w:val="paragraph"/>
        <w:spacing w:before="0" w:beforeAutospacing="0" w:after="0" w:afterAutospacing="0"/>
        <w:textAlignment w:val="baseline"/>
        <w:rPr>
          <w:b/>
          <w:bCs/>
          <w:szCs w:val="28"/>
        </w:rPr>
      </w:pPr>
      <w:r w:rsidRPr="00773BFF">
        <w:rPr>
          <w:b/>
          <w:bCs/>
          <w:szCs w:val="28"/>
        </w:rPr>
        <w:t xml:space="preserve">Education and Outreach – Small: </w:t>
      </w:r>
    </w:p>
    <w:bookmarkEnd w:id="2"/>
    <w:p w14:paraId="16FEED67" w14:textId="77777777" w:rsidR="00773BFF" w:rsidRPr="00773BFF" w:rsidRDefault="00773BFF" w:rsidP="00C558C4">
      <w:pPr>
        <w:pStyle w:val="paragraph"/>
        <w:numPr>
          <w:ilvl w:val="0"/>
          <w:numId w:val="14"/>
        </w:numPr>
        <w:spacing w:before="0" w:beforeAutospacing="0" w:after="0" w:afterAutospacing="0"/>
        <w:textAlignment w:val="baseline"/>
      </w:pPr>
      <w:r w:rsidRPr="00773BFF">
        <w:rPr>
          <w:rStyle w:val="normaltextrun"/>
        </w:rPr>
        <w:t>(25 points) Merit of the project and the extent to which the project will result in tangible products or benefits that might be measured.</w:t>
      </w:r>
      <w:r w:rsidRPr="00773BFF">
        <w:rPr>
          <w:rStyle w:val="eop"/>
        </w:rPr>
        <w:t> </w:t>
      </w:r>
    </w:p>
    <w:p w14:paraId="4CE644A9" w14:textId="07839D3B" w:rsidR="00773BFF" w:rsidRPr="00773BFF" w:rsidRDefault="00773BFF" w:rsidP="00C558C4">
      <w:pPr>
        <w:pStyle w:val="paragraph"/>
        <w:numPr>
          <w:ilvl w:val="0"/>
          <w:numId w:val="14"/>
        </w:numPr>
        <w:spacing w:before="0" w:beforeAutospacing="0" w:after="0" w:afterAutospacing="0"/>
        <w:textAlignment w:val="baseline"/>
      </w:pPr>
      <w:r w:rsidRPr="00773BFF">
        <w:rPr>
          <w:rStyle w:val="normaltextrun"/>
        </w:rPr>
        <w:t xml:space="preserve">(20 points) Extent to which the project will inform adults or students about Lake Champlain issues, specifically topics </w:t>
      </w:r>
      <w:r w:rsidR="008D35BB">
        <w:rPr>
          <w:rStyle w:val="normaltextrun"/>
        </w:rPr>
        <w:t xml:space="preserve">to advance goals identified </w:t>
      </w:r>
      <w:r w:rsidRPr="00773BFF">
        <w:rPr>
          <w:rStyle w:val="normaltextrun"/>
        </w:rPr>
        <w:t>in </w:t>
      </w:r>
      <w:hyperlink r:id="rId26" w:history="1">
        <w:r w:rsidRPr="00E83F7C">
          <w:rPr>
            <w:rStyle w:val="Hyperlink"/>
            <w:i/>
            <w:iCs/>
          </w:rPr>
          <w:t>Opportunities for Action</w:t>
        </w:r>
      </w:hyperlink>
      <w:r w:rsidRPr="00773BFF">
        <w:rPr>
          <w:rStyle w:val="normaltextrun"/>
          <w:i/>
          <w:iCs/>
        </w:rPr>
        <w:t> </w:t>
      </w:r>
      <w:r w:rsidRPr="00773BFF">
        <w:rPr>
          <w:rStyle w:val="normaltextrun"/>
        </w:rPr>
        <w:t>(2017 edition)</w:t>
      </w:r>
      <w:r w:rsidR="00DA65B2">
        <w:rPr>
          <w:rStyle w:val="normaltextrun"/>
        </w:rPr>
        <w:t xml:space="preserve">, the </w:t>
      </w:r>
      <w:hyperlink r:id="rId27" w:history="1">
        <w:r w:rsidR="00DA65B2" w:rsidRPr="002162BF">
          <w:rPr>
            <w:rStyle w:val="Hyperlink"/>
          </w:rPr>
          <w:t>mission of the LCBP</w:t>
        </w:r>
      </w:hyperlink>
      <w:r w:rsidR="00840670">
        <w:rPr>
          <w:rStyle w:val="normaltextrun"/>
        </w:rPr>
        <w:t xml:space="preserve">, including </w:t>
      </w:r>
      <w:r w:rsidR="00DA65B2">
        <w:rPr>
          <w:rStyle w:val="normaltextrun"/>
        </w:rPr>
        <w:t>LCBP’s mission for diversity, equity, and inclusion</w:t>
      </w:r>
      <w:r w:rsidRPr="00773BFF">
        <w:rPr>
          <w:rStyle w:val="normaltextrun"/>
        </w:rPr>
        <w:t>. Extent to which the project encourages hands-on activities for citizens and/or reaches new audiences.</w:t>
      </w:r>
      <w:r w:rsidRPr="00773BFF">
        <w:rPr>
          <w:rStyle w:val="eop"/>
        </w:rPr>
        <w:t> </w:t>
      </w:r>
    </w:p>
    <w:p w14:paraId="38E4E2BC" w14:textId="77777777" w:rsidR="00773BFF" w:rsidRPr="00773BFF" w:rsidRDefault="00773BFF" w:rsidP="00C558C4">
      <w:pPr>
        <w:pStyle w:val="paragraph"/>
        <w:numPr>
          <w:ilvl w:val="0"/>
          <w:numId w:val="14"/>
        </w:numPr>
        <w:spacing w:before="0" w:beforeAutospacing="0" w:after="0" w:afterAutospacing="0"/>
        <w:textAlignment w:val="baseline"/>
      </w:pPr>
      <w:r w:rsidRPr="00773BFF">
        <w:rPr>
          <w:rStyle w:val="normaltextrun"/>
        </w:rPr>
        <w:t>(20 points) Extent to which objectives and tasks are well defined, support the project concept, and are feasible within the proposed schedule. Outputs should demonstrate task completion.  </w:t>
      </w:r>
      <w:r w:rsidRPr="00773BFF">
        <w:rPr>
          <w:rStyle w:val="eop"/>
        </w:rPr>
        <w:t> </w:t>
      </w:r>
    </w:p>
    <w:p w14:paraId="3FDB09E2" w14:textId="2446D588" w:rsidR="00773BFF" w:rsidRPr="00773BFF" w:rsidRDefault="00773BFF" w:rsidP="00C558C4">
      <w:pPr>
        <w:pStyle w:val="paragraph"/>
        <w:numPr>
          <w:ilvl w:val="0"/>
          <w:numId w:val="14"/>
        </w:numPr>
        <w:spacing w:before="0" w:beforeAutospacing="0" w:after="0" w:afterAutospacing="0"/>
        <w:textAlignment w:val="baseline"/>
      </w:pPr>
      <w:r w:rsidRPr="00773BFF">
        <w:rPr>
          <w:rStyle w:val="normaltextrun"/>
        </w:rPr>
        <w:t>(10 points) Capacity</w:t>
      </w:r>
      <w:r w:rsidR="00127A03">
        <w:rPr>
          <w:rStyle w:val="normaltextrun"/>
        </w:rPr>
        <w:t xml:space="preserve"> and </w:t>
      </w:r>
      <w:r w:rsidRPr="00773BFF">
        <w:rPr>
          <w:rStyle w:val="normaltextrun"/>
        </w:rPr>
        <w:t>experience of the applicant to successfully complete the project. </w:t>
      </w:r>
      <w:r w:rsidRPr="00773BFF">
        <w:rPr>
          <w:rStyle w:val="eop"/>
        </w:rPr>
        <w:t> </w:t>
      </w:r>
    </w:p>
    <w:p w14:paraId="5116F6CC" w14:textId="1028DEC4" w:rsidR="00773BFF" w:rsidRPr="00773BFF" w:rsidRDefault="00773BFF" w:rsidP="00C558C4">
      <w:pPr>
        <w:pStyle w:val="paragraph"/>
        <w:numPr>
          <w:ilvl w:val="0"/>
          <w:numId w:val="14"/>
        </w:numPr>
        <w:spacing w:before="0" w:beforeAutospacing="0" w:after="0" w:afterAutospacing="0"/>
        <w:textAlignment w:val="baseline"/>
      </w:pPr>
      <w:r w:rsidRPr="00773BFF">
        <w:rPr>
          <w:rStyle w:val="normaltextrun"/>
        </w:rPr>
        <w:t>(10 points) </w:t>
      </w:r>
      <w:proofErr w:type="gramStart"/>
      <w:r w:rsidRPr="00773BFF">
        <w:rPr>
          <w:rStyle w:val="normaltextrun"/>
        </w:rPr>
        <w:t>Multi-jurisdictional</w:t>
      </w:r>
      <w:proofErr w:type="gramEnd"/>
      <w:r w:rsidRPr="00773BFF">
        <w:rPr>
          <w:rStyle w:val="normaltextrun"/>
        </w:rPr>
        <w:t> projects are encouraged. Extent to which the applicant demonstrates the commitment to work with other partners and/or leverage other funding sources to achieve project goals. Extent to which the project enhances other education and outreach efforts in the basin (VT, NY</w:t>
      </w:r>
      <w:r w:rsidR="00406C60">
        <w:rPr>
          <w:rStyle w:val="normaltextrun"/>
        </w:rPr>
        <w:t>,</w:t>
      </w:r>
      <w:r w:rsidRPr="00773BFF">
        <w:rPr>
          <w:rStyle w:val="normaltextrun"/>
        </w:rPr>
        <w:t xml:space="preserve"> and QC). Projects taking place on private land should show a clear benefit to the surrounding community.</w:t>
      </w:r>
      <w:r w:rsidRPr="00773BFF">
        <w:rPr>
          <w:rStyle w:val="eop"/>
        </w:rPr>
        <w:t> </w:t>
      </w:r>
    </w:p>
    <w:p w14:paraId="500554C3" w14:textId="7996F462" w:rsidR="00773BFF" w:rsidRPr="00773BFF" w:rsidRDefault="00773BFF" w:rsidP="00C558C4">
      <w:pPr>
        <w:pStyle w:val="paragraph"/>
        <w:numPr>
          <w:ilvl w:val="0"/>
          <w:numId w:val="14"/>
        </w:numPr>
        <w:spacing w:before="0" w:beforeAutospacing="0" w:after="0" w:afterAutospacing="0"/>
        <w:textAlignment w:val="baseline"/>
        <w:rPr>
          <w:sz w:val="28"/>
          <w:szCs w:val="28"/>
        </w:rPr>
      </w:pPr>
      <w:r w:rsidRPr="00773BFF">
        <w:rPr>
          <w:rStyle w:val="normaltextrun"/>
        </w:rPr>
        <w:t>(10 points) Appropriateness and clarity of the </w:t>
      </w:r>
      <w:r w:rsidR="00840670" w:rsidRPr="00773BFF">
        <w:rPr>
          <w:rStyle w:val="normaltextrun"/>
        </w:rPr>
        <w:t>task-based</w:t>
      </w:r>
      <w:r w:rsidRPr="00773BFF">
        <w:rPr>
          <w:rStyle w:val="normaltextrun"/>
        </w:rPr>
        <w:t> budget and budget justification, relative to project objectives. The total LCBP funding request must be within the scope of the grant category. Vague or inflated budgets will not be competitive. Clarity and conciseness of proposal, adherence to format and relevance to RFP.</w:t>
      </w:r>
      <w:r w:rsidRPr="00773BFF">
        <w:rPr>
          <w:rStyle w:val="eop"/>
        </w:rPr>
        <w:t> </w:t>
      </w:r>
      <w:r w:rsidR="00270810">
        <w:rPr>
          <w:rStyle w:val="eop"/>
        </w:rPr>
        <w:t>Non-federal i</w:t>
      </w:r>
      <w:r w:rsidR="00270810" w:rsidRPr="00A15B10">
        <w:t>n-kind or cash</w:t>
      </w:r>
      <w:r w:rsidR="00270810">
        <w:t xml:space="preserve"> match is not required, though match will be considered favorably during budget review and may make proposals more competitive.  </w:t>
      </w:r>
    </w:p>
    <w:p w14:paraId="7906C5D3" w14:textId="0952DD5E" w:rsidR="00773BFF" w:rsidRPr="00773BFF" w:rsidRDefault="00773BFF" w:rsidP="00C558C4">
      <w:pPr>
        <w:pStyle w:val="paragraph"/>
        <w:numPr>
          <w:ilvl w:val="0"/>
          <w:numId w:val="14"/>
        </w:numPr>
        <w:spacing w:before="0" w:beforeAutospacing="0" w:after="0" w:afterAutospacing="0"/>
        <w:textAlignment w:val="baseline"/>
        <w:rPr>
          <w:sz w:val="28"/>
          <w:szCs w:val="28"/>
        </w:rPr>
      </w:pPr>
      <w:r w:rsidRPr="00773BFF">
        <w:rPr>
          <w:rStyle w:val="normaltextrun"/>
        </w:rPr>
        <w:lastRenderedPageBreak/>
        <w:t>(5 points) Ability of the project to gauge or evaluate success of the outreach programming in this grant in terms of effecting personal or societal behavioral change, to improve the water quality of Lake Champlain.</w:t>
      </w:r>
      <w:r w:rsidRPr="00773BFF">
        <w:rPr>
          <w:rStyle w:val="eop"/>
        </w:rPr>
        <w:t> </w:t>
      </w:r>
    </w:p>
    <w:p w14:paraId="433B2CCC" w14:textId="5D426B43" w:rsidR="00562F50" w:rsidRPr="000D61B6" w:rsidRDefault="00562F50" w:rsidP="00230365">
      <w:pPr>
        <w:pStyle w:val="ListParagraph"/>
      </w:pPr>
    </w:p>
    <w:p w14:paraId="50325A63" w14:textId="572CB3E7" w:rsidR="00562F50" w:rsidRPr="00A15B10" w:rsidRDefault="00125760" w:rsidP="00566463">
      <w:pPr>
        <w:spacing w:after="120" w:line="23" w:lineRule="atLeast"/>
        <w:rPr>
          <w:b/>
          <w:szCs w:val="28"/>
        </w:rPr>
      </w:pPr>
      <w:r w:rsidRPr="00A15B10">
        <w:rPr>
          <w:b/>
          <w:szCs w:val="28"/>
        </w:rPr>
        <w:t xml:space="preserve">VI. </w:t>
      </w:r>
      <w:r w:rsidR="00562F50" w:rsidRPr="00A15B10">
        <w:rPr>
          <w:b/>
          <w:szCs w:val="28"/>
        </w:rPr>
        <w:t xml:space="preserve">Available </w:t>
      </w:r>
      <w:r w:rsidR="00A46413">
        <w:rPr>
          <w:b/>
          <w:szCs w:val="28"/>
        </w:rPr>
        <w:t>f</w:t>
      </w:r>
      <w:r w:rsidR="00A46413" w:rsidRPr="00A15B10">
        <w:rPr>
          <w:b/>
          <w:szCs w:val="28"/>
        </w:rPr>
        <w:t xml:space="preserve">unds </w:t>
      </w:r>
      <w:r w:rsidR="00562F50" w:rsidRPr="00A15B10">
        <w:rPr>
          <w:b/>
          <w:szCs w:val="28"/>
        </w:rPr>
        <w:t xml:space="preserve">and </w:t>
      </w:r>
      <w:r w:rsidR="00A46413">
        <w:rPr>
          <w:b/>
          <w:szCs w:val="28"/>
        </w:rPr>
        <w:t>m</w:t>
      </w:r>
      <w:r w:rsidR="00A46413" w:rsidRPr="00A15B10">
        <w:rPr>
          <w:b/>
          <w:szCs w:val="28"/>
        </w:rPr>
        <w:t xml:space="preserve">atch </w:t>
      </w:r>
      <w:r w:rsidR="00A46413">
        <w:rPr>
          <w:b/>
          <w:szCs w:val="28"/>
        </w:rPr>
        <w:t>r</w:t>
      </w:r>
      <w:r w:rsidR="00A46413" w:rsidRPr="00A15B10">
        <w:rPr>
          <w:b/>
          <w:szCs w:val="28"/>
        </w:rPr>
        <w:t>equirements</w:t>
      </w:r>
    </w:p>
    <w:p w14:paraId="3A25AEF8" w14:textId="686527C8" w:rsidR="00741DB6" w:rsidRDefault="00967E0C" w:rsidP="00562F50">
      <w:pPr>
        <w:spacing w:after="120" w:line="23" w:lineRule="atLeast"/>
        <w:rPr>
          <w:rFonts w:eastAsia="Arial"/>
        </w:rPr>
      </w:pPr>
      <w:r>
        <w:t xml:space="preserve">LCBP </w:t>
      </w:r>
      <w:r w:rsidR="00B22303">
        <w:t>anticipate</w:t>
      </w:r>
      <w:r>
        <w:t>s</w:t>
      </w:r>
      <w:r w:rsidR="00B22303">
        <w:t xml:space="preserve"> a </w:t>
      </w:r>
      <w:r w:rsidR="00A153E9">
        <w:t xml:space="preserve">total </w:t>
      </w:r>
      <w:r w:rsidR="00A153E9" w:rsidRPr="002D486C">
        <w:t>of $</w:t>
      </w:r>
      <w:r w:rsidR="00BD201B">
        <w:t>2</w:t>
      </w:r>
      <w:r w:rsidR="009928B8">
        <w:t>0</w:t>
      </w:r>
      <w:r w:rsidR="00BD201B">
        <w:t>0,000</w:t>
      </w:r>
      <w:r w:rsidR="00DB73D8" w:rsidRPr="002D486C">
        <w:t xml:space="preserve"> </w:t>
      </w:r>
      <w:r w:rsidR="00B22303" w:rsidRPr="002D486C">
        <w:t>will be</w:t>
      </w:r>
      <w:r w:rsidR="002564B9" w:rsidRPr="002D486C">
        <w:t xml:space="preserve"> </w:t>
      </w:r>
      <w:r w:rsidR="00B22303" w:rsidRPr="002D486C">
        <w:t xml:space="preserve">awarded to projects </w:t>
      </w:r>
      <w:r w:rsidR="009928B8">
        <w:t>for the Education &amp; Outreach small grants and $40,000 for Organizational Support grants.</w:t>
      </w:r>
      <w:r w:rsidR="002564B9" w:rsidRPr="002D486C">
        <w:t xml:space="preserve"> The Lake C</w:t>
      </w:r>
      <w:r w:rsidR="002564B9">
        <w:t xml:space="preserve">hamplain Steering Committee will ultimately decide the final distribution of </w:t>
      </w:r>
      <w:r w:rsidR="00DB73D8">
        <w:t xml:space="preserve">available </w:t>
      </w:r>
      <w:r w:rsidR="002564B9">
        <w:t xml:space="preserve">funds </w:t>
      </w:r>
      <w:r>
        <w:t xml:space="preserve">among </w:t>
      </w:r>
      <w:r w:rsidR="002564B9">
        <w:t>the</w:t>
      </w:r>
      <w:r w:rsidR="00F34E88">
        <w:t xml:space="preserve"> </w:t>
      </w:r>
      <w:r w:rsidR="002564B9">
        <w:t>categories</w:t>
      </w:r>
      <w:r w:rsidR="00562F50" w:rsidRPr="00A15B10">
        <w:t xml:space="preserve">. </w:t>
      </w:r>
      <w:r w:rsidR="00107E13" w:rsidRPr="00A15B10">
        <w:rPr>
          <w:rFonts w:eastAsia="Arial"/>
        </w:rPr>
        <w:t xml:space="preserve">Proposals </w:t>
      </w:r>
      <w:r w:rsidR="00741DB6">
        <w:rPr>
          <w:rFonts w:eastAsia="Arial"/>
        </w:rPr>
        <w:t>that request amounts greater than the applicable allowable limit will not be considered.</w:t>
      </w:r>
      <w:r w:rsidR="00107E13" w:rsidRPr="00A15B10">
        <w:rPr>
          <w:rFonts w:eastAsia="Arial"/>
        </w:rPr>
        <w:t xml:space="preserve"> </w:t>
      </w:r>
    </w:p>
    <w:p w14:paraId="36C25E5C" w14:textId="29E6D4B7" w:rsidR="00562F50" w:rsidRPr="00A15B10" w:rsidRDefault="00762B34" w:rsidP="00562F50">
      <w:pPr>
        <w:spacing w:after="120" w:line="23" w:lineRule="atLeast"/>
      </w:pPr>
      <w:r w:rsidRPr="00A15B10">
        <w:t>Applicants may budget costs that are associated with the project as direct expenses, including personnel costs, travel, project supplies, meeting expenses, and subcontracts. Some allocation of project funds for indirect costs also is acceptable</w:t>
      </w:r>
      <w:r w:rsidR="00125760" w:rsidRPr="00A15B10">
        <w:t xml:space="preserve"> (see below)</w:t>
      </w:r>
      <w:r w:rsidRPr="00A15B10">
        <w:t xml:space="preserve">. </w:t>
      </w:r>
      <w:r w:rsidR="00931FAD">
        <w:t>I</w:t>
      </w:r>
      <w:r w:rsidR="00107E13" w:rsidRPr="00A15B10">
        <w:t>n-kind or cash</w:t>
      </w:r>
      <w:r w:rsidR="00107E13">
        <w:t xml:space="preserve"> </w:t>
      </w:r>
      <w:r w:rsidR="00562F50">
        <w:t xml:space="preserve">match is </w:t>
      </w:r>
      <w:r w:rsidR="00931FAD">
        <w:t xml:space="preserve">not </w:t>
      </w:r>
      <w:r w:rsidR="00562F50">
        <w:t>required</w:t>
      </w:r>
      <w:r w:rsidR="00107E13">
        <w:t xml:space="preserve">, though match </w:t>
      </w:r>
      <w:r w:rsidR="00E92716">
        <w:t>will</w:t>
      </w:r>
      <w:r w:rsidR="00107E13">
        <w:t xml:space="preserve"> be considered favorably during budget review</w:t>
      </w:r>
      <w:r w:rsidR="00823918">
        <w:t xml:space="preserve"> and may make proposals more competitive</w:t>
      </w:r>
      <w:r w:rsidR="00562F50">
        <w:t xml:space="preserve">.  </w:t>
      </w:r>
    </w:p>
    <w:p w14:paraId="06451DCB" w14:textId="0170D66E" w:rsidR="00726BC8" w:rsidRPr="00557932" w:rsidRDefault="69AEE6C9" w:rsidP="69AEE6C9">
      <w:r w:rsidRPr="69AEE6C9">
        <w:rPr>
          <w:b/>
          <w:bCs/>
        </w:rPr>
        <w:t>VII. Appropriate use of funds</w:t>
      </w:r>
    </w:p>
    <w:p w14:paraId="1C18711F" w14:textId="77777777" w:rsidR="00726BC8" w:rsidRPr="00557932" w:rsidRDefault="00726BC8" w:rsidP="69AEE6C9">
      <w:pPr>
        <w:pStyle w:val="ListParagraph"/>
        <w:rPr>
          <w:u w:val="single"/>
        </w:rPr>
      </w:pPr>
    </w:p>
    <w:p w14:paraId="70B865E2" w14:textId="152F7EB2" w:rsidR="00726BC8" w:rsidRPr="00A15B10" w:rsidRDefault="69AEE6C9" w:rsidP="00C558C4">
      <w:pPr>
        <w:pStyle w:val="ListParagraph"/>
        <w:numPr>
          <w:ilvl w:val="0"/>
          <w:numId w:val="3"/>
        </w:numPr>
        <w:ind w:left="720"/>
        <w:rPr>
          <w:b/>
          <w:bCs/>
          <w:u w:val="single"/>
        </w:rPr>
      </w:pPr>
      <w:r>
        <w:t xml:space="preserve">LCBP grant funds </w:t>
      </w:r>
      <w:r w:rsidRPr="69AEE6C9">
        <w:rPr>
          <w:b/>
          <w:bCs/>
        </w:rPr>
        <w:t>cannot be used</w:t>
      </w:r>
      <w:r>
        <w:t xml:space="preserve"> to produce for-profit products or to cover costs associated with regulatory compliance or direct fundraising efforts. LCBP grant funds also cannot be used for land purchases, endowment funds, or lobbying or legislative advocacy of any kind.</w:t>
      </w:r>
    </w:p>
    <w:p w14:paraId="2494AC0C" w14:textId="0CDABD41" w:rsidR="00726BC8" w:rsidRPr="00A15B10" w:rsidRDefault="00726BC8" w:rsidP="00726BC8">
      <w:pPr>
        <w:pStyle w:val="ListParagraph"/>
        <w:rPr>
          <w:b/>
          <w:u w:val="single"/>
        </w:rPr>
      </w:pPr>
    </w:p>
    <w:p w14:paraId="7698FDC8" w14:textId="1E09BD25" w:rsidR="00726BC8" w:rsidRPr="00A15B10" w:rsidRDefault="69AEE6C9" w:rsidP="00C558C4">
      <w:pPr>
        <w:pStyle w:val="ListParagraph"/>
        <w:widowControl w:val="0"/>
        <w:numPr>
          <w:ilvl w:val="0"/>
          <w:numId w:val="3"/>
        </w:numPr>
        <w:spacing w:after="120"/>
        <w:ind w:left="720"/>
      </w:pPr>
      <w:r>
        <w:t>Grant applicants are required to follow the small purchase method which is a relatively simple and informal method (procurement procedure) for purchasing supplies, equipment, and services that cost more than $10,000 and less than $250,000. This procurement procedure is applicable to proposals submitted in response to this RFP if the primary applicant is not a for-profit organization. The purpose is to ensure fair and open competition for purchases supported by LCBP/federal funding. If the applicant plans to use LCBP funding to obtain supplies, equipment, or contractual services to complete its proposed workplan, then it must follow federal procurement regulations:</w:t>
      </w:r>
    </w:p>
    <w:p w14:paraId="664CCF0D" w14:textId="4FB8A928" w:rsidR="00726BC8" w:rsidRPr="00A15B10" w:rsidRDefault="00726BC8" w:rsidP="00726BC8">
      <w:pPr>
        <w:pStyle w:val="ListParagraph"/>
        <w:ind w:left="1620" w:right="-180" w:hanging="540"/>
        <w:rPr>
          <w:bCs/>
          <w:szCs w:val="22"/>
        </w:rPr>
      </w:pPr>
      <w:r w:rsidRPr="00A15B10">
        <w:rPr>
          <w:bCs/>
          <w:szCs w:val="22"/>
        </w:rPr>
        <w:t xml:space="preserve">•       </w:t>
      </w:r>
      <w:r w:rsidR="00450934" w:rsidRPr="00A15B10">
        <w:rPr>
          <w:bCs/>
          <w:szCs w:val="22"/>
        </w:rPr>
        <w:t>Procurement</w:t>
      </w:r>
      <w:r w:rsidRPr="00A15B10">
        <w:rPr>
          <w:bCs/>
          <w:szCs w:val="22"/>
        </w:rPr>
        <w:t xml:space="preserve"> of supplies and services that do not exceed $</w:t>
      </w:r>
      <w:r w:rsidR="00943371" w:rsidRPr="00A15B10">
        <w:rPr>
          <w:bCs/>
          <w:szCs w:val="22"/>
        </w:rPr>
        <w:t>10,000</w:t>
      </w:r>
      <w:r w:rsidRPr="00A15B10">
        <w:rPr>
          <w:bCs/>
          <w:szCs w:val="22"/>
        </w:rPr>
        <w:t xml:space="preserve"> may be made without soliciting competitive quotes if the price is considered reasonable.</w:t>
      </w:r>
    </w:p>
    <w:p w14:paraId="2BB0070E" w14:textId="3FC08279" w:rsidR="00726BC8" w:rsidRPr="00A15B10" w:rsidRDefault="69AEE6C9" w:rsidP="69AEE6C9">
      <w:pPr>
        <w:pStyle w:val="ListParagraph"/>
        <w:ind w:left="1620" w:right="-180" w:hanging="540"/>
        <w:rPr>
          <w:b/>
          <w:bCs/>
        </w:rPr>
      </w:pPr>
      <w:r>
        <w:t>•       Procurement of supplies, equipment and services that are greater than $10,000 and do not cost more than $250,000 require that the recipient obtain multiple price quotes through a documented competitive process. Good faith efforts to obtain services from disadvantaged business enterprises should also be made, including contacting the small business administration and minority business development agency to inform them about the opportunity for businesses to submit price quotes as part of the competitive process. At least three price quotes for professional services or subcontracted work must be secured</w:t>
      </w:r>
      <w:r w:rsidR="00EF169C">
        <w:t xml:space="preserve"> and documented in your project files</w:t>
      </w:r>
      <w:r>
        <w:t xml:space="preserve">. The selected item or service does not need to be the lowest cost if it does not meet your requirements or you can otherwise demonstrate that the higher price offers the “best value.” Justification must be provided for the outcome of the bid process. This process may take place prior to the submission of a proposal for LCBP funds. </w:t>
      </w:r>
    </w:p>
    <w:p w14:paraId="1B0B7C0E" w14:textId="77777777" w:rsidR="00726BC8" w:rsidRPr="00A15B10" w:rsidRDefault="00726BC8" w:rsidP="00726BC8">
      <w:pPr>
        <w:pStyle w:val="ListParagraph"/>
        <w:spacing w:after="120"/>
        <w:rPr>
          <w:b/>
        </w:rPr>
      </w:pPr>
    </w:p>
    <w:p w14:paraId="22A2E201" w14:textId="495B6F84" w:rsidR="00726BC8" w:rsidRPr="00A15B10" w:rsidRDefault="00726BC8" w:rsidP="00C558C4">
      <w:pPr>
        <w:pStyle w:val="ListParagraph"/>
        <w:widowControl w:val="0"/>
        <w:numPr>
          <w:ilvl w:val="0"/>
          <w:numId w:val="3"/>
        </w:numPr>
        <w:spacing w:after="120"/>
        <w:ind w:left="720"/>
      </w:pPr>
      <w:r w:rsidRPr="00A15B10">
        <w:lastRenderedPageBreak/>
        <w:t>Grant award funding may not be used for the purchase of food</w:t>
      </w:r>
      <w:r w:rsidR="00031028" w:rsidRPr="00A15B10">
        <w:t xml:space="preserve"> or beverage</w:t>
      </w:r>
      <w:r w:rsidR="00EF169C">
        <w:t xml:space="preserve"> or provide entrance fees to facilities</w:t>
      </w:r>
      <w:r w:rsidRPr="00A15B10">
        <w:t>.</w:t>
      </w:r>
    </w:p>
    <w:p w14:paraId="5DC50DB0" w14:textId="77777777" w:rsidR="00726BC8" w:rsidRPr="00A15B10" w:rsidRDefault="00726BC8" w:rsidP="00726BC8">
      <w:pPr>
        <w:tabs>
          <w:tab w:val="left" w:pos="1440"/>
          <w:tab w:val="left" w:pos="1800"/>
          <w:tab w:val="left" w:pos="2160"/>
        </w:tabs>
        <w:ind w:right="-180"/>
        <w:rPr>
          <w:b/>
          <w:u w:val="single"/>
        </w:rPr>
      </w:pPr>
    </w:p>
    <w:p w14:paraId="55EB16F6" w14:textId="5E7F0EB4" w:rsidR="00944551" w:rsidRPr="00A15B10" w:rsidRDefault="00944551" w:rsidP="00944551">
      <w:pPr>
        <w:tabs>
          <w:tab w:val="left" w:pos="1440"/>
          <w:tab w:val="left" w:pos="1800"/>
          <w:tab w:val="left" w:pos="2160"/>
        </w:tabs>
        <w:ind w:right="-180"/>
        <w:rPr>
          <w:b/>
          <w:u w:val="single"/>
        </w:rPr>
      </w:pPr>
      <w:r w:rsidRPr="00A15B10">
        <w:rPr>
          <w:b/>
          <w:u w:val="single"/>
        </w:rPr>
        <w:t>Direct and Indirect Costs:</w:t>
      </w:r>
    </w:p>
    <w:p w14:paraId="36DCB07D" w14:textId="216F1ED6" w:rsidR="00944551" w:rsidRPr="00A15B10" w:rsidRDefault="00944551" w:rsidP="00944551">
      <w:pPr>
        <w:tabs>
          <w:tab w:val="left" w:pos="9000"/>
        </w:tabs>
        <w:ind w:right="-180"/>
      </w:pPr>
      <w:r w:rsidRPr="00A15B10">
        <w:t xml:space="preserve">LCBP </w:t>
      </w:r>
      <w:r w:rsidR="0086545A" w:rsidRPr="00A15B10">
        <w:t xml:space="preserve">and NEIWPCC </w:t>
      </w:r>
      <w:r w:rsidRPr="00A15B10">
        <w:t xml:space="preserve">encourage groups to budget costs that are associated with the project as direct expenses, including personnel costs, travel, project supplies, mailings, phone costs, office supplies, etc. Use of some grant funds for indirect costs is also allowable, subject to both the provisions of OMB Circular A-87 and LCBP approval. If you need further guidance, contact the LCBP or refer to </w:t>
      </w:r>
      <w:hyperlink r:id="rId28" w:anchor="atta" w:history="1">
        <w:r w:rsidRPr="00A15B10">
          <w:rPr>
            <w:rStyle w:val="Hyperlink"/>
          </w:rPr>
          <w:t>OMB Circular A-87 (Revised)</w:t>
        </w:r>
      </w:hyperlink>
      <w:r w:rsidRPr="00A15B10">
        <w:t xml:space="preserve">. </w:t>
      </w:r>
      <w:r w:rsidRPr="00A15B10">
        <w:rPr>
          <w:b/>
          <w:i/>
        </w:rPr>
        <w:t xml:space="preserve">Sections D, E, </w:t>
      </w:r>
      <w:r w:rsidRPr="00A15B10">
        <w:t xml:space="preserve">and </w:t>
      </w:r>
      <w:r w:rsidRPr="00A15B10">
        <w:rPr>
          <w:b/>
          <w:i/>
        </w:rPr>
        <w:t>F</w:t>
      </w:r>
      <w:r w:rsidRPr="00A15B10">
        <w:rPr>
          <w:b/>
        </w:rPr>
        <w:t xml:space="preserve"> </w:t>
      </w:r>
      <w:r w:rsidRPr="00A15B10">
        <w:t xml:space="preserve">of </w:t>
      </w:r>
      <w:r w:rsidRPr="00A15B10">
        <w:rPr>
          <w:b/>
        </w:rPr>
        <w:t xml:space="preserve">Attachment A </w:t>
      </w:r>
      <w:r w:rsidRPr="00A15B10">
        <w:t xml:space="preserve">provide an overview of direct and indirect costs. </w:t>
      </w:r>
      <w:r w:rsidRPr="00A15B10">
        <w:rPr>
          <w:b/>
        </w:rPr>
        <w:t>For projects in response to this RFP, the indirect budget should not exceed 10% of the direct project budget, and indirect offered as match should similarly not exceed 10% of direct match contributed, unless a higher federally negotiated indirect rate is in place</w:t>
      </w:r>
      <w:r w:rsidR="00031028" w:rsidRPr="00A15B10">
        <w:rPr>
          <w:b/>
        </w:rPr>
        <w:t>, and proof of that negotiated rate is provided</w:t>
      </w:r>
      <w:r w:rsidRPr="00A15B10">
        <w:rPr>
          <w:b/>
        </w:rPr>
        <w:t>.</w:t>
      </w:r>
      <w:r w:rsidRPr="00A15B10">
        <w:t xml:space="preserve"> The LCBP Indirect Policy can be found </w:t>
      </w:r>
      <w:r w:rsidR="00741DB6">
        <w:t xml:space="preserve">on the </w:t>
      </w:r>
      <w:hyperlink r:id="rId29" w:history="1">
        <w:r w:rsidR="00741DB6" w:rsidRPr="00741DB6">
          <w:rPr>
            <w:rStyle w:val="Hyperlink"/>
          </w:rPr>
          <w:t>Grantee Toolkit website</w:t>
        </w:r>
      </w:hyperlink>
      <w:r w:rsidR="00741DB6">
        <w:t>.</w:t>
      </w:r>
    </w:p>
    <w:p w14:paraId="09930CE8" w14:textId="77777777" w:rsidR="00726BC8" w:rsidRPr="00A15B10" w:rsidRDefault="00726BC8" w:rsidP="00726BC8">
      <w:pPr>
        <w:tabs>
          <w:tab w:val="left" w:pos="9000"/>
        </w:tabs>
        <w:ind w:right="-180"/>
      </w:pPr>
    </w:p>
    <w:p w14:paraId="43100F03" w14:textId="15E9C51C" w:rsidR="009A5923" w:rsidRPr="00A15B10" w:rsidRDefault="009A5923" w:rsidP="009A5923">
      <w:pPr>
        <w:spacing w:after="10"/>
        <w:rPr>
          <w:rFonts w:eastAsia="Arial"/>
          <w:b/>
        </w:rPr>
      </w:pPr>
    </w:p>
    <w:p w14:paraId="2A861CBC" w14:textId="72F24D58" w:rsidR="00562F50" w:rsidRPr="00A15B10" w:rsidRDefault="001D67A2" w:rsidP="00125760">
      <w:pPr>
        <w:spacing w:after="240" w:line="23" w:lineRule="atLeast"/>
        <w:rPr>
          <w:b/>
          <w:szCs w:val="28"/>
        </w:rPr>
      </w:pPr>
      <w:r>
        <w:rPr>
          <w:b/>
          <w:szCs w:val="28"/>
        </w:rPr>
        <w:t>VIII</w:t>
      </w:r>
      <w:r w:rsidR="00125760" w:rsidRPr="00A15B10">
        <w:rPr>
          <w:b/>
          <w:szCs w:val="28"/>
        </w:rPr>
        <w:t xml:space="preserve">. </w:t>
      </w:r>
      <w:r w:rsidR="00562F50" w:rsidRPr="00A15B10">
        <w:rPr>
          <w:b/>
          <w:szCs w:val="28"/>
        </w:rPr>
        <w:t xml:space="preserve">Schedule and </w:t>
      </w:r>
      <w:r w:rsidR="00111A42">
        <w:rPr>
          <w:b/>
          <w:szCs w:val="28"/>
        </w:rPr>
        <w:t>r</w:t>
      </w:r>
      <w:r w:rsidR="00111A42" w:rsidRPr="00A15B10">
        <w:rPr>
          <w:b/>
          <w:szCs w:val="28"/>
        </w:rPr>
        <w:t xml:space="preserve">equirements </w:t>
      </w:r>
      <w:r w:rsidR="00562F50" w:rsidRPr="00A15B10">
        <w:rPr>
          <w:b/>
          <w:szCs w:val="28"/>
        </w:rPr>
        <w:t xml:space="preserve">for </w:t>
      </w:r>
      <w:r w:rsidR="00111A42">
        <w:rPr>
          <w:b/>
          <w:szCs w:val="28"/>
        </w:rPr>
        <w:t>p</w:t>
      </w:r>
      <w:r w:rsidR="00111A42" w:rsidRPr="00A15B10">
        <w:rPr>
          <w:b/>
          <w:szCs w:val="28"/>
        </w:rPr>
        <w:t xml:space="preserve">roposal </w:t>
      </w:r>
      <w:r w:rsidR="00111A42">
        <w:rPr>
          <w:b/>
          <w:szCs w:val="28"/>
        </w:rPr>
        <w:t>s</w:t>
      </w:r>
      <w:r w:rsidR="00111A42" w:rsidRPr="00A15B10">
        <w:rPr>
          <w:b/>
          <w:szCs w:val="28"/>
        </w:rPr>
        <w:t>ubmission</w:t>
      </w:r>
    </w:p>
    <w:p w14:paraId="76091C7B" w14:textId="3EED7A7F" w:rsidR="00562F50" w:rsidRPr="000E70D5" w:rsidRDefault="00741DB6" w:rsidP="00566463">
      <w:pPr>
        <w:spacing w:after="120" w:line="23" w:lineRule="atLeast"/>
        <w:rPr>
          <w:szCs w:val="28"/>
        </w:rPr>
      </w:pPr>
      <w:r>
        <w:t>Proposals must follow</w:t>
      </w:r>
      <w:r w:rsidR="00562F50" w:rsidRPr="00A15B10">
        <w:t xml:space="preserve"> the </w:t>
      </w:r>
      <w:r w:rsidR="00A47F36">
        <w:t>f</w:t>
      </w:r>
      <w:r w:rsidR="00562F50" w:rsidRPr="00A15B10">
        <w:t xml:space="preserve">ormat </w:t>
      </w:r>
      <w:r w:rsidR="00A47F36">
        <w:t>r</w:t>
      </w:r>
      <w:r w:rsidR="00562F50" w:rsidRPr="00A15B10">
        <w:t>equirements</w:t>
      </w:r>
      <w:r w:rsidR="00A47F36">
        <w:t xml:space="preserve"> below.</w:t>
      </w:r>
    </w:p>
    <w:p w14:paraId="62DEB16C" w14:textId="0BB41B3F" w:rsidR="00741DB6" w:rsidRPr="00741DB6" w:rsidRDefault="69AEE6C9" w:rsidP="2C402755">
      <w:pPr>
        <w:spacing w:after="160" w:line="259" w:lineRule="auto"/>
        <w:rPr>
          <w:b/>
          <w:bCs/>
        </w:rPr>
      </w:pPr>
      <w:r>
        <w:t>Only Microsoft Word-compatible submissions will be accepted and must be submitted no later than</w:t>
      </w:r>
      <w:r w:rsidR="00114B30">
        <w:t xml:space="preserve"> 12pm</w:t>
      </w:r>
      <w:r w:rsidR="00406C60">
        <w:t xml:space="preserve"> (noon) EST</w:t>
      </w:r>
      <w:r w:rsidR="00114B30">
        <w:t xml:space="preserve"> on</w:t>
      </w:r>
      <w:r>
        <w:t xml:space="preserve"> </w:t>
      </w:r>
      <w:r w:rsidR="00553896" w:rsidRPr="15CFC9DF">
        <w:rPr>
          <w:b/>
          <w:bCs/>
        </w:rPr>
        <w:t>December 1</w:t>
      </w:r>
      <w:r w:rsidR="006B72C0">
        <w:rPr>
          <w:b/>
          <w:bCs/>
        </w:rPr>
        <w:t>7</w:t>
      </w:r>
      <w:r w:rsidR="00553896" w:rsidRPr="15CFC9DF">
        <w:rPr>
          <w:b/>
          <w:bCs/>
          <w:vertAlign w:val="superscript"/>
        </w:rPr>
        <w:t>th</w:t>
      </w:r>
      <w:r w:rsidR="00553896" w:rsidRPr="15CFC9DF">
        <w:rPr>
          <w:b/>
          <w:bCs/>
        </w:rPr>
        <w:t>, 2021 or January 14</w:t>
      </w:r>
      <w:r w:rsidR="00553896" w:rsidRPr="15CFC9DF">
        <w:rPr>
          <w:b/>
          <w:bCs/>
          <w:vertAlign w:val="superscript"/>
        </w:rPr>
        <w:t>th</w:t>
      </w:r>
      <w:r w:rsidR="00553896" w:rsidRPr="15CFC9DF">
        <w:rPr>
          <w:b/>
          <w:bCs/>
        </w:rPr>
        <w:t>, 2022</w:t>
      </w:r>
      <w:r w:rsidRPr="15CFC9DF">
        <w:rPr>
          <w:b/>
          <w:bCs/>
        </w:rPr>
        <w:t xml:space="preserve"> (see due dates above) </w:t>
      </w:r>
      <w:r>
        <w:t xml:space="preserve">via </w:t>
      </w:r>
      <w:hyperlink r:id="rId30" w:history="1">
        <w:r w:rsidR="00114B30" w:rsidRPr="002613E8">
          <w:rPr>
            <w:rStyle w:val="Hyperlink"/>
            <w:b/>
            <w:bCs/>
          </w:rPr>
          <w:t>the</w:t>
        </w:r>
        <w:r w:rsidRPr="002613E8">
          <w:rPr>
            <w:rStyle w:val="Hyperlink"/>
            <w:b/>
            <w:bCs/>
          </w:rPr>
          <w:t xml:space="preserve"> online for</w:t>
        </w:r>
        <w:r w:rsidR="00114B30" w:rsidRPr="002613E8">
          <w:rPr>
            <w:rStyle w:val="Hyperlink"/>
            <w:b/>
            <w:bCs/>
          </w:rPr>
          <w:t>m at this link</w:t>
        </w:r>
      </w:hyperlink>
      <w:r w:rsidR="00114B30" w:rsidRPr="00BF5CB2">
        <w:t>.</w:t>
      </w:r>
      <w:r>
        <w:t xml:space="preserve"> You should receive a confirmation email once your proposal is successfully submitted</w:t>
      </w:r>
      <w:r w:rsidR="00557932">
        <w:t xml:space="preserve"> (please check your spam folder</w:t>
      </w:r>
      <w:r w:rsidR="66C37956">
        <w:t xml:space="preserve"> for </w:t>
      </w:r>
      <w:r w:rsidR="66C37956" w:rsidRPr="15CFC9DF">
        <w:t>an email from</w:t>
      </w:r>
      <w:r w:rsidR="66C37956" w:rsidRPr="002613E8">
        <w:t xml:space="preserve"> "Lake Champlain Basin Program &lt;noreply@jotform.com&gt;"</w:t>
      </w:r>
      <w:r w:rsidR="00557932" w:rsidRPr="15CFC9DF">
        <w:t>)</w:t>
      </w:r>
      <w:r>
        <w:t>.</w:t>
      </w:r>
      <w:r w:rsidRPr="15CFC9DF">
        <w:rPr>
          <w:b/>
          <w:bCs/>
        </w:rPr>
        <w:t xml:space="preserve"> </w:t>
      </w:r>
      <w:r>
        <w:t>If submitting proposals to more than one category, please complete a separate submission for each proposal.</w:t>
      </w:r>
    </w:p>
    <w:p w14:paraId="2E4F2648" w14:textId="77777777" w:rsidR="000F4E5B" w:rsidRPr="00A15B10" w:rsidRDefault="000F4E5B" w:rsidP="00566463">
      <w:pPr>
        <w:rPr>
          <w:b/>
          <w:bCs/>
          <w:color w:val="000000"/>
        </w:rPr>
      </w:pPr>
    </w:p>
    <w:p w14:paraId="55912E26" w14:textId="78BAD5A5" w:rsidR="004B404D" w:rsidRPr="00566463" w:rsidRDefault="00CF4B20" w:rsidP="00B932BB">
      <w:pPr>
        <w:spacing w:after="160" w:line="259" w:lineRule="auto"/>
        <w:rPr>
          <w:b/>
          <w:bCs/>
          <w:color w:val="000000"/>
        </w:rPr>
      </w:pPr>
      <w:r>
        <w:rPr>
          <w:b/>
          <w:bCs/>
          <w:color w:val="000000"/>
        </w:rPr>
        <w:t xml:space="preserve">IX. </w:t>
      </w:r>
      <w:r w:rsidR="00D45633" w:rsidRPr="00A15B10">
        <w:rPr>
          <w:b/>
          <w:bCs/>
          <w:color w:val="000000"/>
        </w:rPr>
        <w:t xml:space="preserve">Proposal </w:t>
      </w:r>
      <w:r w:rsidR="00A47F36">
        <w:rPr>
          <w:b/>
          <w:bCs/>
          <w:color w:val="000000"/>
        </w:rPr>
        <w:t>f</w:t>
      </w:r>
      <w:r w:rsidR="00D45633" w:rsidRPr="00A15B10">
        <w:rPr>
          <w:b/>
          <w:bCs/>
          <w:color w:val="000000"/>
        </w:rPr>
        <w:t xml:space="preserve">ormat </w:t>
      </w:r>
      <w:r>
        <w:rPr>
          <w:b/>
          <w:bCs/>
          <w:color w:val="000000"/>
        </w:rPr>
        <w:t xml:space="preserve">and content </w:t>
      </w:r>
      <w:r w:rsidR="00A47F36">
        <w:rPr>
          <w:b/>
          <w:bCs/>
          <w:color w:val="000000"/>
        </w:rPr>
        <w:t>r</w:t>
      </w:r>
      <w:r w:rsidR="00D45633" w:rsidRPr="00A15B10">
        <w:rPr>
          <w:b/>
          <w:bCs/>
          <w:color w:val="000000"/>
        </w:rPr>
        <w:t>equirements</w:t>
      </w:r>
    </w:p>
    <w:p w14:paraId="2B34B4E1" w14:textId="53DABCFD" w:rsidR="004B404D" w:rsidRDefault="004B404D" w:rsidP="00566463">
      <w:pPr>
        <w:pStyle w:val="CM4"/>
        <w:spacing w:after="120" w:line="231" w:lineRule="atLeast"/>
        <w:rPr>
          <w:rFonts w:ascii="Times New Roman" w:hAnsi="Times New Roman"/>
          <w:color w:val="000000"/>
        </w:rPr>
      </w:pPr>
      <w:r w:rsidRPr="00A15B10">
        <w:rPr>
          <w:rFonts w:ascii="Times New Roman" w:hAnsi="Times New Roman"/>
          <w:color w:val="000000"/>
        </w:rPr>
        <w:t xml:space="preserve">Proposals should not exceed </w:t>
      </w:r>
      <w:r w:rsidR="00553896" w:rsidRPr="00553896">
        <w:rPr>
          <w:rFonts w:ascii="Times New Roman" w:hAnsi="Times New Roman"/>
          <w:color w:val="000000"/>
          <w:u w:val="single"/>
        </w:rPr>
        <w:t xml:space="preserve">5 pages in </w:t>
      </w:r>
      <w:r w:rsidRPr="00553896">
        <w:rPr>
          <w:rFonts w:ascii="Times New Roman" w:hAnsi="Times New Roman"/>
          <w:color w:val="000000"/>
          <w:u w:val="single"/>
        </w:rPr>
        <w:t>length</w:t>
      </w:r>
      <w:r w:rsidRPr="00A15B10">
        <w:rPr>
          <w:rFonts w:ascii="Times New Roman" w:hAnsi="Times New Roman"/>
          <w:color w:val="000000"/>
        </w:rPr>
        <w:t xml:space="preserve">, </w:t>
      </w:r>
      <w:r w:rsidRPr="00A15B10">
        <w:rPr>
          <w:rFonts w:ascii="Times New Roman" w:hAnsi="Times New Roman"/>
          <w:color w:val="000000"/>
          <w:u w:val="single"/>
        </w:rPr>
        <w:t>NOT</w:t>
      </w:r>
      <w:r w:rsidRPr="00A15B10">
        <w:rPr>
          <w:rFonts w:ascii="Times New Roman" w:hAnsi="Times New Roman"/>
          <w:color w:val="000000"/>
        </w:rPr>
        <w:t xml:space="preserve"> including budget information, </w:t>
      </w:r>
      <w:r w:rsidR="00A15FDF">
        <w:rPr>
          <w:rFonts w:ascii="Times New Roman" w:hAnsi="Times New Roman"/>
          <w:color w:val="000000"/>
        </w:rPr>
        <w:t xml:space="preserve">bibliography of </w:t>
      </w:r>
      <w:r w:rsidRPr="00A15B10">
        <w:rPr>
          <w:rFonts w:ascii="Times New Roman" w:hAnsi="Times New Roman"/>
          <w:color w:val="000000"/>
        </w:rPr>
        <w:t>references cited,</w:t>
      </w:r>
      <w:r w:rsidR="00A15FDF">
        <w:rPr>
          <w:rFonts w:ascii="Times New Roman" w:hAnsi="Times New Roman"/>
          <w:color w:val="000000"/>
        </w:rPr>
        <w:t xml:space="preserve"> letters of support</w:t>
      </w:r>
      <w:r w:rsidR="000B4AAB">
        <w:rPr>
          <w:rFonts w:ascii="Times New Roman" w:hAnsi="Times New Roman"/>
          <w:color w:val="000000"/>
        </w:rPr>
        <w:t xml:space="preserve"> or participation</w:t>
      </w:r>
      <w:r w:rsidR="00A15FDF">
        <w:rPr>
          <w:rFonts w:ascii="Times New Roman" w:hAnsi="Times New Roman"/>
          <w:color w:val="000000"/>
        </w:rPr>
        <w:t>,</w:t>
      </w:r>
      <w:r w:rsidRPr="00A15B10">
        <w:rPr>
          <w:rFonts w:ascii="Times New Roman" w:hAnsi="Times New Roman"/>
          <w:color w:val="000000"/>
        </w:rPr>
        <w:t xml:space="preserve"> or </w:t>
      </w:r>
      <w:r w:rsidR="00741DB6">
        <w:rPr>
          <w:rFonts w:ascii="Times New Roman" w:hAnsi="Times New Roman"/>
          <w:color w:val="000000"/>
        </w:rPr>
        <w:t xml:space="preserve">project team </w:t>
      </w:r>
      <w:r w:rsidRPr="00A15B10">
        <w:rPr>
          <w:rFonts w:ascii="Times New Roman" w:hAnsi="Times New Roman"/>
          <w:color w:val="000000"/>
        </w:rPr>
        <w:t>resumes.</w:t>
      </w:r>
    </w:p>
    <w:p w14:paraId="4480190F" w14:textId="6D6B072C" w:rsidR="0053726A" w:rsidRDefault="69AEE6C9" w:rsidP="0053726A">
      <w:r>
        <w:t>Please use 12-point Times New Roman (or equivalent) font or larger, minimum 1-inch margin on all sides.</w:t>
      </w:r>
      <w:r w:rsidR="36F54E3F">
        <w:t xml:space="preserve"> Single-spaced text is acceptable.</w:t>
      </w:r>
    </w:p>
    <w:p w14:paraId="2051E0FE" w14:textId="77777777" w:rsidR="00CE70BD" w:rsidRDefault="00CE70BD" w:rsidP="0053726A">
      <w:pPr>
        <w:rPr>
          <w:rStyle w:val="normaltextrun"/>
          <w:b/>
          <w:bCs/>
          <w:color w:val="000000"/>
          <w:sz w:val="22"/>
          <w:szCs w:val="22"/>
          <w:shd w:val="clear" w:color="auto" w:fill="FFFFFF"/>
        </w:rPr>
      </w:pPr>
    </w:p>
    <w:p w14:paraId="3DFF1F11" w14:textId="4A8D0DA9" w:rsidR="00CE70BD" w:rsidRDefault="00CE70BD" w:rsidP="0053726A">
      <w:r>
        <w:rPr>
          <w:rStyle w:val="normaltextrun"/>
          <w:b/>
          <w:bCs/>
          <w:color w:val="000000"/>
          <w:sz w:val="22"/>
          <w:szCs w:val="22"/>
          <w:shd w:val="clear" w:color="auto" w:fill="FFFFFF"/>
        </w:rPr>
        <w:t>Additional pages, with the exception of </w:t>
      </w:r>
      <w:r w:rsidRPr="00CE70BD">
        <w:rPr>
          <w:rStyle w:val="normaltextrun"/>
          <w:b/>
          <w:bCs/>
          <w:color w:val="000000"/>
          <w:sz w:val="22"/>
          <w:szCs w:val="22"/>
          <w:shd w:val="clear" w:color="auto" w:fill="FFFFFF"/>
        </w:rPr>
        <w:t>partner commitment letters or </w:t>
      </w:r>
      <w:r>
        <w:rPr>
          <w:rStyle w:val="normaltextrun"/>
          <w:b/>
          <w:bCs/>
          <w:color w:val="000000"/>
          <w:sz w:val="22"/>
          <w:szCs w:val="22"/>
          <w:shd w:val="clear" w:color="auto" w:fill="FFFFFF"/>
        </w:rPr>
        <w:t>letters of support</w:t>
      </w:r>
      <w:r w:rsidRPr="00CE70BD">
        <w:rPr>
          <w:rStyle w:val="normaltextrun"/>
          <w:b/>
          <w:bCs/>
          <w:color w:val="000000"/>
          <w:sz w:val="22"/>
          <w:szCs w:val="22"/>
          <w:shd w:val="clear" w:color="auto" w:fill="FFFFFF"/>
        </w:rPr>
        <w:t> identifying a specific need for this project </w:t>
      </w:r>
      <w:r>
        <w:rPr>
          <w:rStyle w:val="normaltextrun"/>
          <w:b/>
          <w:bCs/>
          <w:color w:val="000000"/>
          <w:sz w:val="22"/>
          <w:szCs w:val="22"/>
          <w:shd w:val="clear" w:color="auto" w:fill="FFFFFF"/>
        </w:rPr>
        <w:t>(3 maximum)</w:t>
      </w:r>
      <w:r w:rsidRPr="00CE70BD">
        <w:rPr>
          <w:rStyle w:val="normaltextrun"/>
          <w:b/>
          <w:bCs/>
          <w:color w:val="000000"/>
          <w:sz w:val="22"/>
          <w:szCs w:val="22"/>
          <w:shd w:val="clear" w:color="auto" w:fill="FFFFFF"/>
        </w:rPr>
        <w:t>, </w:t>
      </w:r>
      <w:r>
        <w:rPr>
          <w:rStyle w:val="normaltextrun"/>
          <w:b/>
          <w:bCs/>
          <w:color w:val="000000"/>
          <w:sz w:val="22"/>
          <w:szCs w:val="22"/>
          <w:shd w:val="clear" w:color="auto" w:fill="FFFFFF"/>
        </w:rPr>
        <w:t>will NOT be reviewed.</w:t>
      </w:r>
    </w:p>
    <w:p w14:paraId="575697CE" w14:textId="7CAD94F6" w:rsidR="00D45633" w:rsidRDefault="00D45633" w:rsidP="00D45633">
      <w:pPr>
        <w:jc w:val="center"/>
        <w:rPr>
          <w:b/>
          <w:bCs/>
          <w:color w:val="000000"/>
        </w:rPr>
      </w:pPr>
    </w:p>
    <w:p w14:paraId="2827A41D" w14:textId="111DB2BA" w:rsidR="004942B1" w:rsidRPr="00812CE5" w:rsidDel="002F75A0" w:rsidRDefault="003B2187" w:rsidP="00812CE5">
      <w:pPr>
        <w:pStyle w:val="CM4"/>
        <w:spacing w:after="120" w:line="231" w:lineRule="atLeast"/>
        <w:rPr>
          <w:b/>
          <w:bCs/>
          <w:color w:val="000000"/>
        </w:rPr>
      </w:pPr>
      <w:r w:rsidRPr="00812CE5">
        <w:rPr>
          <w:rFonts w:ascii="Times New Roman" w:hAnsi="Times New Roman"/>
        </w:rPr>
        <w:t>Description of the</w:t>
      </w:r>
      <w:r w:rsidR="00684028" w:rsidRPr="00812CE5">
        <w:rPr>
          <w:rFonts w:ascii="Times New Roman" w:hAnsi="Times New Roman"/>
        </w:rPr>
        <w:t xml:space="preserve"> r</w:t>
      </w:r>
      <w:r w:rsidR="004B404D" w:rsidRPr="00812CE5" w:rsidDel="00CF4B20">
        <w:rPr>
          <w:rFonts w:ascii="Times New Roman" w:hAnsi="Times New Roman"/>
        </w:rPr>
        <w:t>equired proposal format</w:t>
      </w:r>
      <w:r w:rsidR="00684028" w:rsidRPr="00812CE5">
        <w:rPr>
          <w:rFonts w:ascii="Times New Roman" w:hAnsi="Times New Roman"/>
        </w:rPr>
        <w:t xml:space="preserve"> begins on the next page.</w:t>
      </w:r>
      <w:r w:rsidR="004942B1" w:rsidRPr="00812CE5" w:rsidDel="002F75A0">
        <w:rPr>
          <w:rFonts w:ascii="Times New Roman" w:hAnsi="Times New Roman"/>
          <w:b/>
          <w:bCs/>
          <w:color w:val="000000"/>
        </w:rPr>
        <w:br w:type="page"/>
      </w:r>
    </w:p>
    <w:p w14:paraId="40A4E378" w14:textId="10B73A14" w:rsidR="00553896" w:rsidRDefault="00F65914" w:rsidP="00925E46">
      <w:pPr>
        <w:pStyle w:val="Header"/>
        <w:tabs>
          <w:tab w:val="left" w:pos="720"/>
        </w:tabs>
        <w:rPr>
          <w:b/>
          <w:sz w:val="36"/>
          <w:szCs w:val="36"/>
        </w:rPr>
      </w:pPr>
      <w:r w:rsidRPr="00553896" w:rsidDel="002F75A0">
        <w:rPr>
          <w:noProof/>
          <w:sz w:val="22"/>
        </w:rPr>
        <w:lastRenderedPageBreak/>
        <w:drawing>
          <wp:anchor distT="0" distB="0" distL="114300" distR="114300" simplePos="0" relativeHeight="251658242" behindDoc="0" locked="0" layoutInCell="1" allowOverlap="1" wp14:anchorId="52692E02" wp14:editId="07647FF0">
            <wp:simplePos x="0" y="0"/>
            <wp:positionH relativeFrom="column">
              <wp:posOffset>-101600</wp:posOffset>
            </wp:positionH>
            <wp:positionV relativeFrom="paragraph">
              <wp:posOffset>0</wp:posOffset>
            </wp:positionV>
            <wp:extent cx="755650" cy="710565"/>
            <wp:effectExtent l="0" t="0" r="6350" b="0"/>
            <wp:wrapSquare wrapText="bothSides"/>
            <wp:docPr id="1" name="Picture 1" descr="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descr="colorlogo"/>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55650" cy="710565"/>
                    </a:xfrm>
                    <a:prstGeom prst="rect">
                      <a:avLst/>
                    </a:prstGeom>
                    <a:noFill/>
                  </pic:spPr>
                </pic:pic>
              </a:graphicData>
            </a:graphic>
            <wp14:sizeRelH relativeFrom="page">
              <wp14:pctWidth>0</wp14:pctWidth>
            </wp14:sizeRelH>
            <wp14:sizeRelV relativeFrom="page">
              <wp14:pctHeight>0</wp14:pctHeight>
            </wp14:sizeRelV>
          </wp:anchor>
        </w:drawing>
      </w:r>
      <w:r w:rsidR="00553896" w:rsidRPr="00553896">
        <w:rPr>
          <w:b/>
          <w:sz w:val="36"/>
          <w:szCs w:val="36"/>
        </w:rPr>
        <w:t xml:space="preserve">Small Education and Outreach Projects </w:t>
      </w:r>
      <w:r w:rsidR="00553896" w:rsidRPr="00553896">
        <w:rPr>
          <w:b/>
          <w:i/>
          <w:iCs/>
          <w:sz w:val="36"/>
          <w:szCs w:val="36"/>
        </w:rPr>
        <w:t xml:space="preserve">and </w:t>
      </w:r>
      <w:r w:rsidR="00553896" w:rsidRPr="00553896">
        <w:rPr>
          <w:b/>
          <w:sz w:val="36"/>
          <w:szCs w:val="36"/>
        </w:rPr>
        <w:t>Organizational Support Projects</w:t>
      </w:r>
      <w:r w:rsidR="00D21041" w:rsidRPr="00684028" w:rsidDel="002F75A0">
        <w:rPr>
          <w:b/>
          <w:sz w:val="36"/>
          <w:szCs w:val="36"/>
        </w:rPr>
        <w:t>:</w:t>
      </w:r>
    </w:p>
    <w:p w14:paraId="2A428215" w14:textId="603BCFAE" w:rsidR="00F65914" w:rsidRPr="00684028" w:rsidDel="002F75A0" w:rsidRDefault="003068DC" w:rsidP="00925E46">
      <w:pPr>
        <w:pStyle w:val="Header"/>
        <w:tabs>
          <w:tab w:val="left" w:pos="720"/>
        </w:tabs>
        <w:rPr>
          <w:b/>
          <w:sz w:val="36"/>
          <w:szCs w:val="36"/>
        </w:rPr>
      </w:pPr>
      <w:r>
        <w:rPr>
          <w:b/>
          <w:sz w:val="36"/>
          <w:szCs w:val="36"/>
        </w:rPr>
        <w:t>Proposal</w:t>
      </w:r>
      <w:r w:rsidR="00F65914" w:rsidRPr="00684028" w:rsidDel="002F75A0">
        <w:rPr>
          <w:b/>
          <w:sz w:val="36"/>
          <w:szCs w:val="36"/>
        </w:rPr>
        <w:t xml:space="preserve"> Form 2021</w:t>
      </w:r>
    </w:p>
    <w:p w14:paraId="0237260A" w14:textId="09950CBD" w:rsidR="00693A98" w:rsidDel="002F75A0" w:rsidRDefault="00693A98" w:rsidP="00F65914">
      <w:pPr>
        <w:pStyle w:val="BodyText3"/>
        <w:rPr>
          <w:bCs/>
          <w:i/>
          <w:sz w:val="24"/>
          <w:szCs w:val="24"/>
        </w:rPr>
      </w:pPr>
    </w:p>
    <w:p w14:paraId="14C1305D" w14:textId="4B364FD1" w:rsidR="00F65914" w:rsidRPr="00684028" w:rsidRDefault="003068DC" w:rsidP="00925E46">
      <w:pPr>
        <w:pStyle w:val="BodyText3"/>
        <w:rPr>
          <w:b w:val="0"/>
          <w:iCs/>
          <w:sz w:val="24"/>
          <w:szCs w:val="24"/>
        </w:rPr>
      </w:pPr>
      <w:r>
        <w:rPr>
          <w:b w:val="0"/>
          <w:iCs/>
          <w:sz w:val="24"/>
          <w:szCs w:val="24"/>
        </w:rPr>
        <w:t>Proposals</w:t>
      </w:r>
      <w:r w:rsidR="00F65914" w:rsidRPr="00684028">
        <w:rPr>
          <w:b w:val="0"/>
          <w:iCs/>
          <w:sz w:val="24"/>
          <w:szCs w:val="24"/>
        </w:rPr>
        <w:t xml:space="preserve"> must use the format below and provide all of the information requested to be considered for review.</w:t>
      </w:r>
      <w:r w:rsidR="00A443C5" w:rsidRPr="00684028">
        <w:rPr>
          <w:b w:val="0"/>
          <w:sz w:val="24"/>
          <w:szCs w:val="24"/>
        </w:rPr>
        <w:t xml:space="preserve"> Please</w:t>
      </w:r>
      <w:r w:rsidR="002F75A0" w:rsidRPr="00684028">
        <w:rPr>
          <w:b w:val="0"/>
          <w:sz w:val="24"/>
          <w:szCs w:val="24"/>
        </w:rPr>
        <w:t xml:space="preserve"> </w:t>
      </w:r>
      <w:r w:rsidR="00A443C5" w:rsidRPr="00684028">
        <w:rPr>
          <w:b w:val="0"/>
          <w:sz w:val="24"/>
          <w:szCs w:val="24"/>
        </w:rPr>
        <w:t>remove all guidance text</w:t>
      </w:r>
      <w:r w:rsidR="00A443C5" w:rsidRPr="00684028" w:rsidDel="002F75A0">
        <w:rPr>
          <w:b w:val="0"/>
          <w:sz w:val="24"/>
          <w:szCs w:val="24"/>
        </w:rPr>
        <w:t xml:space="preserve"> from your finished</w:t>
      </w:r>
      <w:r w:rsidR="002F75A0" w:rsidRPr="00684028">
        <w:rPr>
          <w:b w:val="0"/>
          <w:sz w:val="24"/>
          <w:szCs w:val="24"/>
        </w:rPr>
        <w:t xml:space="preserve"> </w:t>
      </w:r>
      <w:r w:rsidR="00A443C5" w:rsidRPr="00684028" w:rsidDel="002F75A0">
        <w:rPr>
          <w:b w:val="0"/>
          <w:sz w:val="24"/>
          <w:szCs w:val="24"/>
        </w:rPr>
        <w:t>application before</w:t>
      </w:r>
      <w:r w:rsidR="00A443C5" w:rsidRPr="00684028">
        <w:rPr>
          <w:b w:val="0"/>
          <w:sz w:val="24"/>
          <w:szCs w:val="24"/>
        </w:rPr>
        <w:t xml:space="preserve"> submitting.</w:t>
      </w:r>
    </w:p>
    <w:p w14:paraId="333C2C94" w14:textId="77777777" w:rsidR="009173DA" w:rsidRPr="00684028" w:rsidRDefault="009173DA" w:rsidP="009173DA">
      <w:pPr>
        <w:rPr>
          <w:iCs/>
          <w:color w:val="000000"/>
          <w:sz w:val="16"/>
          <w:szCs w:val="20"/>
        </w:rPr>
      </w:pPr>
    </w:p>
    <w:p w14:paraId="2686F96B" w14:textId="4ECFEE98" w:rsidR="009173DA" w:rsidRPr="00684028" w:rsidRDefault="009173DA" w:rsidP="00C558C4">
      <w:pPr>
        <w:pStyle w:val="Heading8"/>
        <w:numPr>
          <w:ilvl w:val="0"/>
          <w:numId w:val="7"/>
        </w:numPr>
        <w:pBdr>
          <w:bottom w:val="single" w:sz="4" w:space="1" w:color="auto"/>
        </w:pBdr>
        <w:ind w:left="720"/>
      </w:pPr>
      <w:r w:rsidRPr="00684028" w:rsidDel="00CF4B20">
        <w:t xml:space="preserve">Summary </w:t>
      </w:r>
      <w:r w:rsidRPr="00684028">
        <w:t>Page</w:t>
      </w:r>
    </w:p>
    <w:p w14:paraId="219C3C57" w14:textId="6865E5A4" w:rsidR="00D45633" w:rsidRPr="004424D2" w:rsidRDefault="00D45633" w:rsidP="00D43E6B">
      <w:pPr>
        <w:pStyle w:val="CM4"/>
        <w:spacing w:after="120" w:line="231" w:lineRule="atLeast"/>
        <w:rPr>
          <w:rFonts w:ascii="Times New Roman" w:hAnsi="Times New Roman"/>
          <w:color w:val="000000"/>
        </w:rPr>
      </w:pPr>
      <w:r w:rsidRPr="004424D2">
        <w:rPr>
          <w:rFonts w:ascii="Times New Roman" w:hAnsi="Times New Roman"/>
          <w:b/>
          <w:bCs/>
          <w:color w:val="000000"/>
        </w:rPr>
        <w:t>TITLE:</w:t>
      </w:r>
      <w:r w:rsidRPr="004424D2">
        <w:rPr>
          <w:rFonts w:ascii="Times New Roman" w:hAnsi="Times New Roman"/>
          <w:color w:val="000000"/>
        </w:rPr>
        <w:t xml:space="preserve"> Concise and descriptive</w:t>
      </w:r>
      <w:r w:rsidR="00863780" w:rsidRPr="004424D2">
        <w:rPr>
          <w:rFonts w:ascii="Times New Roman" w:hAnsi="Times New Roman"/>
          <w:color w:val="000000"/>
        </w:rPr>
        <w:t>.</w:t>
      </w:r>
      <w:r w:rsidRPr="004424D2">
        <w:rPr>
          <w:rFonts w:ascii="Times New Roman" w:hAnsi="Times New Roman"/>
          <w:color w:val="000000"/>
        </w:rPr>
        <w:t xml:space="preserve"> </w:t>
      </w:r>
    </w:p>
    <w:p w14:paraId="01C396F2" w14:textId="6DEAEA56" w:rsidR="00D45633" w:rsidRPr="004424D2" w:rsidRDefault="00D45633">
      <w:pPr>
        <w:pStyle w:val="CM4"/>
        <w:spacing w:before="240" w:line="231" w:lineRule="atLeast"/>
        <w:rPr>
          <w:rFonts w:ascii="Times New Roman" w:hAnsi="Times New Roman"/>
          <w:color w:val="000000" w:themeColor="text1"/>
        </w:rPr>
      </w:pPr>
      <w:r w:rsidRPr="004424D2">
        <w:rPr>
          <w:rFonts w:ascii="Times New Roman" w:hAnsi="Times New Roman"/>
          <w:b/>
          <w:bCs/>
          <w:color w:val="000000" w:themeColor="text1"/>
        </w:rPr>
        <w:t>POINT OF CONTACT:</w:t>
      </w:r>
      <w:r w:rsidRPr="004424D2">
        <w:rPr>
          <w:rFonts w:ascii="Times New Roman" w:hAnsi="Times New Roman"/>
          <w:color w:val="000000" w:themeColor="text1"/>
        </w:rPr>
        <w:t xml:space="preserve"> Name, position, organization, address, telephone, and email of the person who will be the point of contact. </w:t>
      </w:r>
    </w:p>
    <w:p w14:paraId="16CF0E1C" w14:textId="66BF336E" w:rsidR="002F75A0" w:rsidRPr="004424D2" w:rsidRDefault="002F75A0" w:rsidP="003068DC"/>
    <w:p w14:paraId="47828460" w14:textId="682CD6C2" w:rsidR="00D45633" w:rsidRPr="004424D2" w:rsidRDefault="00D45633" w:rsidP="003068DC">
      <w:pPr>
        <w:pStyle w:val="CM4"/>
        <w:spacing w:line="231" w:lineRule="atLeast"/>
        <w:rPr>
          <w:rFonts w:ascii="Times New Roman" w:hAnsi="Times New Roman"/>
          <w:color w:val="000000"/>
        </w:rPr>
      </w:pPr>
      <w:r w:rsidRPr="004424D2">
        <w:rPr>
          <w:rFonts w:ascii="Times New Roman" w:hAnsi="Times New Roman"/>
          <w:b/>
          <w:bCs/>
          <w:color w:val="000000"/>
        </w:rPr>
        <w:t>AUTHORIZED REPRESENTATIVE:</w:t>
      </w:r>
      <w:r w:rsidRPr="004424D2">
        <w:rPr>
          <w:rFonts w:ascii="Times New Roman" w:hAnsi="Times New Roman"/>
          <w:color w:val="000000"/>
        </w:rPr>
        <w:t xml:space="preserve"> Name, position, organization address, telephone, and email of the person who is authorized to sign the contract. </w:t>
      </w:r>
    </w:p>
    <w:p w14:paraId="6DB6EA81" w14:textId="45173C43" w:rsidR="00484DCC" w:rsidRPr="004424D2" w:rsidRDefault="69AEE6C9" w:rsidP="003068DC">
      <w:pPr>
        <w:spacing w:before="240" w:after="240"/>
      </w:pPr>
      <w:r w:rsidRPr="2FB1AD36">
        <w:rPr>
          <w:b/>
          <w:bCs/>
        </w:rPr>
        <w:t>TRACKING INFORMATION:</w:t>
      </w:r>
      <w:r>
        <w:t xml:space="preserve"> Federal Tax Identification Number, DUNS or UEI Number, and Certified Disadvantaged Business Enterprise (DBE): (Yes or No)</w:t>
      </w:r>
    </w:p>
    <w:p w14:paraId="0A8AC95C" w14:textId="74CC25DE" w:rsidR="00092752" w:rsidRPr="004424D2" w:rsidRDefault="00092752" w:rsidP="00CD0FC1">
      <w:pPr>
        <w:pStyle w:val="CM4"/>
        <w:spacing w:after="240" w:line="231" w:lineRule="atLeast"/>
        <w:rPr>
          <w:rFonts w:ascii="Times New Roman" w:hAnsi="Times New Roman"/>
          <w:color w:val="000000"/>
        </w:rPr>
      </w:pPr>
      <w:r w:rsidRPr="14086F2A">
        <w:rPr>
          <w:rFonts w:ascii="Times New Roman" w:hAnsi="Times New Roman"/>
          <w:b/>
          <w:bCs/>
          <w:color w:val="000000" w:themeColor="text1"/>
        </w:rPr>
        <w:t>ORGANIZATION</w:t>
      </w:r>
      <w:r w:rsidR="00637AF4" w:rsidRPr="14086F2A">
        <w:rPr>
          <w:rFonts w:ascii="Times New Roman" w:hAnsi="Times New Roman"/>
          <w:b/>
          <w:bCs/>
          <w:color w:val="000000" w:themeColor="text1"/>
        </w:rPr>
        <w:t xml:space="preserve"> MISSION STATEMENT: </w:t>
      </w:r>
      <w:r w:rsidR="00637AF4" w:rsidRPr="14086F2A">
        <w:rPr>
          <w:rFonts w:ascii="Times New Roman" w:hAnsi="Times New Roman"/>
          <w:color w:val="000000" w:themeColor="text1"/>
        </w:rPr>
        <w:t>(</w:t>
      </w:r>
      <w:r w:rsidR="00C236D2" w:rsidRPr="14086F2A">
        <w:rPr>
          <w:rFonts w:ascii="Times New Roman" w:hAnsi="Times New Roman"/>
          <w:color w:val="000000" w:themeColor="text1"/>
        </w:rPr>
        <w:t xml:space="preserve">no more than </w:t>
      </w:r>
      <w:r w:rsidR="00637AF4" w:rsidRPr="14086F2A">
        <w:rPr>
          <w:rFonts w:ascii="Times New Roman" w:hAnsi="Times New Roman"/>
          <w:color w:val="000000" w:themeColor="text1"/>
        </w:rPr>
        <w:t>5 sentences)</w:t>
      </w:r>
    </w:p>
    <w:p w14:paraId="3DD697A7" w14:textId="6333D424" w:rsidR="3A0AF828" w:rsidRDefault="3A0AF828" w:rsidP="002613E8">
      <w:pPr>
        <w:tabs>
          <w:tab w:val="left" w:pos="720"/>
          <w:tab w:val="left" w:pos="1170"/>
          <w:tab w:val="left" w:pos="1440"/>
          <w:tab w:val="left" w:pos="1800"/>
          <w:tab w:val="left" w:pos="2160"/>
        </w:tabs>
        <w:rPr>
          <w:color w:val="000000" w:themeColor="text1"/>
          <w:sz w:val="22"/>
          <w:szCs w:val="22"/>
        </w:rPr>
      </w:pPr>
      <w:r w:rsidRPr="002613E8">
        <w:rPr>
          <w:b/>
          <w:bCs/>
          <w:color w:val="000000" w:themeColor="text1"/>
        </w:rPr>
        <w:t>E</w:t>
      </w:r>
      <w:r w:rsidRPr="14086F2A">
        <w:rPr>
          <w:b/>
          <w:bCs/>
          <w:color w:val="000000" w:themeColor="text1"/>
        </w:rPr>
        <w:t>LIGIBILITY</w:t>
      </w:r>
      <w:r w:rsidRPr="002613E8">
        <w:rPr>
          <w:b/>
          <w:bCs/>
          <w:color w:val="000000" w:themeColor="text1"/>
        </w:rPr>
        <w:t xml:space="preserve">: </w:t>
      </w:r>
      <w:r w:rsidRPr="002613E8">
        <w:t>Please list all of your organization’s current Lake Champlain Basin Program grants. Any organization with an existing award that has overdue workplans, reports, or other deliverables is ineligible and should not apply.</w:t>
      </w:r>
    </w:p>
    <w:p w14:paraId="2E5916C3" w14:textId="0C60EB23" w:rsidR="14086F2A" w:rsidRDefault="14086F2A" w:rsidP="14086F2A">
      <w:pPr>
        <w:rPr>
          <w:b/>
          <w:bCs/>
          <w:color w:val="000000" w:themeColor="text1"/>
        </w:rPr>
      </w:pPr>
    </w:p>
    <w:p w14:paraId="3CAA9064" w14:textId="0C626577" w:rsidR="003670E4" w:rsidRPr="004424D2" w:rsidRDefault="00926D74" w:rsidP="00926D74">
      <w:pPr>
        <w:rPr>
          <w:color w:val="000000"/>
        </w:rPr>
      </w:pPr>
      <w:r w:rsidRPr="004424D2">
        <w:rPr>
          <w:b/>
          <w:bCs/>
          <w:color w:val="000000"/>
        </w:rPr>
        <w:t>P</w:t>
      </w:r>
      <w:r w:rsidR="00BA460B" w:rsidRPr="004424D2">
        <w:rPr>
          <w:b/>
          <w:bCs/>
          <w:color w:val="000000"/>
        </w:rPr>
        <w:t>ROJECT CATEGORY</w:t>
      </w:r>
      <w:r w:rsidR="00BA460B" w:rsidRPr="004424D2">
        <w:rPr>
          <w:b/>
          <w:color w:val="000000"/>
        </w:rPr>
        <w:t xml:space="preserve">: </w:t>
      </w:r>
      <w:r w:rsidR="00576904" w:rsidRPr="004424D2">
        <w:rPr>
          <w:color w:val="000000"/>
        </w:rPr>
        <w:t>(</w:t>
      </w:r>
      <w:r w:rsidR="003670E4" w:rsidRPr="004424D2">
        <w:rPr>
          <w:color w:val="000000"/>
        </w:rPr>
        <w:t>Choose 1</w:t>
      </w:r>
      <w:r w:rsidR="00576904" w:rsidRPr="004424D2">
        <w:rPr>
          <w:color w:val="000000"/>
        </w:rPr>
        <w:t>)</w:t>
      </w:r>
    </w:p>
    <w:p w14:paraId="45CAA745" w14:textId="77777777" w:rsidR="008C190B" w:rsidRDefault="008C190B" w:rsidP="00C558C4">
      <w:pPr>
        <w:pStyle w:val="ListParagraph"/>
        <w:numPr>
          <w:ilvl w:val="0"/>
          <w:numId w:val="11"/>
        </w:numPr>
      </w:pPr>
      <w:r>
        <w:t>Organizational Support (up to $4,000 per award)</w:t>
      </w:r>
    </w:p>
    <w:p w14:paraId="3B404A63" w14:textId="2986E609" w:rsidR="008C190B" w:rsidRDefault="008C190B" w:rsidP="00C558C4">
      <w:pPr>
        <w:pStyle w:val="ListParagraph"/>
        <w:numPr>
          <w:ilvl w:val="0"/>
          <w:numId w:val="11"/>
        </w:numPr>
      </w:pPr>
      <w:r>
        <w:t xml:space="preserve">Education and Outreach – Small (up to $15,000 per award) </w:t>
      </w:r>
      <w:r w:rsidR="00AB5DC8" w:rsidRPr="004424D2">
        <w:t xml:space="preserve"> </w:t>
      </w:r>
    </w:p>
    <w:p w14:paraId="3CA12C76" w14:textId="43FF163C" w:rsidR="00926D74" w:rsidRPr="004424D2" w:rsidRDefault="00926D74">
      <w:pPr>
        <w:rPr>
          <w:color w:val="000000"/>
        </w:rPr>
      </w:pPr>
    </w:p>
    <w:p w14:paraId="5D16FC36" w14:textId="1D4F55CB" w:rsidR="00484DCC" w:rsidRPr="004424D2" w:rsidRDefault="00484DCC" w:rsidP="003068DC">
      <w:pPr>
        <w:pStyle w:val="CM4"/>
        <w:spacing w:after="240" w:line="231" w:lineRule="atLeast"/>
        <w:rPr>
          <w:rFonts w:ascii="Times New Roman" w:hAnsi="Times New Roman"/>
          <w:color w:val="000000"/>
        </w:rPr>
      </w:pPr>
      <w:r w:rsidRPr="004424D2">
        <w:rPr>
          <w:rFonts w:ascii="Times New Roman" w:hAnsi="Times New Roman"/>
          <w:b/>
          <w:bCs/>
          <w:color w:val="000000"/>
        </w:rPr>
        <w:t xml:space="preserve">ONE-SENTENCE SUMMARY: </w:t>
      </w:r>
      <w:r w:rsidRPr="004424D2">
        <w:rPr>
          <w:rFonts w:ascii="Times New Roman" w:hAnsi="Times New Roman"/>
          <w:color w:val="000000"/>
        </w:rPr>
        <w:t xml:space="preserve">Summarize the project in one sentence. </w:t>
      </w:r>
    </w:p>
    <w:p w14:paraId="7CA9EFF2" w14:textId="40E2218F" w:rsidR="00484DCC" w:rsidRPr="004424D2" w:rsidRDefault="00484DCC">
      <w:r w:rsidRPr="004424D2">
        <w:rPr>
          <w:b/>
          <w:bCs/>
        </w:rPr>
        <w:t>TOTAL REQUEST AMOUNT:</w:t>
      </w:r>
      <w:r w:rsidRPr="004424D2">
        <w:t xml:space="preserve"> </w:t>
      </w:r>
      <w:r w:rsidR="0091002A" w:rsidRPr="004424D2">
        <w:t>T</w:t>
      </w:r>
      <w:r w:rsidRPr="004424D2">
        <w:t>otal proposal request amount in US dollars</w:t>
      </w:r>
      <w:r w:rsidR="003F40CF" w:rsidRPr="004424D2">
        <w:t xml:space="preserve">. </w:t>
      </w:r>
      <w:r w:rsidRPr="004424D2">
        <w:t xml:space="preserve"> </w:t>
      </w:r>
    </w:p>
    <w:p w14:paraId="46E498BE" w14:textId="3F37348D" w:rsidR="00175EBB" w:rsidRPr="004424D2" w:rsidRDefault="00175EBB" w:rsidP="003068DC">
      <w:pPr>
        <w:pStyle w:val="CM4"/>
        <w:spacing w:line="231" w:lineRule="atLeast"/>
        <w:rPr>
          <w:rFonts w:ascii="Times New Roman" w:hAnsi="Times New Roman"/>
        </w:rPr>
      </w:pPr>
      <w:r w:rsidRPr="004424D2">
        <w:rPr>
          <w:rFonts w:ascii="Times New Roman" w:hAnsi="Times New Roman"/>
          <w:b/>
          <w:bCs/>
        </w:rPr>
        <w:t>N</w:t>
      </w:r>
      <w:r w:rsidR="008D3C02" w:rsidRPr="004424D2">
        <w:rPr>
          <w:rFonts w:ascii="Times New Roman" w:hAnsi="Times New Roman"/>
          <w:b/>
          <w:bCs/>
        </w:rPr>
        <w:t xml:space="preserve">ON-FEDERAL MATCH AMOUNT: </w:t>
      </w:r>
      <w:r w:rsidR="0091002A" w:rsidRPr="004424D2">
        <w:rPr>
          <w:rFonts w:ascii="Times New Roman" w:hAnsi="Times New Roman"/>
        </w:rPr>
        <w:t>T</w:t>
      </w:r>
      <w:r w:rsidR="003F40CF" w:rsidRPr="004424D2">
        <w:rPr>
          <w:rFonts w:ascii="Times New Roman" w:hAnsi="Times New Roman"/>
        </w:rPr>
        <w:t>otal proposed non-federal match amoun</w:t>
      </w:r>
      <w:r w:rsidR="00CD0FC1" w:rsidRPr="004424D2">
        <w:rPr>
          <w:rFonts w:ascii="Times New Roman" w:hAnsi="Times New Roman"/>
        </w:rPr>
        <w:t>t</w:t>
      </w:r>
    </w:p>
    <w:p w14:paraId="213DB03F" w14:textId="4EC986B9" w:rsidR="008D3C02" w:rsidRPr="004424D2" w:rsidRDefault="008D3C02" w:rsidP="003068DC">
      <w:pPr>
        <w:pStyle w:val="CM4"/>
        <w:spacing w:after="240" w:line="231" w:lineRule="atLeast"/>
        <w:rPr>
          <w:rFonts w:ascii="Times New Roman" w:hAnsi="Times New Roman"/>
          <w:b/>
        </w:rPr>
      </w:pPr>
      <w:r w:rsidRPr="004424D2">
        <w:rPr>
          <w:rFonts w:ascii="Times New Roman" w:hAnsi="Times New Roman"/>
          <w:b/>
          <w:bCs/>
        </w:rPr>
        <w:t>TOTAL PROJECT COST:</w:t>
      </w:r>
      <w:r w:rsidRPr="004424D2">
        <w:rPr>
          <w:rFonts w:ascii="Times New Roman" w:hAnsi="Times New Roman"/>
        </w:rPr>
        <w:t xml:space="preserve"> </w:t>
      </w:r>
      <w:r w:rsidR="0091002A" w:rsidRPr="004424D2">
        <w:rPr>
          <w:rFonts w:ascii="Times New Roman" w:hAnsi="Times New Roman"/>
        </w:rPr>
        <w:t>T</w:t>
      </w:r>
      <w:r w:rsidR="001B6368" w:rsidRPr="004424D2">
        <w:rPr>
          <w:rFonts w:ascii="Times New Roman" w:hAnsi="Times New Roman"/>
        </w:rPr>
        <w:t>otal project cost (total request + match amount)</w:t>
      </w:r>
    </w:p>
    <w:p w14:paraId="1C590AA7" w14:textId="1785EF78" w:rsidR="004445DF" w:rsidRDefault="003504DA" w:rsidP="2C402755">
      <w:pPr>
        <w:rPr>
          <w:color w:val="000000" w:themeColor="text1"/>
        </w:rPr>
      </w:pPr>
      <w:r w:rsidRPr="002613E8">
        <w:rPr>
          <w:rFonts w:eastAsia="Arial"/>
          <w:b/>
          <w:bCs/>
        </w:rPr>
        <w:t>NEIWPCC’s COVID-</w:t>
      </w:r>
      <w:r w:rsidRPr="2C402755">
        <w:rPr>
          <w:rFonts w:eastAsia="Arial"/>
          <w:b/>
          <w:bCs/>
        </w:rPr>
        <w:t xml:space="preserve">19 </w:t>
      </w:r>
      <w:r w:rsidR="00270810" w:rsidRPr="2C402755">
        <w:rPr>
          <w:rFonts w:eastAsia="Arial"/>
          <w:b/>
          <w:bCs/>
        </w:rPr>
        <w:t>POLICY</w:t>
      </w:r>
      <w:r w:rsidRPr="2C402755">
        <w:rPr>
          <w:rFonts w:asciiTheme="minorHAnsi" w:eastAsia="Arial" w:hAnsiTheme="minorHAnsi" w:cstheme="minorBidi"/>
          <w:b/>
          <w:bCs/>
          <w:sz w:val="22"/>
          <w:szCs w:val="22"/>
        </w:rPr>
        <w:t>:</w:t>
      </w:r>
      <w:r w:rsidRPr="2C402755">
        <w:rPr>
          <w:rFonts w:asciiTheme="minorHAnsi" w:eastAsia="Arial" w:hAnsiTheme="minorHAnsi" w:cstheme="minorBidi"/>
          <w:sz w:val="22"/>
          <w:szCs w:val="22"/>
        </w:rPr>
        <w:t xml:space="preserve"> </w:t>
      </w:r>
      <w:r w:rsidR="003E3DAA">
        <w:rPr>
          <w:color w:val="000000" w:themeColor="text1"/>
        </w:rPr>
        <w:t>I</w:t>
      </w:r>
      <w:r w:rsidR="00C61897">
        <w:rPr>
          <w:color w:val="000000" w:themeColor="text1"/>
        </w:rPr>
        <w:t xml:space="preserve"> </w:t>
      </w:r>
      <w:r w:rsidRPr="002613E8">
        <w:rPr>
          <w:color w:val="000000" w:themeColor="text1"/>
        </w:rPr>
        <w:t>have read and understand NEIWPCC’s COVID-19 policy as stated within the RFP.</w:t>
      </w:r>
      <w:r w:rsidR="003E3DAA">
        <w:rPr>
          <w:color w:val="000000" w:themeColor="text1"/>
        </w:rPr>
        <w:t xml:space="preserve"> </w:t>
      </w:r>
    </w:p>
    <w:p w14:paraId="020A429B" w14:textId="29C8EDD7" w:rsidR="003504DA" w:rsidRDefault="003628DA" w:rsidP="004445DF">
      <w:pPr>
        <w:ind w:firstLine="720"/>
        <w:rPr>
          <w:rFonts w:eastAsia="Arial"/>
          <w:color w:val="000000" w:themeColor="text1"/>
        </w:rPr>
      </w:pPr>
      <w:sdt>
        <w:sdtPr>
          <w:rPr>
            <w:color w:val="000000" w:themeColor="text1"/>
          </w:rPr>
          <w:id w:val="1562898054"/>
          <w14:checkbox>
            <w14:checked w14:val="0"/>
            <w14:checkedState w14:val="2612" w14:font="MS Gothic"/>
            <w14:uncheckedState w14:val="2610" w14:font="MS Gothic"/>
          </w14:checkbox>
        </w:sdtPr>
        <w:sdtEndPr/>
        <w:sdtContent>
          <w:r w:rsidR="004445DF">
            <w:rPr>
              <w:rFonts w:ascii="MS Gothic" w:eastAsia="MS Gothic" w:hAnsi="MS Gothic" w:hint="eastAsia"/>
              <w:color w:val="000000" w:themeColor="text1"/>
            </w:rPr>
            <w:t>☐</w:t>
          </w:r>
        </w:sdtContent>
      </w:sdt>
      <w:r w:rsidR="004445DF">
        <w:rPr>
          <w:color w:val="000000" w:themeColor="text1"/>
        </w:rPr>
        <w:t xml:space="preserve"> </w:t>
      </w:r>
      <w:proofErr w:type="gramStart"/>
      <w:r w:rsidR="004445DF">
        <w:rPr>
          <w:color w:val="000000" w:themeColor="text1"/>
        </w:rPr>
        <w:t>yes</w:t>
      </w:r>
      <w:proofErr w:type="gramEnd"/>
      <w:r w:rsidR="004445DF">
        <w:rPr>
          <w:color w:val="000000" w:themeColor="text1"/>
        </w:rPr>
        <w:t xml:space="preserve"> I have read and understand NEIWPCC’s COVID-19 policy</w:t>
      </w:r>
    </w:p>
    <w:p w14:paraId="5F5A187E" w14:textId="77777777" w:rsidR="00C61897" w:rsidRDefault="00C61897" w:rsidP="002613E8">
      <w:pPr>
        <w:ind w:firstLine="720"/>
        <w:rPr>
          <w:rFonts w:asciiTheme="minorHAnsi" w:eastAsia="Arial" w:hAnsiTheme="minorHAnsi" w:cstheme="minorBidi"/>
          <w:sz w:val="22"/>
          <w:szCs w:val="22"/>
        </w:rPr>
      </w:pPr>
    </w:p>
    <w:p w14:paraId="0FD17400" w14:textId="35E2C9E2" w:rsidR="002F75A0" w:rsidRPr="004424D2" w:rsidRDefault="00D45633" w:rsidP="003068DC">
      <w:pPr>
        <w:pStyle w:val="CM4"/>
        <w:spacing w:after="240" w:line="231" w:lineRule="atLeast"/>
        <w:rPr>
          <w:rFonts w:ascii="Times New Roman" w:hAnsi="Times New Roman"/>
          <w:color w:val="000000"/>
        </w:rPr>
      </w:pPr>
      <w:r w:rsidRPr="004424D2">
        <w:rPr>
          <w:rFonts w:ascii="Times New Roman" w:hAnsi="Times New Roman"/>
          <w:b/>
          <w:bCs/>
          <w:color w:val="000000" w:themeColor="text1"/>
        </w:rPr>
        <w:t>ABSTRACT:</w:t>
      </w:r>
      <w:r w:rsidRPr="004424D2">
        <w:rPr>
          <w:rFonts w:ascii="Times New Roman" w:hAnsi="Times New Roman"/>
          <w:color w:val="000000"/>
        </w:rPr>
        <w:t xml:space="preserve"> Brief description of proposed work</w:t>
      </w:r>
      <w:r w:rsidR="61624788" w:rsidRPr="004424D2">
        <w:rPr>
          <w:rFonts w:ascii="Times New Roman" w:hAnsi="Times New Roman"/>
          <w:color w:val="000000" w:themeColor="text1"/>
        </w:rPr>
        <w:t xml:space="preserve"> in </w:t>
      </w:r>
      <w:r w:rsidR="61624788" w:rsidRPr="004424D2">
        <w:rPr>
          <w:rFonts w:ascii="Times New Roman" w:hAnsi="Times New Roman"/>
          <w:color w:val="000000"/>
        </w:rPr>
        <w:t>3-5 sentences</w:t>
      </w:r>
      <w:r w:rsidR="00484DCC" w:rsidRPr="004424D2">
        <w:rPr>
          <w:rFonts w:ascii="Times New Roman" w:hAnsi="Times New Roman"/>
          <w:color w:val="000000"/>
        </w:rPr>
        <w:t>, including a summary of your project goa</w:t>
      </w:r>
      <w:r w:rsidR="5B32C8EF" w:rsidRPr="004424D2">
        <w:rPr>
          <w:rFonts w:ascii="Times New Roman" w:hAnsi="Times New Roman"/>
          <w:color w:val="000000"/>
        </w:rPr>
        <w:t>l</w:t>
      </w:r>
      <w:r w:rsidR="003B2187">
        <w:rPr>
          <w:rFonts w:ascii="Times New Roman" w:hAnsi="Times New Roman"/>
          <w:color w:val="000000"/>
        </w:rPr>
        <w:t xml:space="preserve"> and </w:t>
      </w:r>
      <w:r w:rsidR="5B32C8EF" w:rsidRPr="004424D2">
        <w:rPr>
          <w:rFonts w:ascii="Times New Roman" w:hAnsi="Times New Roman"/>
          <w:color w:val="000000"/>
        </w:rPr>
        <w:t>objectives</w:t>
      </w:r>
      <w:r w:rsidR="00484DCC" w:rsidRPr="004424D2">
        <w:rPr>
          <w:rFonts w:ascii="Times New Roman" w:hAnsi="Times New Roman"/>
          <w:color w:val="000000"/>
        </w:rPr>
        <w:t>.</w:t>
      </w:r>
    </w:p>
    <w:p w14:paraId="5D27AA7E" w14:textId="19ABA975" w:rsidR="009A4621" w:rsidRDefault="69AEE6C9" w:rsidP="69AEE6C9">
      <w:pPr>
        <w:spacing w:before="240" w:after="240"/>
        <w:rPr>
          <w:b/>
          <w:bCs/>
        </w:rPr>
      </w:pPr>
      <w:r w:rsidRPr="2FB1AD36">
        <w:rPr>
          <w:b/>
          <w:bCs/>
          <w:color w:val="000000" w:themeColor="text1"/>
        </w:rPr>
        <w:lastRenderedPageBreak/>
        <w:t>PROJECT LOCATION:</w:t>
      </w:r>
      <w:r w:rsidRPr="2FB1AD36">
        <w:rPr>
          <w:b/>
          <w:bCs/>
        </w:rPr>
        <w:t xml:space="preserve"> </w:t>
      </w:r>
      <w:r>
        <w:t xml:space="preserve">Specify which </w:t>
      </w:r>
      <w:hyperlink r:id="rId32">
        <w:r w:rsidRPr="2FB1AD36">
          <w:rPr>
            <w:rStyle w:val="Hyperlink"/>
          </w:rPr>
          <w:t>town(s), county(-</w:t>
        </w:r>
        <w:proofErr w:type="spellStart"/>
        <w:r w:rsidRPr="2FB1AD36">
          <w:rPr>
            <w:rStyle w:val="Hyperlink"/>
          </w:rPr>
          <w:t>ies</w:t>
        </w:r>
        <w:proofErr w:type="spellEnd"/>
        <w:r w:rsidRPr="2FB1AD36">
          <w:rPr>
            <w:rStyle w:val="Hyperlink"/>
          </w:rPr>
          <w:t>)</w:t>
        </w:r>
      </w:hyperlink>
      <w:r>
        <w:t xml:space="preserve">, and </w:t>
      </w:r>
      <w:hyperlink r:id="rId33">
        <w:r w:rsidRPr="2FB1AD36">
          <w:rPr>
            <w:rStyle w:val="Hyperlink"/>
          </w:rPr>
          <w:t>HUC-8 sub-watershed(s)</w:t>
        </w:r>
      </w:hyperlink>
      <w:r>
        <w:t xml:space="preserve"> of the Lake Champlain Basin in which the project will occur. Provide</w:t>
      </w:r>
      <w:r w:rsidR="00691216">
        <w:t xml:space="preserve"> a</w:t>
      </w:r>
      <w:r>
        <w:t xml:space="preserve"> </w:t>
      </w:r>
      <w:r w:rsidR="00691216">
        <w:t xml:space="preserve">brief description of the target audience that will be addressed via the project. </w:t>
      </w:r>
    </w:p>
    <w:p w14:paraId="29FD9ECC" w14:textId="5218B8A2" w:rsidR="00D21041" w:rsidRPr="003068DC" w:rsidRDefault="00CF4B20" w:rsidP="002613E8">
      <w:pPr>
        <w:pStyle w:val="Heading8"/>
        <w:numPr>
          <w:ilvl w:val="0"/>
          <w:numId w:val="7"/>
        </w:numPr>
        <w:pBdr>
          <w:bottom w:val="single" w:sz="4" w:space="1" w:color="auto"/>
        </w:pBdr>
        <w:ind w:left="720"/>
      </w:pPr>
      <w:r w:rsidRPr="003068DC">
        <w:t>Proposal</w:t>
      </w:r>
      <w:r w:rsidR="00E00204" w:rsidRPr="003068DC">
        <w:t xml:space="preserve"> </w:t>
      </w:r>
      <w:r w:rsidRPr="003068DC">
        <w:t>c</w:t>
      </w:r>
      <w:r w:rsidR="00E00204" w:rsidRPr="003068DC">
        <w:t xml:space="preserve">ontent </w:t>
      </w:r>
    </w:p>
    <w:p w14:paraId="5930AEDC" w14:textId="2D324F0C" w:rsidR="00F72427" w:rsidRDefault="00CF4B20" w:rsidP="00961666">
      <w:pPr>
        <w:tabs>
          <w:tab w:val="left" w:pos="0"/>
          <w:tab w:val="left" w:pos="720"/>
          <w:tab w:val="left" w:pos="1080"/>
          <w:tab w:val="left" w:pos="1440"/>
          <w:tab w:val="left" w:pos="1800"/>
          <w:tab w:val="left" w:pos="2160"/>
        </w:tabs>
        <w:spacing w:after="120"/>
        <w:rPr>
          <w:color w:val="000000"/>
        </w:rPr>
      </w:pPr>
      <w:r>
        <w:rPr>
          <w:b/>
          <w:color w:val="000000"/>
        </w:rPr>
        <w:t>BACKGROUND</w:t>
      </w:r>
      <w:r w:rsidR="00F50098">
        <w:rPr>
          <w:b/>
          <w:color w:val="000000"/>
        </w:rPr>
        <w:t xml:space="preserve"> AND PROJECT OVERVIEW</w:t>
      </w:r>
      <w:r w:rsidR="00D45633" w:rsidRPr="0019224D">
        <w:rPr>
          <w:b/>
          <w:color w:val="000000"/>
        </w:rPr>
        <w:t>:</w:t>
      </w:r>
      <w:r w:rsidR="00D45633" w:rsidRPr="0019224D">
        <w:rPr>
          <w:color w:val="000000"/>
        </w:rPr>
        <w:t xml:space="preserve"> </w:t>
      </w:r>
    </w:p>
    <w:p w14:paraId="459B0D0C" w14:textId="1F4DE119" w:rsidR="00F849D5" w:rsidRPr="00F72427" w:rsidRDefault="00F72427" w:rsidP="00C558C4">
      <w:pPr>
        <w:pStyle w:val="ListParagraph"/>
        <w:numPr>
          <w:ilvl w:val="0"/>
          <w:numId w:val="9"/>
        </w:numPr>
        <w:tabs>
          <w:tab w:val="left" w:pos="0"/>
          <w:tab w:val="left" w:pos="720"/>
          <w:tab w:val="left" w:pos="1080"/>
          <w:tab w:val="left" w:pos="1440"/>
          <w:tab w:val="left" w:pos="1800"/>
          <w:tab w:val="left" w:pos="2160"/>
        </w:tabs>
        <w:spacing w:after="120"/>
        <w:rPr>
          <w:color w:val="000000"/>
        </w:rPr>
      </w:pPr>
      <w:r w:rsidRPr="003068DC">
        <w:rPr>
          <w:color w:val="000000"/>
        </w:rPr>
        <w:t>Provide a</w:t>
      </w:r>
      <w:r w:rsidR="001C3A02">
        <w:rPr>
          <w:color w:val="000000"/>
        </w:rPr>
        <w:t xml:space="preserve"> detailed description </w:t>
      </w:r>
      <w:r w:rsidR="00D45633" w:rsidRPr="00F72427">
        <w:rPr>
          <w:color w:val="000000"/>
        </w:rPr>
        <w:t>of the project and what it will accomplish in relation to the</w:t>
      </w:r>
      <w:r w:rsidR="00FF0A34" w:rsidRPr="00F72427">
        <w:rPr>
          <w:color w:val="000000"/>
        </w:rPr>
        <w:t xml:space="preserve"> goals of this</w:t>
      </w:r>
      <w:r w:rsidR="00D45633" w:rsidRPr="00F72427">
        <w:rPr>
          <w:color w:val="000000"/>
        </w:rPr>
        <w:t xml:space="preserve"> RFP. </w:t>
      </w:r>
    </w:p>
    <w:p w14:paraId="277C228A" w14:textId="2C940C95" w:rsidR="00F849D5" w:rsidRPr="003068DC" w:rsidRDefault="00F0615C" w:rsidP="00C558C4">
      <w:pPr>
        <w:pStyle w:val="ListParagraph"/>
        <w:numPr>
          <w:ilvl w:val="0"/>
          <w:numId w:val="9"/>
        </w:numPr>
        <w:tabs>
          <w:tab w:val="left" w:pos="0"/>
          <w:tab w:val="left" w:pos="720"/>
          <w:tab w:val="left" w:pos="1080"/>
          <w:tab w:val="left" w:pos="1440"/>
          <w:tab w:val="left" w:pos="1800"/>
          <w:tab w:val="left" w:pos="2160"/>
        </w:tabs>
        <w:spacing w:after="120"/>
        <w:rPr>
          <w:color w:val="000000"/>
          <w:sz w:val="22"/>
          <w:szCs w:val="20"/>
        </w:rPr>
      </w:pPr>
      <w:r>
        <w:rPr>
          <w:color w:val="000000"/>
        </w:rPr>
        <w:t>Include a</w:t>
      </w:r>
      <w:r w:rsidR="0019224D">
        <w:t xml:space="preserve"> description of and </w:t>
      </w:r>
      <w:r>
        <w:t xml:space="preserve">the </w:t>
      </w:r>
      <w:r w:rsidR="0019224D">
        <w:t xml:space="preserve">demonstrated need for the project, and its applicability to the </w:t>
      </w:r>
      <w:r w:rsidR="00CE70BD">
        <w:t>Informed &amp; Involved Public or Thriving Communities go</w:t>
      </w:r>
      <w:r w:rsidR="0019224D">
        <w:t xml:space="preserve">als of </w:t>
      </w:r>
      <w:hyperlink r:id="rId34" w:history="1">
        <w:r w:rsidR="0019224D" w:rsidRPr="0019224D">
          <w:rPr>
            <w:rStyle w:val="Hyperlink"/>
            <w:i/>
          </w:rPr>
          <w:t>Opportunities for Action</w:t>
        </w:r>
      </w:hyperlink>
      <w:r w:rsidR="00F50098">
        <w:rPr>
          <w:i/>
        </w:rPr>
        <w:t>.</w:t>
      </w:r>
      <w:r w:rsidR="0019224D" w:rsidRPr="0019224D">
        <w:rPr>
          <w:i/>
        </w:rPr>
        <w:t xml:space="preserve"> </w:t>
      </w:r>
    </w:p>
    <w:p w14:paraId="23DA9DC7" w14:textId="5833FD69" w:rsidR="00267030" w:rsidRPr="003068DC" w:rsidRDefault="00E7389E" w:rsidP="00C558C4">
      <w:pPr>
        <w:pStyle w:val="ListParagraph"/>
        <w:numPr>
          <w:ilvl w:val="0"/>
          <w:numId w:val="9"/>
        </w:numPr>
        <w:tabs>
          <w:tab w:val="left" w:pos="0"/>
          <w:tab w:val="left" w:pos="720"/>
          <w:tab w:val="left" w:pos="1080"/>
          <w:tab w:val="left" w:pos="1440"/>
          <w:tab w:val="left" w:pos="1800"/>
          <w:tab w:val="left" w:pos="2160"/>
        </w:tabs>
        <w:spacing w:after="120"/>
      </w:pPr>
      <w:r w:rsidRPr="003068DC">
        <w:t xml:space="preserve">Include explanation of your organization’s capacity and experience to successfully complete the project. </w:t>
      </w:r>
    </w:p>
    <w:p w14:paraId="554BFA14" w14:textId="3DAD109F" w:rsidR="00E7389E" w:rsidRPr="00C4477A" w:rsidRDefault="009F74D6" w:rsidP="00C558C4">
      <w:pPr>
        <w:pStyle w:val="ListParagraph"/>
        <w:numPr>
          <w:ilvl w:val="0"/>
          <w:numId w:val="9"/>
        </w:numPr>
        <w:tabs>
          <w:tab w:val="left" w:pos="720"/>
          <w:tab w:val="left" w:pos="1080"/>
          <w:tab w:val="left" w:pos="1440"/>
          <w:tab w:val="left" w:pos="1800"/>
          <w:tab w:val="left" w:pos="2160"/>
        </w:tabs>
        <w:spacing w:after="120"/>
      </w:pPr>
      <w:r>
        <w:t>Include explanation, if applicable, on how the project will advance LCBP’s mission for Diversity, Equity, and Inclusion</w:t>
      </w:r>
      <w:r w:rsidR="0DF4EC49">
        <w:t xml:space="preserve"> (see </w:t>
      </w:r>
      <w:hyperlink r:id="rId35">
        <w:r w:rsidR="0DF4EC49" w:rsidRPr="4571EC3D">
          <w:rPr>
            <w:rStyle w:val="Hyperlink"/>
          </w:rPr>
          <w:t>https://www.lcbp.org/about-us/what-we-do/mission/</w:t>
        </w:r>
      </w:hyperlink>
      <w:r w:rsidR="0DF4EC49">
        <w:t>)</w:t>
      </w:r>
      <w:r>
        <w:t xml:space="preserve">. </w:t>
      </w:r>
    </w:p>
    <w:p w14:paraId="72573202" w14:textId="77777777" w:rsidR="00F849D5" w:rsidRPr="003068DC" w:rsidRDefault="00923856" w:rsidP="00C558C4">
      <w:pPr>
        <w:pStyle w:val="ListParagraph"/>
        <w:numPr>
          <w:ilvl w:val="0"/>
          <w:numId w:val="9"/>
        </w:numPr>
        <w:tabs>
          <w:tab w:val="left" w:pos="0"/>
          <w:tab w:val="left" w:pos="720"/>
          <w:tab w:val="left" w:pos="1080"/>
          <w:tab w:val="left" w:pos="1440"/>
          <w:tab w:val="left" w:pos="1800"/>
          <w:tab w:val="left" w:pos="2160"/>
        </w:tabs>
        <w:spacing w:after="120"/>
        <w:rPr>
          <w:color w:val="000000"/>
          <w:sz w:val="22"/>
          <w:szCs w:val="20"/>
        </w:rPr>
      </w:pPr>
      <w:r>
        <w:rPr>
          <w:iCs/>
        </w:rPr>
        <w:t>Descri</w:t>
      </w:r>
      <w:r w:rsidR="00EB7DF5">
        <w:rPr>
          <w:iCs/>
        </w:rPr>
        <w:t>be</w:t>
      </w:r>
      <w:r>
        <w:rPr>
          <w:iCs/>
        </w:rPr>
        <w:t>, if applicable,</w:t>
      </w:r>
      <w:r w:rsidR="00347ABE">
        <w:rPr>
          <w:iCs/>
        </w:rPr>
        <w:t xml:space="preserve"> how the project leverages existing programs and/or is identified in management or prioritization plans.</w:t>
      </w:r>
      <w:r>
        <w:rPr>
          <w:iCs/>
        </w:rPr>
        <w:t xml:space="preserve"> </w:t>
      </w:r>
    </w:p>
    <w:p w14:paraId="5ACA6FEF" w14:textId="77777777" w:rsidR="00F849D5" w:rsidRPr="003068DC" w:rsidRDefault="0019224D" w:rsidP="00C558C4">
      <w:pPr>
        <w:pStyle w:val="ListParagraph"/>
        <w:numPr>
          <w:ilvl w:val="0"/>
          <w:numId w:val="9"/>
        </w:numPr>
        <w:tabs>
          <w:tab w:val="left" w:pos="0"/>
          <w:tab w:val="left" w:pos="720"/>
          <w:tab w:val="left" w:pos="1080"/>
          <w:tab w:val="left" w:pos="1440"/>
          <w:tab w:val="left" w:pos="1800"/>
          <w:tab w:val="left" w:pos="2160"/>
        </w:tabs>
        <w:spacing w:after="120"/>
        <w:rPr>
          <w:color w:val="000000"/>
          <w:sz w:val="22"/>
          <w:szCs w:val="20"/>
        </w:rPr>
      </w:pPr>
      <w:r w:rsidRPr="281143C7">
        <w:t>Identif</w:t>
      </w:r>
      <w:r w:rsidR="00E06971">
        <w:t xml:space="preserve">y all </w:t>
      </w:r>
      <w:r w:rsidRPr="281143C7">
        <w:t>project partners and other funding sources</w:t>
      </w:r>
      <w:r w:rsidR="00E06971">
        <w:t>, if applicable</w:t>
      </w:r>
      <w:r w:rsidRPr="2244475F">
        <w:t>.</w:t>
      </w:r>
      <w:r w:rsidR="00961666">
        <w:t xml:space="preserve"> </w:t>
      </w:r>
    </w:p>
    <w:p w14:paraId="44334613" w14:textId="3C157D67" w:rsidR="00F849D5" w:rsidRPr="003068DC" w:rsidRDefault="00961666" w:rsidP="36E6185A">
      <w:pPr>
        <w:pStyle w:val="ListParagraph"/>
        <w:numPr>
          <w:ilvl w:val="0"/>
          <w:numId w:val="9"/>
        </w:numPr>
        <w:tabs>
          <w:tab w:val="left" w:pos="720"/>
          <w:tab w:val="left" w:pos="1080"/>
          <w:tab w:val="left" w:pos="1440"/>
          <w:tab w:val="left" w:pos="1800"/>
          <w:tab w:val="left" w:pos="2160"/>
        </w:tabs>
        <w:spacing w:after="120"/>
        <w:rPr>
          <w:color w:val="000000"/>
          <w:sz w:val="22"/>
          <w:szCs w:val="22"/>
        </w:rPr>
      </w:pPr>
      <w:r w:rsidRPr="00E578FE">
        <w:rPr>
          <w:color w:val="000000" w:themeColor="text1"/>
        </w:rPr>
        <w:t xml:space="preserve">Be sure to address the </w:t>
      </w:r>
      <w:r w:rsidR="003670E4" w:rsidRPr="00E578FE">
        <w:rPr>
          <w:color w:val="000000" w:themeColor="text1"/>
        </w:rPr>
        <w:t>s</w:t>
      </w:r>
      <w:r w:rsidRPr="00E578FE">
        <w:rPr>
          <w:color w:val="000000" w:themeColor="text1"/>
        </w:rPr>
        <w:t xml:space="preserve">election </w:t>
      </w:r>
      <w:r w:rsidR="003670E4" w:rsidRPr="00E578FE">
        <w:rPr>
          <w:color w:val="000000" w:themeColor="text1"/>
        </w:rPr>
        <w:t>c</w:t>
      </w:r>
      <w:r w:rsidRPr="00E578FE">
        <w:rPr>
          <w:color w:val="000000" w:themeColor="text1"/>
        </w:rPr>
        <w:t xml:space="preserve">riteria for your grant category </w:t>
      </w:r>
      <w:r w:rsidR="003670E4" w:rsidRPr="00E578FE">
        <w:rPr>
          <w:color w:val="000000" w:themeColor="text1"/>
        </w:rPr>
        <w:t>when</w:t>
      </w:r>
      <w:r w:rsidRPr="00E578FE">
        <w:rPr>
          <w:color w:val="000000" w:themeColor="text1"/>
        </w:rPr>
        <w:t xml:space="preserve"> developing your application narrative.</w:t>
      </w:r>
      <w:r w:rsidRPr="36E6185A">
        <w:rPr>
          <w:color w:val="000000" w:themeColor="text1"/>
        </w:rPr>
        <w:t xml:space="preserve"> </w:t>
      </w:r>
      <w:r w:rsidR="7EB6D277" w:rsidRPr="36E6185A">
        <w:rPr>
          <w:color w:val="000000" w:themeColor="text1"/>
        </w:rPr>
        <w:t>Please answer the selection criteria highlighted in section V above.</w:t>
      </w:r>
    </w:p>
    <w:p w14:paraId="573C8F35" w14:textId="0CF7B9AF" w:rsidR="00961666" w:rsidRDefault="00961666" w:rsidP="00C558C4">
      <w:pPr>
        <w:pStyle w:val="ListParagraph"/>
        <w:numPr>
          <w:ilvl w:val="0"/>
          <w:numId w:val="9"/>
        </w:numPr>
        <w:tabs>
          <w:tab w:val="left" w:pos="0"/>
          <w:tab w:val="left" w:pos="720"/>
          <w:tab w:val="left" w:pos="1080"/>
          <w:tab w:val="left" w:pos="1440"/>
          <w:tab w:val="left" w:pos="1800"/>
          <w:tab w:val="left" w:pos="2160"/>
        </w:tabs>
        <w:spacing w:after="120"/>
        <w:rPr>
          <w:color w:val="000000"/>
          <w:sz w:val="22"/>
          <w:szCs w:val="20"/>
        </w:rPr>
      </w:pPr>
      <w:r>
        <w:rPr>
          <w:color w:val="000000"/>
        </w:rPr>
        <w:t>The narrative should describe your project as directly and concisely as possible.</w:t>
      </w:r>
    </w:p>
    <w:p w14:paraId="3B61E887" w14:textId="22BE0EDD" w:rsidR="00CA407C" w:rsidRDefault="00CA407C" w:rsidP="00F3294E">
      <w:pPr>
        <w:tabs>
          <w:tab w:val="left" w:pos="1080"/>
          <w:tab w:val="left" w:pos="1440"/>
          <w:tab w:val="left" w:pos="1800"/>
          <w:tab w:val="left" w:pos="2160"/>
        </w:tabs>
        <w:spacing w:after="120"/>
        <w:rPr>
          <w:bCs/>
          <w:color w:val="000000"/>
        </w:rPr>
      </w:pPr>
      <w:r>
        <w:rPr>
          <w:b/>
          <w:color w:val="000000"/>
        </w:rPr>
        <w:t xml:space="preserve">PROJECT </w:t>
      </w:r>
      <w:r w:rsidR="006C3374">
        <w:rPr>
          <w:b/>
          <w:color w:val="000000"/>
        </w:rPr>
        <w:t>TASK TABLE</w:t>
      </w:r>
      <w:r>
        <w:rPr>
          <w:b/>
          <w:color w:val="000000"/>
        </w:rPr>
        <w:t xml:space="preserve">: </w:t>
      </w:r>
      <w:r w:rsidR="00273469">
        <w:rPr>
          <w:bCs/>
          <w:color w:val="000000"/>
        </w:rPr>
        <w:t xml:space="preserve">Please use the example project </w:t>
      </w:r>
      <w:r w:rsidR="006C3374">
        <w:rPr>
          <w:bCs/>
          <w:color w:val="000000"/>
        </w:rPr>
        <w:t>task</w:t>
      </w:r>
      <w:r w:rsidR="00273469">
        <w:rPr>
          <w:bCs/>
          <w:color w:val="000000"/>
        </w:rPr>
        <w:t xml:space="preserve"> table</w:t>
      </w:r>
      <w:r w:rsidR="0002512C">
        <w:rPr>
          <w:bCs/>
          <w:color w:val="000000"/>
        </w:rPr>
        <w:t>s</w:t>
      </w:r>
      <w:r w:rsidR="00F50098">
        <w:rPr>
          <w:bCs/>
          <w:color w:val="000000"/>
        </w:rPr>
        <w:t xml:space="preserve"> below</w:t>
      </w:r>
      <w:r w:rsidR="00273469">
        <w:rPr>
          <w:bCs/>
          <w:color w:val="000000"/>
        </w:rPr>
        <w:t xml:space="preserve"> and </w:t>
      </w:r>
      <w:r w:rsidR="003D34B9">
        <w:rPr>
          <w:bCs/>
          <w:color w:val="000000"/>
        </w:rPr>
        <w:t xml:space="preserve">following </w:t>
      </w:r>
      <w:r w:rsidR="00273469">
        <w:rPr>
          <w:bCs/>
          <w:color w:val="000000"/>
        </w:rPr>
        <w:t xml:space="preserve">guidelines to provide a summary of </w:t>
      </w:r>
      <w:r w:rsidR="00162B84">
        <w:rPr>
          <w:bCs/>
          <w:color w:val="000000"/>
        </w:rPr>
        <w:t xml:space="preserve">the work </w:t>
      </w:r>
      <w:r w:rsidR="006D517E">
        <w:rPr>
          <w:bCs/>
          <w:color w:val="000000"/>
        </w:rPr>
        <w:t>to be completed</w:t>
      </w:r>
      <w:r w:rsidR="00D95999">
        <w:rPr>
          <w:bCs/>
          <w:color w:val="000000"/>
        </w:rPr>
        <w:t xml:space="preserve">. </w:t>
      </w:r>
    </w:p>
    <w:tbl>
      <w:tblPr>
        <w:tblW w:w="9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1710"/>
        <w:gridCol w:w="3240"/>
        <w:gridCol w:w="2340"/>
        <w:gridCol w:w="1350"/>
      </w:tblGrid>
      <w:tr w:rsidR="00CE70BD" w:rsidRPr="00CE70BD" w14:paraId="55826ABD" w14:textId="77777777" w:rsidTr="00CE70BD">
        <w:trPr>
          <w:trHeight w:val="537"/>
        </w:trPr>
        <w:tc>
          <w:tcPr>
            <w:tcW w:w="777" w:type="dxa"/>
            <w:tcBorders>
              <w:top w:val="double" w:sz="4" w:space="0" w:color="auto"/>
              <w:left w:val="double" w:sz="4" w:space="0" w:color="auto"/>
              <w:bottom w:val="double" w:sz="4" w:space="0" w:color="auto"/>
              <w:right w:val="single" w:sz="4" w:space="0" w:color="auto"/>
            </w:tcBorders>
            <w:shd w:val="clear" w:color="auto" w:fill="auto"/>
            <w:hideMark/>
          </w:tcPr>
          <w:p w14:paraId="583BC1E1" w14:textId="77777777" w:rsidR="00CE70BD" w:rsidRPr="00CE70BD" w:rsidRDefault="00CE70BD" w:rsidP="00CE70BD">
            <w:pPr>
              <w:jc w:val="center"/>
              <w:rPr>
                <w:b/>
                <w:color w:val="000000"/>
              </w:rPr>
            </w:pPr>
            <w:r w:rsidRPr="00CE70BD">
              <w:rPr>
                <w:b/>
                <w:color w:val="000000"/>
              </w:rPr>
              <w:t>Task # </w:t>
            </w:r>
          </w:p>
        </w:tc>
        <w:tc>
          <w:tcPr>
            <w:tcW w:w="1710" w:type="dxa"/>
            <w:tcBorders>
              <w:top w:val="double" w:sz="4" w:space="0" w:color="auto"/>
              <w:left w:val="single" w:sz="4" w:space="0" w:color="auto"/>
              <w:bottom w:val="double" w:sz="4" w:space="0" w:color="auto"/>
              <w:right w:val="single" w:sz="4" w:space="0" w:color="auto"/>
            </w:tcBorders>
            <w:shd w:val="clear" w:color="auto" w:fill="auto"/>
            <w:hideMark/>
          </w:tcPr>
          <w:p w14:paraId="0789C356" w14:textId="77777777" w:rsidR="00CE70BD" w:rsidRPr="00CE70BD" w:rsidRDefault="00CE70BD" w:rsidP="00CE70BD">
            <w:pPr>
              <w:jc w:val="center"/>
              <w:rPr>
                <w:b/>
                <w:color w:val="000000"/>
              </w:rPr>
            </w:pPr>
            <w:r w:rsidRPr="00CE70BD">
              <w:rPr>
                <w:b/>
                <w:color w:val="000000"/>
              </w:rPr>
              <w:t>Task Title </w:t>
            </w:r>
          </w:p>
        </w:tc>
        <w:tc>
          <w:tcPr>
            <w:tcW w:w="3240" w:type="dxa"/>
            <w:tcBorders>
              <w:top w:val="double" w:sz="4" w:space="0" w:color="auto"/>
              <w:left w:val="nil"/>
              <w:bottom w:val="double" w:sz="4" w:space="0" w:color="auto"/>
              <w:right w:val="single" w:sz="6" w:space="0" w:color="auto"/>
            </w:tcBorders>
            <w:shd w:val="clear" w:color="auto" w:fill="auto"/>
          </w:tcPr>
          <w:p w14:paraId="4B17719D" w14:textId="77777777" w:rsidR="00CE70BD" w:rsidRPr="00CE70BD" w:rsidRDefault="00CE70BD" w:rsidP="00CE70BD">
            <w:pPr>
              <w:jc w:val="center"/>
              <w:rPr>
                <w:b/>
                <w:color w:val="000000"/>
              </w:rPr>
            </w:pPr>
            <w:r w:rsidRPr="00CE70BD">
              <w:rPr>
                <w:b/>
                <w:color w:val="000000"/>
              </w:rPr>
              <w:t>Task Description </w:t>
            </w:r>
          </w:p>
        </w:tc>
        <w:tc>
          <w:tcPr>
            <w:tcW w:w="2340" w:type="dxa"/>
            <w:tcBorders>
              <w:top w:val="double" w:sz="4" w:space="0" w:color="auto"/>
              <w:left w:val="single" w:sz="6" w:space="0" w:color="auto"/>
              <w:bottom w:val="double" w:sz="4" w:space="0" w:color="auto"/>
              <w:right w:val="double" w:sz="4" w:space="0" w:color="auto"/>
            </w:tcBorders>
            <w:shd w:val="clear" w:color="auto" w:fill="auto"/>
            <w:hideMark/>
          </w:tcPr>
          <w:p w14:paraId="5D6E76CA" w14:textId="77777777" w:rsidR="00CE70BD" w:rsidRPr="00CE70BD" w:rsidRDefault="00CE70BD" w:rsidP="00CE70BD">
            <w:pPr>
              <w:jc w:val="center"/>
              <w:rPr>
                <w:b/>
                <w:color w:val="000000"/>
              </w:rPr>
            </w:pPr>
            <w:r w:rsidRPr="00CE70BD">
              <w:rPr>
                <w:b/>
                <w:color w:val="000000"/>
              </w:rPr>
              <w:t>Deliverable/Output </w:t>
            </w:r>
          </w:p>
        </w:tc>
        <w:tc>
          <w:tcPr>
            <w:tcW w:w="1350" w:type="dxa"/>
            <w:tcBorders>
              <w:top w:val="double" w:sz="4" w:space="0" w:color="auto"/>
              <w:left w:val="nil"/>
              <w:bottom w:val="double" w:sz="4" w:space="0" w:color="auto"/>
              <w:right w:val="double" w:sz="4" w:space="0" w:color="auto"/>
            </w:tcBorders>
            <w:shd w:val="clear" w:color="auto" w:fill="auto"/>
            <w:hideMark/>
          </w:tcPr>
          <w:p w14:paraId="71D00CA8" w14:textId="77777777" w:rsidR="00CE70BD" w:rsidRPr="00CE70BD" w:rsidRDefault="00CE70BD" w:rsidP="00CE70BD">
            <w:pPr>
              <w:jc w:val="center"/>
              <w:rPr>
                <w:b/>
                <w:color w:val="000000"/>
              </w:rPr>
            </w:pPr>
            <w:r w:rsidRPr="00CE70BD">
              <w:rPr>
                <w:b/>
                <w:color w:val="000000"/>
              </w:rPr>
              <w:t>Timeline </w:t>
            </w:r>
          </w:p>
        </w:tc>
      </w:tr>
      <w:tr w:rsidR="00CE70BD" w:rsidRPr="00CE70BD" w14:paraId="0341B03F" w14:textId="77777777" w:rsidTr="00CE70BD">
        <w:trPr>
          <w:trHeight w:val="537"/>
        </w:trPr>
        <w:tc>
          <w:tcPr>
            <w:tcW w:w="777" w:type="dxa"/>
            <w:tcBorders>
              <w:top w:val="double" w:sz="4" w:space="0" w:color="auto"/>
              <w:left w:val="double" w:sz="4" w:space="0" w:color="auto"/>
              <w:bottom w:val="double" w:sz="4" w:space="0" w:color="auto"/>
              <w:right w:val="single" w:sz="4" w:space="0" w:color="auto"/>
            </w:tcBorders>
            <w:shd w:val="clear" w:color="auto" w:fill="auto"/>
            <w:hideMark/>
          </w:tcPr>
          <w:p w14:paraId="0745A91C" w14:textId="77777777" w:rsidR="00CE70BD" w:rsidRPr="00CE70BD" w:rsidRDefault="00CE70BD" w:rsidP="00CE70BD">
            <w:pPr>
              <w:jc w:val="center"/>
              <w:rPr>
                <w:bCs/>
                <w:color w:val="000000"/>
              </w:rPr>
            </w:pPr>
            <w:r w:rsidRPr="00CE70BD">
              <w:rPr>
                <w:bCs/>
                <w:color w:val="000000"/>
              </w:rPr>
              <w:t>1 </w:t>
            </w:r>
          </w:p>
        </w:tc>
        <w:tc>
          <w:tcPr>
            <w:tcW w:w="1710" w:type="dxa"/>
            <w:tcBorders>
              <w:top w:val="double" w:sz="4" w:space="0" w:color="auto"/>
              <w:left w:val="single" w:sz="4" w:space="0" w:color="auto"/>
              <w:bottom w:val="double" w:sz="4" w:space="0" w:color="auto"/>
              <w:right w:val="single" w:sz="4" w:space="0" w:color="auto"/>
            </w:tcBorders>
            <w:shd w:val="clear" w:color="auto" w:fill="auto"/>
            <w:hideMark/>
          </w:tcPr>
          <w:p w14:paraId="16753F7C" w14:textId="77777777" w:rsidR="00CE70BD" w:rsidRPr="00CE70BD" w:rsidRDefault="00CE70BD" w:rsidP="00CE70BD">
            <w:pPr>
              <w:jc w:val="center"/>
              <w:rPr>
                <w:bCs/>
                <w:color w:val="000000"/>
              </w:rPr>
            </w:pPr>
            <w:r w:rsidRPr="00CE70BD">
              <w:rPr>
                <w:bCs/>
                <w:color w:val="000000"/>
              </w:rPr>
              <w:t>Press release, wetland tour and student art </w:t>
            </w:r>
          </w:p>
        </w:tc>
        <w:tc>
          <w:tcPr>
            <w:tcW w:w="3240" w:type="dxa"/>
            <w:tcBorders>
              <w:top w:val="double" w:sz="4" w:space="0" w:color="auto"/>
              <w:left w:val="nil"/>
              <w:bottom w:val="double" w:sz="4" w:space="0" w:color="auto"/>
              <w:right w:val="single" w:sz="6" w:space="0" w:color="auto"/>
            </w:tcBorders>
            <w:shd w:val="clear" w:color="auto" w:fill="auto"/>
          </w:tcPr>
          <w:p w14:paraId="2B11473F" w14:textId="6534068B" w:rsidR="00CE70BD" w:rsidRPr="00CE70BD" w:rsidRDefault="00CE70BD" w:rsidP="00CE70BD">
            <w:pPr>
              <w:jc w:val="center"/>
              <w:rPr>
                <w:bCs/>
                <w:color w:val="000000"/>
              </w:rPr>
            </w:pPr>
            <w:r w:rsidRPr="00CE70BD">
              <w:rPr>
                <w:bCs/>
                <w:color w:val="000000"/>
              </w:rPr>
              <w:t>Inform</w:t>
            </w:r>
            <w:r>
              <w:rPr>
                <w:bCs/>
                <w:color w:val="000000"/>
              </w:rPr>
              <w:t xml:space="preserve"> </w:t>
            </w:r>
            <w:r w:rsidRPr="00CE70BD">
              <w:rPr>
                <w:bCs/>
                <w:color w:val="000000"/>
              </w:rPr>
              <w:t>town/student audiences about wetland benefits pollution prevention function:  </w:t>
            </w:r>
          </w:p>
        </w:tc>
        <w:tc>
          <w:tcPr>
            <w:tcW w:w="2340" w:type="dxa"/>
            <w:tcBorders>
              <w:top w:val="double" w:sz="4" w:space="0" w:color="auto"/>
              <w:left w:val="single" w:sz="6" w:space="0" w:color="auto"/>
              <w:bottom w:val="double" w:sz="4" w:space="0" w:color="auto"/>
              <w:right w:val="double" w:sz="4" w:space="0" w:color="auto"/>
            </w:tcBorders>
            <w:shd w:val="clear" w:color="auto" w:fill="auto"/>
            <w:hideMark/>
          </w:tcPr>
          <w:p w14:paraId="50E71580" w14:textId="23577D46" w:rsidR="00CE70BD" w:rsidRPr="00CE70BD" w:rsidRDefault="00CE70BD" w:rsidP="00CE70BD">
            <w:pPr>
              <w:jc w:val="center"/>
              <w:rPr>
                <w:bCs/>
                <w:color w:val="000000"/>
              </w:rPr>
            </w:pPr>
            <w:r w:rsidRPr="00CE70BD">
              <w:rPr>
                <w:bCs/>
                <w:color w:val="000000"/>
              </w:rPr>
              <w:t>Press release re: Wetland tour; student art display in town hall; meeting minutes from Conservation </w:t>
            </w:r>
            <w:r w:rsidR="00654C84">
              <w:rPr>
                <w:bCs/>
                <w:color w:val="000000"/>
              </w:rPr>
              <w:br/>
            </w:r>
            <w:r w:rsidRPr="00CE70BD">
              <w:rPr>
                <w:bCs/>
                <w:color w:val="000000"/>
              </w:rPr>
              <w:t>Commission;</w:t>
            </w:r>
            <w:r w:rsidR="002C2565">
              <w:rPr>
                <w:bCs/>
                <w:color w:val="000000"/>
              </w:rPr>
              <w:t xml:space="preserve"> </w:t>
            </w:r>
            <w:r w:rsidRPr="00CE70BD">
              <w:rPr>
                <w:bCs/>
                <w:color w:val="000000"/>
              </w:rPr>
              <w:t>photos of wetland walk </w:t>
            </w:r>
          </w:p>
        </w:tc>
        <w:tc>
          <w:tcPr>
            <w:tcW w:w="1350" w:type="dxa"/>
            <w:tcBorders>
              <w:top w:val="double" w:sz="4" w:space="0" w:color="auto"/>
              <w:left w:val="nil"/>
              <w:bottom w:val="double" w:sz="4" w:space="0" w:color="auto"/>
              <w:right w:val="double" w:sz="4" w:space="0" w:color="auto"/>
            </w:tcBorders>
            <w:shd w:val="clear" w:color="auto" w:fill="auto"/>
            <w:hideMark/>
          </w:tcPr>
          <w:p w14:paraId="4C30B2A1" w14:textId="213C99C2" w:rsidR="00CE70BD" w:rsidRPr="00CE70BD" w:rsidRDefault="00CE70BD" w:rsidP="00CE70BD">
            <w:pPr>
              <w:jc w:val="center"/>
              <w:rPr>
                <w:bCs/>
                <w:color w:val="000000"/>
              </w:rPr>
            </w:pPr>
            <w:r w:rsidRPr="00CE70BD">
              <w:rPr>
                <w:bCs/>
                <w:color w:val="000000"/>
              </w:rPr>
              <w:t>June-May 2022 </w:t>
            </w:r>
          </w:p>
        </w:tc>
      </w:tr>
      <w:tr w:rsidR="00CE70BD" w:rsidRPr="00CE70BD" w14:paraId="462B1E81" w14:textId="77777777" w:rsidTr="00CE70BD">
        <w:trPr>
          <w:trHeight w:val="537"/>
        </w:trPr>
        <w:tc>
          <w:tcPr>
            <w:tcW w:w="777" w:type="dxa"/>
            <w:tcBorders>
              <w:top w:val="double" w:sz="4" w:space="0" w:color="auto"/>
              <w:left w:val="double" w:sz="4" w:space="0" w:color="auto"/>
              <w:bottom w:val="double" w:sz="4" w:space="0" w:color="auto"/>
              <w:right w:val="single" w:sz="4" w:space="0" w:color="auto"/>
            </w:tcBorders>
            <w:shd w:val="clear" w:color="auto" w:fill="auto"/>
            <w:hideMark/>
          </w:tcPr>
          <w:p w14:paraId="0A1307A1" w14:textId="77777777" w:rsidR="00CE70BD" w:rsidRPr="00CE70BD" w:rsidRDefault="00CE70BD" w:rsidP="00CE70BD">
            <w:pPr>
              <w:jc w:val="center"/>
              <w:rPr>
                <w:bCs/>
                <w:color w:val="000000"/>
              </w:rPr>
            </w:pPr>
            <w:r w:rsidRPr="00CE70BD">
              <w:rPr>
                <w:bCs/>
                <w:color w:val="000000"/>
              </w:rPr>
              <w:t>2 </w:t>
            </w:r>
          </w:p>
        </w:tc>
        <w:tc>
          <w:tcPr>
            <w:tcW w:w="1710" w:type="dxa"/>
            <w:tcBorders>
              <w:top w:val="double" w:sz="4" w:space="0" w:color="auto"/>
              <w:left w:val="single" w:sz="4" w:space="0" w:color="auto"/>
              <w:bottom w:val="double" w:sz="4" w:space="0" w:color="auto"/>
              <w:right w:val="single" w:sz="4" w:space="0" w:color="auto"/>
            </w:tcBorders>
            <w:shd w:val="clear" w:color="auto" w:fill="auto"/>
            <w:hideMark/>
          </w:tcPr>
          <w:p w14:paraId="3793C1E5" w14:textId="77777777" w:rsidR="002C2565" w:rsidRDefault="00CE70BD" w:rsidP="00CE70BD">
            <w:pPr>
              <w:jc w:val="center"/>
              <w:rPr>
                <w:bCs/>
                <w:color w:val="000000"/>
              </w:rPr>
            </w:pPr>
            <w:r w:rsidRPr="00CE70BD">
              <w:rPr>
                <w:bCs/>
                <w:color w:val="000000"/>
              </w:rPr>
              <w:t>Municipal </w:t>
            </w:r>
          </w:p>
          <w:p w14:paraId="17185B73" w14:textId="17B5E15F" w:rsidR="00CE70BD" w:rsidRPr="00CE70BD" w:rsidRDefault="00CE70BD" w:rsidP="00CE70BD">
            <w:pPr>
              <w:jc w:val="center"/>
              <w:rPr>
                <w:bCs/>
                <w:color w:val="000000"/>
              </w:rPr>
            </w:pPr>
            <w:r w:rsidRPr="00CE70BD">
              <w:rPr>
                <w:bCs/>
                <w:color w:val="000000"/>
              </w:rPr>
              <w:t>Wet</w:t>
            </w:r>
            <w:r w:rsidR="002C2565">
              <w:rPr>
                <w:bCs/>
                <w:color w:val="000000"/>
              </w:rPr>
              <w:t>l</w:t>
            </w:r>
            <w:r w:rsidRPr="00CE70BD">
              <w:rPr>
                <w:bCs/>
                <w:color w:val="000000"/>
              </w:rPr>
              <w:t>and Workshop </w:t>
            </w:r>
          </w:p>
        </w:tc>
        <w:tc>
          <w:tcPr>
            <w:tcW w:w="3240" w:type="dxa"/>
            <w:tcBorders>
              <w:top w:val="double" w:sz="4" w:space="0" w:color="auto"/>
              <w:left w:val="nil"/>
              <w:bottom w:val="double" w:sz="4" w:space="0" w:color="auto"/>
              <w:right w:val="single" w:sz="6" w:space="0" w:color="auto"/>
            </w:tcBorders>
            <w:shd w:val="clear" w:color="auto" w:fill="auto"/>
          </w:tcPr>
          <w:p w14:paraId="1C78F87A" w14:textId="5E655A23" w:rsidR="00CE70BD" w:rsidRPr="00CE70BD" w:rsidRDefault="00CE70BD" w:rsidP="00CE70BD">
            <w:pPr>
              <w:jc w:val="center"/>
              <w:rPr>
                <w:bCs/>
                <w:color w:val="000000"/>
              </w:rPr>
            </w:pPr>
            <w:r w:rsidRPr="00CE70BD">
              <w:rPr>
                <w:bCs/>
                <w:color w:val="000000"/>
              </w:rPr>
              <w:t> Town </w:t>
            </w:r>
            <w:proofErr w:type="gramStart"/>
            <w:r w:rsidRPr="00CE70BD">
              <w:rPr>
                <w:bCs/>
                <w:color w:val="000000"/>
              </w:rPr>
              <w:t>officials</w:t>
            </w:r>
            <w:proofErr w:type="gramEnd"/>
            <w:r w:rsidRPr="00CE70BD">
              <w:rPr>
                <w:bCs/>
                <w:color w:val="000000"/>
              </w:rPr>
              <w:t> wetland </w:t>
            </w:r>
            <w:r w:rsidR="00A70E6B">
              <w:rPr>
                <w:bCs/>
                <w:color w:val="000000"/>
              </w:rPr>
              <w:br/>
            </w:r>
            <w:r w:rsidRPr="00CE70BD">
              <w:rPr>
                <w:bCs/>
                <w:color w:val="000000"/>
              </w:rPr>
              <w:t>restoration workshop and tours </w:t>
            </w:r>
          </w:p>
        </w:tc>
        <w:tc>
          <w:tcPr>
            <w:tcW w:w="2340" w:type="dxa"/>
            <w:tcBorders>
              <w:top w:val="double" w:sz="4" w:space="0" w:color="auto"/>
              <w:left w:val="single" w:sz="6" w:space="0" w:color="auto"/>
              <w:bottom w:val="double" w:sz="4" w:space="0" w:color="auto"/>
              <w:right w:val="double" w:sz="4" w:space="0" w:color="auto"/>
            </w:tcBorders>
            <w:shd w:val="clear" w:color="auto" w:fill="auto"/>
            <w:hideMark/>
          </w:tcPr>
          <w:p w14:paraId="67E12344" w14:textId="77777777" w:rsidR="00CE70BD" w:rsidRPr="00CE70BD" w:rsidRDefault="00CE70BD" w:rsidP="00CE70BD">
            <w:pPr>
              <w:jc w:val="center"/>
              <w:rPr>
                <w:bCs/>
                <w:color w:val="000000"/>
              </w:rPr>
            </w:pPr>
            <w:r w:rsidRPr="00CE70BD">
              <w:rPr>
                <w:bCs/>
                <w:color w:val="000000"/>
              </w:rPr>
              <w:t>Workshop evals; Wetland Plant ID flashcard </w:t>
            </w:r>
          </w:p>
        </w:tc>
        <w:tc>
          <w:tcPr>
            <w:tcW w:w="1350" w:type="dxa"/>
            <w:tcBorders>
              <w:top w:val="double" w:sz="4" w:space="0" w:color="auto"/>
              <w:left w:val="nil"/>
              <w:bottom w:val="double" w:sz="4" w:space="0" w:color="auto"/>
              <w:right w:val="double" w:sz="4" w:space="0" w:color="auto"/>
            </w:tcBorders>
            <w:shd w:val="clear" w:color="auto" w:fill="auto"/>
            <w:hideMark/>
          </w:tcPr>
          <w:p w14:paraId="4312E013" w14:textId="2CE375C7" w:rsidR="00CE70BD" w:rsidRPr="00CE70BD" w:rsidRDefault="00CE70BD" w:rsidP="00CE70BD">
            <w:pPr>
              <w:jc w:val="center"/>
              <w:rPr>
                <w:bCs/>
                <w:color w:val="000000"/>
              </w:rPr>
            </w:pPr>
            <w:r w:rsidRPr="00CE70BD">
              <w:rPr>
                <w:bCs/>
                <w:color w:val="000000"/>
              </w:rPr>
              <w:t>July-August 2022 </w:t>
            </w:r>
          </w:p>
        </w:tc>
      </w:tr>
      <w:tr w:rsidR="00CE70BD" w:rsidRPr="00CE70BD" w14:paraId="2C4AB575" w14:textId="77777777" w:rsidTr="00CE70BD">
        <w:trPr>
          <w:trHeight w:val="537"/>
        </w:trPr>
        <w:tc>
          <w:tcPr>
            <w:tcW w:w="777" w:type="dxa"/>
            <w:tcBorders>
              <w:top w:val="double" w:sz="4" w:space="0" w:color="auto"/>
              <w:left w:val="double" w:sz="4" w:space="0" w:color="auto"/>
              <w:bottom w:val="double" w:sz="4" w:space="0" w:color="auto"/>
              <w:right w:val="single" w:sz="4" w:space="0" w:color="auto"/>
            </w:tcBorders>
            <w:shd w:val="clear" w:color="auto" w:fill="auto"/>
            <w:hideMark/>
          </w:tcPr>
          <w:p w14:paraId="7F3E2063" w14:textId="77777777" w:rsidR="00CE70BD" w:rsidRPr="00CE70BD" w:rsidRDefault="00CE70BD" w:rsidP="00CE70BD">
            <w:pPr>
              <w:jc w:val="center"/>
              <w:rPr>
                <w:bCs/>
                <w:color w:val="000000"/>
              </w:rPr>
            </w:pPr>
            <w:r w:rsidRPr="00CE70BD">
              <w:rPr>
                <w:bCs/>
                <w:color w:val="000000"/>
              </w:rPr>
              <w:t>3 </w:t>
            </w:r>
          </w:p>
        </w:tc>
        <w:tc>
          <w:tcPr>
            <w:tcW w:w="1710" w:type="dxa"/>
            <w:tcBorders>
              <w:top w:val="double" w:sz="4" w:space="0" w:color="auto"/>
              <w:left w:val="single" w:sz="4" w:space="0" w:color="auto"/>
              <w:bottom w:val="double" w:sz="4" w:space="0" w:color="auto"/>
              <w:right w:val="single" w:sz="4" w:space="0" w:color="auto"/>
            </w:tcBorders>
            <w:shd w:val="clear" w:color="auto" w:fill="auto"/>
            <w:hideMark/>
          </w:tcPr>
          <w:p w14:paraId="0D6D7AE4" w14:textId="77777777" w:rsidR="00CE70BD" w:rsidRPr="00CE70BD" w:rsidRDefault="00CE70BD" w:rsidP="00CE70BD">
            <w:pPr>
              <w:jc w:val="center"/>
              <w:rPr>
                <w:bCs/>
                <w:color w:val="000000"/>
              </w:rPr>
            </w:pPr>
            <w:r w:rsidRPr="00CE70BD">
              <w:rPr>
                <w:bCs/>
                <w:color w:val="000000"/>
              </w:rPr>
              <w:t>Wetland Invasive Species Pull </w:t>
            </w:r>
          </w:p>
        </w:tc>
        <w:tc>
          <w:tcPr>
            <w:tcW w:w="3240" w:type="dxa"/>
            <w:tcBorders>
              <w:top w:val="double" w:sz="4" w:space="0" w:color="auto"/>
              <w:left w:val="nil"/>
              <w:bottom w:val="double" w:sz="4" w:space="0" w:color="auto"/>
              <w:right w:val="single" w:sz="6" w:space="0" w:color="auto"/>
            </w:tcBorders>
            <w:shd w:val="clear" w:color="auto" w:fill="auto"/>
          </w:tcPr>
          <w:p w14:paraId="3C10394C" w14:textId="77777777" w:rsidR="00CE70BD" w:rsidRPr="00CE70BD" w:rsidRDefault="00CE70BD" w:rsidP="00CE70BD">
            <w:pPr>
              <w:jc w:val="center"/>
              <w:rPr>
                <w:bCs/>
                <w:color w:val="000000"/>
              </w:rPr>
            </w:pPr>
            <w:r w:rsidRPr="00CE70BD">
              <w:rPr>
                <w:bCs/>
                <w:color w:val="000000"/>
              </w:rPr>
              <w:t>Community Outreach: students and conservation commission wetland plant </w:t>
            </w:r>
            <w:proofErr w:type="gramStart"/>
            <w:r w:rsidRPr="00CE70BD">
              <w:rPr>
                <w:bCs/>
                <w:color w:val="000000"/>
              </w:rPr>
              <w:t>ID day</w:t>
            </w:r>
            <w:proofErr w:type="gramEnd"/>
            <w:r w:rsidRPr="00CE70BD">
              <w:rPr>
                <w:bCs/>
                <w:color w:val="000000"/>
              </w:rPr>
              <w:t> and invasive pull  </w:t>
            </w:r>
          </w:p>
        </w:tc>
        <w:tc>
          <w:tcPr>
            <w:tcW w:w="2340" w:type="dxa"/>
            <w:tcBorders>
              <w:top w:val="double" w:sz="4" w:space="0" w:color="auto"/>
              <w:left w:val="single" w:sz="6" w:space="0" w:color="auto"/>
              <w:bottom w:val="double" w:sz="4" w:space="0" w:color="auto"/>
              <w:right w:val="double" w:sz="4" w:space="0" w:color="auto"/>
            </w:tcBorders>
            <w:shd w:val="clear" w:color="auto" w:fill="auto"/>
            <w:hideMark/>
          </w:tcPr>
          <w:p w14:paraId="5572E27D" w14:textId="77777777" w:rsidR="00CE70BD" w:rsidRPr="00CE70BD" w:rsidRDefault="00CE70BD" w:rsidP="00CE70BD">
            <w:pPr>
              <w:jc w:val="center"/>
              <w:rPr>
                <w:bCs/>
                <w:color w:val="000000"/>
              </w:rPr>
            </w:pPr>
            <w:r w:rsidRPr="00CE70BD">
              <w:rPr>
                <w:bCs/>
                <w:color w:val="000000"/>
              </w:rPr>
              <w:t>Invasive species pulled; print/TV media materials; photos; student posters; student YouTube video </w:t>
            </w:r>
          </w:p>
        </w:tc>
        <w:tc>
          <w:tcPr>
            <w:tcW w:w="1350" w:type="dxa"/>
            <w:tcBorders>
              <w:top w:val="double" w:sz="4" w:space="0" w:color="auto"/>
              <w:left w:val="nil"/>
              <w:bottom w:val="double" w:sz="4" w:space="0" w:color="auto"/>
              <w:right w:val="double" w:sz="4" w:space="0" w:color="auto"/>
            </w:tcBorders>
            <w:shd w:val="clear" w:color="auto" w:fill="auto"/>
            <w:hideMark/>
          </w:tcPr>
          <w:p w14:paraId="162ED7E6" w14:textId="77777777" w:rsidR="00AE412F" w:rsidRDefault="00CE70BD" w:rsidP="00CE70BD">
            <w:pPr>
              <w:jc w:val="center"/>
              <w:rPr>
                <w:bCs/>
                <w:color w:val="000000"/>
              </w:rPr>
            </w:pPr>
            <w:r w:rsidRPr="00CE70BD">
              <w:rPr>
                <w:bCs/>
                <w:color w:val="000000"/>
              </w:rPr>
              <w:t>September</w:t>
            </w:r>
            <w:r w:rsidR="002C2565">
              <w:rPr>
                <w:bCs/>
                <w:color w:val="000000"/>
              </w:rPr>
              <w:t>-</w:t>
            </w:r>
            <w:r w:rsidRPr="00CE70BD">
              <w:rPr>
                <w:bCs/>
                <w:color w:val="000000"/>
              </w:rPr>
              <w:t>August </w:t>
            </w:r>
          </w:p>
          <w:p w14:paraId="3367B2FF" w14:textId="1D02F99E" w:rsidR="00CE70BD" w:rsidRPr="00CE70BD" w:rsidRDefault="00CE70BD" w:rsidP="00CE70BD">
            <w:pPr>
              <w:jc w:val="center"/>
              <w:rPr>
                <w:bCs/>
                <w:color w:val="000000"/>
              </w:rPr>
            </w:pPr>
            <w:r w:rsidRPr="00CE70BD">
              <w:rPr>
                <w:bCs/>
                <w:color w:val="000000"/>
              </w:rPr>
              <w:t>2022 </w:t>
            </w:r>
          </w:p>
        </w:tc>
      </w:tr>
      <w:tr w:rsidR="00CE70BD" w:rsidRPr="00CE70BD" w14:paraId="30CF2DC5" w14:textId="77777777" w:rsidTr="00CE70BD">
        <w:trPr>
          <w:trHeight w:val="537"/>
        </w:trPr>
        <w:tc>
          <w:tcPr>
            <w:tcW w:w="777" w:type="dxa"/>
            <w:tcBorders>
              <w:top w:val="double" w:sz="4" w:space="0" w:color="auto"/>
              <w:left w:val="double" w:sz="4" w:space="0" w:color="auto"/>
              <w:bottom w:val="double" w:sz="4" w:space="0" w:color="auto"/>
              <w:right w:val="single" w:sz="4" w:space="0" w:color="auto"/>
            </w:tcBorders>
            <w:shd w:val="clear" w:color="auto" w:fill="auto"/>
            <w:hideMark/>
          </w:tcPr>
          <w:p w14:paraId="492014A8" w14:textId="77777777" w:rsidR="00CE70BD" w:rsidRPr="00CE70BD" w:rsidRDefault="00CE70BD" w:rsidP="00CE70BD">
            <w:pPr>
              <w:jc w:val="center"/>
              <w:rPr>
                <w:bCs/>
                <w:color w:val="000000"/>
              </w:rPr>
            </w:pPr>
            <w:r w:rsidRPr="00CE70BD">
              <w:rPr>
                <w:bCs/>
                <w:color w:val="000000"/>
              </w:rPr>
              <w:lastRenderedPageBreak/>
              <w:t>4 </w:t>
            </w:r>
          </w:p>
        </w:tc>
        <w:tc>
          <w:tcPr>
            <w:tcW w:w="1710" w:type="dxa"/>
            <w:tcBorders>
              <w:top w:val="double" w:sz="4" w:space="0" w:color="auto"/>
              <w:left w:val="single" w:sz="4" w:space="0" w:color="auto"/>
              <w:bottom w:val="double" w:sz="4" w:space="0" w:color="auto"/>
              <w:right w:val="single" w:sz="4" w:space="0" w:color="auto"/>
            </w:tcBorders>
            <w:shd w:val="clear" w:color="auto" w:fill="auto"/>
            <w:hideMark/>
          </w:tcPr>
          <w:p w14:paraId="6EC551FC" w14:textId="77777777" w:rsidR="00CE70BD" w:rsidRPr="00CE70BD" w:rsidRDefault="00CE70BD" w:rsidP="00CE70BD">
            <w:pPr>
              <w:jc w:val="center"/>
              <w:rPr>
                <w:bCs/>
                <w:color w:val="000000"/>
              </w:rPr>
            </w:pPr>
            <w:r w:rsidRPr="00CE70BD">
              <w:rPr>
                <w:bCs/>
                <w:color w:val="000000"/>
              </w:rPr>
              <w:t>Riparian Planting </w:t>
            </w:r>
          </w:p>
        </w:tc>
        <w:tc>
          <w:tcPr>
            <w:tcW w:w="3240" w:type="dxa"/>
            <w:tcBorders>
              <w:top w:val="double" w:sz="4" w:space="0" w:color="auto"/>
              <w:left w:val="nil"/>
              <w:bottom w:val="double" w:sz="4" w:space="0" w:color="auto"/>
              <w:right w:val="single" w:sz="6" w:space="0" w:color="auto"/>
            </w:tcBorders>
            <w:shd w:val="clear" w:color="auto" w:fill="auto"/>
          </w:tcPr>
          <w:p w14:paraId="22E73266" w14:textId="77777777" w:rsidR="00CE70BD" w:rsidRPr="00CE70BD" w:rsidRDefault="00CE70BD" w:rsidP="00CE70BD">
            <w:pPr>
              <w:jc w:val="center"/>
              <w:rPr>
                <w:bCs/>
                <w:color w:val="000000"/>
              </w:rPr>
            </w:pPr>
            <w:r w:rsidRPr="00CE70BD">
              <w:rPr>
                <w:bCs/>
                <w:color w:val="000000"/>
              </w:rPr>
              <w:t>Student Hands-On Project: Riparian planting </w:t>
            </w:r>
          </w:p>
        </w:tc>
        <w:tc>
          <w:tcPr>
            <w:tcW w:w="2340" w:type="dxa"/>
            <w:tcBorders>
              <w:top w:val="double" w:sz="4" w:space="0" w:color="auto"/>
              <w:left w:val="single" w:sz="6" w:space="0" w:color="auto"/>
              <w:bottom w:val="double" w:sz="4" w:space="0" w:color="auto"/>
              <w:right w:val="double" w:sz="4" w:space="0" w:color="auto"/>
            </w:tcBorders>
            <w:shd w:val="clear" w:color="auto" w:fill="auto"/>
            <w:hideMark/>
          </w:tcPr>
          <w:p w14:paraId="1A8544A7" w14:textId="77777777" w:rsidR="00CE70BD" w:rsidRPr="00CE70BD" w:rsidRDefault="00CE70BD" w:rsidP="00CE70BD">
            <w:pPr>
              <w:jc w:val="center"/>
              <w:rPr>
                <w:bCs/>
                <w:color w:val="000000"/>
              </w:rPr>
            </w:pPr>
            <w:r w:rsidRPr="00CE70BD">
              <w:rPr>
                <w:bCs/>
                <w:color w:val="000000"/>
              </w:rPr>
              <w:t>Riparian buffer planting 400 native trees; photos; </w:t>
            </w:r>
          </w:p>
          <w:p w14:paraId="05A78D18" w14:textId="77777777" w:rsidR="00CE70BD" w:rsidRPr="00CE70BD" w:rsidRDefault="00CE70BD" w:rsidP="00CE70BD">
            <w:pPr>
              <w:jc w:val="center"/>
              <w:rPr>
                <w:bCs/>
                <w:color w:val="000000"/>
              </w:rPr>
            </w:pPr>
            <w:r w:rsidRPr="00CE70BD">
              <w:rPr>
                <w:bCs/>
                <w:color w:val="000000"/>
              </w:rPr>
              <w:t>student reflections </w:t>
            </w:r>
          </w:p>
        </w:tc>
        <w:tc>
          <w:tcPr>
            <w:tcW w:w="1350" w:type="dxa"/>
            <w:tcBorders>
              <w:top w:val="double" w:sz="4" w:space="0" w:color="auto"/>
              <w:left w:val="nil"/>
              <w:bottom w:val="double" w:sz="4" w:space="0" w:color="auto"/>
              <w:right w:val="double" w:sz="4" w:space="0" w:color="auto"/>
            </w:tcBorders>
            <w:shd w:val="clear" w:color="auto" w:fill="auto"/>
            <w:hideMark/>
          </w:tcPr>
          <w:p w14:paraId="07DC7DB5" w14:textId="5980CAF4" w:rsidR="00CE70BD" w:rsidRPr="00CE70BD" w:rsidRDefault="00CE70BD" w:rsidP="00CE70BD">
            <w:pPr>
              <w:jc w:val="center"/>
              <w:rPr>
                <w:bCs/>
                <w:color w:val="000000"/>
              </w:rPr>
            </w:pPr>
            <w:r w:rsidRPr="00CE70BD">
              <w:rPr>
                <w:bCs/>
                <w:color w:val="000000"/>
              </w:rPr>
              <w:t>October 2022 </w:t>
            </w:r>
          </w:p>
        </w:tc>
      </w:tr>
      <w:tr w:rsidR="00CE70BD" w:rsidRPr="00CE70BD" w14:paraId="5501FC32" w14:textId="77777777" w:rsidTr="00CE70BD">
        <w:trPr>
          <w:trHeight w:val="537"/>
        </w:trPr>
        <w:tc>
          <w:tcPr>
            <w:tcW w:w="777" w:type="dxa"/>
            <w:tcBorders>
              <w:top w:val="double" w:sz="4" w:space="0" w:color="auto"/>
              <w:left w:val="double" w:sz="4" w:space="0" w:color="auto"/>
              <w:bottom w:val="double" w:sz="4" w:space="0" w:color="auto"/>
              <w:right w:val="single" w:sz="4" w:space="0" w:color="auto"/>
            </w:tcBorders>
            <w:shd w:val="clear" w:color="auto" w:fill="auto"/>
            <w:hideMark/>
          </w:tcPr>
          <w:p w14:paraId="171BAE11" w14:textId="16021BB6" w:rsidR="00CE70BD" w:rsidRPr="00CE70BD" w:rsidRDefault="00CE70BD" w:rsidP="00CE70BD">
            <w:pPr>
              <w:jc w:val="center"/>
              <w:rPr>
                <w:bCs/>
                <w:color w:val="000000"/>
              </w:rPr>
            </w:pPr>
            <w:r w:rsidRPr="00CE70BD">
              <w:rPr>
                <w:bCs/>
                <w:color w:val="000000"/>
              </w:rPr>
              <w:t>5 </w:t>
            </w:r>
          </w:p>
        </w:tc>
        <w:tc>
          <w:tcPr>
            <w:tcW w:w="1710" w:type="dxa"/>
            <w:tcBorders>
              <w:top w:val="double" w:sz="4" w:space="0" w:color="auto"/>
              <w:left w:val="single" w:sz="4" w:space="0" w:color="auto"/>
              <w:bottom w:val="double" w:sz="4" w:space="0" w:color="auto"/>
              <w:right w:val="single" w:sz="4" w:space="0" w:color="auto"/>
            </w:tcBorders>
            <w:shd w:val="clear" w:color="auto" w:fill="auto"/>
            <w:hideMark/>
          </w:tcPr>
          <w:p w14:paraId="1BF1914D" w14:textId="77777777" w:rsidR="00CE70BD" w:rsidRPr="00CE70BD" w:rsidRDefault="00CE70BD" w:rsidP="00CE70BD">
            <w:pPr>
              <w:jc w:val="center"/>
              <w:rPr>
                <w:bCs/>
                <w:color w:val="000000"/>
              </w:rPr>
            </w:pPr>
            <w:r w:rsidRPr="00CE70BD">
              <w:rPr>
                <w:bCs/>
                <w:color w:val="000000"/>
              </w:rPr>
              <w:t>Quarterly and Final Reports </w:t>
            </w:r>
          </w:p>
        </w:tc>
        <w:tc>
          <w:tcPr>
            <w:tcW w:w="3240" w:type="dxa"/>
            <w:tcBorders>
              <w:top w:val="double" w:sz="4" w:space="0" w:color="auto"/>
              <w:left w:val="nil"/>
              <w:bottom w:val="double" w:sz="4" w:space="0" w:color="auto"/>
              <w:right w:val="single" w:sz="6" w:space="0" w:color="auto"/>
            </w:tcBorders>
            <w:shd w:val="clear" w:color="auto" w:fill="auto"/>
          </w:tcPr>
          <w:p w14:paraId="1D60099F" w14:textId="77777777" w:rsidR="00CE70BD" w:rsidRPr="00CE70BD" w:rsidRDefault="00CE70BD" w:rsidP="00CE70BD">
            <w:pPr>
              <w:jc w:val="center"/>
              <w:rPr>
                <w:bCs/>
                <w:color w:val="000000"/>
              </w:rPr>
            </w:pPr>
            <w:r w:rsidRPr="00CE70BD">
              <w:rPr>
                <w:bCs/>
                <w:color w:val="000000"/>
              </w:rPr>
              <w:t>Complete quarterly and final reports </w:t>
            </w:r>
          </w:p>
        </w:tc>
        <w:tc>
          <w:tcPr>
            <w:tcW w:w="2340" w:type="dxa"/>
            <w:tcBorders>
              <w:top w:val="double" w:sz="4" w:space="0" w:color="auto"/>
              <w:left w:val="single" w:sz="6" w:space="0" w:color="auto"/>
              <w:bottom w:val="double" w:sz="4" w:space="0" w:color="auto"/>
              <w:right w:val="double" w:sz="4" w:space="0" w:color="auto"/>
            </w:tcBorders>
            <w:shd w:val="clear" w:color="auto" w:fill="auto"/>
            <w:hideMark/>
          </w:tcPr>
          <w:p w14:paraId="2FFE9004" w14:textId="77777777" w:rsidR="002C2565" w:rsidRDefault="00CE70BD" w:rsidP="00CE70BD">
            <w:pPr>
              <w:jc w:val="center"/>
              <w:rPr>
                <w:bCs/>
                <w:color w:val="000000"/>
              </w:rPr>
            </w:pPr>
            <w:r w:rsidRPr="00CE70BD">
              <w:rPr>
                <w:bCs/>
                <w:color w:val="000000"/>
              </w:rPr>
              <w:t>Approved quarterly reports; </w:t>
            </w:r>
          </w:p>
          <w:p w14:paraId="085DD9A7" w14:textId="003336A8" w:rsidR="00CE70BD" w:rsidRPr="00CE70BD" w:rsidRDefault="00CE70BD" w:rsidP="00CE70BD">
            <w:pPr>
              <w:jc w:val="center"/>
              <w:rPr>
                <w:bCs/>
                <w:color w:val="000000"/>
              </w:rPr>
            </w:pPr>
            <w:r w:rsidRPr="00CE70BD">
              <w:rPr>
                <w:bCs/>
                <w:color w:val="000000"/>
              </w:rPr>
              <w:t>Approved Final report w 3-5 high resolution photos, </w:t>
            </w:r>
            <w:r w:rsidR="00654C84">
              <w:rPr>
                <w:bCs/>
                <w:color w:val="000000"/>
              </w:rPr>
              <w:br/>
            </w:r>
            <w:r w:rsidRPr="00CE70BD">
              <w:rPr>
                <w:bCs/>
                <w:color w:val="000000"/>
              </w:rPr>
              <w:t>press articles, project summary </w:t>
            </w:r>
          </w:p>
        </w:tc>
        <w:tc>
          <w:tcPr>
            <w:tcW w:w="1350" w:type="dxa"/>
            <w:tcBorders>
              <w:top w:val="double" w:sz="4" w:space="0" w:color="auto"/>
              <w:left w:val="nil"/>
              <w:bottom w:val="double" w:sz="4" w:space="0" w:color="auto"/>
              <w:right w:val="double" w:sz="4" w:space="0" w:color="auto"/>
            </w:tcBorders>
            <w:shd w:val="clear" w:color="auto" w:fill="auto"/>
            <w:hideMark/>
          </w:tcPr>
          <w:p w14:paraId="44D7CB7F" w14:textId="77777777" w:rsidR="00AE412F" w:rsidRDefault="00CE70BD" w:rsidP="00CE70BD">
            <w:pPr>
              <w:jc w:val="center"/>
              <w:rPr>
                <w:bCs/>
                <w:color w:val="000000"/>
              </w:rPr>
            </w:pPr>
            <w:r w:rsidRPr="00CE70BD">
              <w:rPr>
                <w:bCs/>
                <w:color w:val="000000"/>
              </w:rPr>
              <w:t>Quarterlies: June Sept; Final </w:t>
            </w:r>
          </w:p>
          <w:p w14:paraId="79E90C32" w14:textId="6E22B71D" w:rsidR="002C2565" w:rsidRDefault="00654C84" w:rsidP="00CE70BD">
            <w:pPr>
              <w:jc w:val="center"/>
              <w:rPr>
                <w:bCs/>
                <w:color w:val="000000"/>
              </w:rPr>
            </w:pPr>
            <w:r>
              <w:rPr>
                <w:bCs/>
                <w:color w:val="000000"/>
              </w:rPr>
              <w:t>Report</w:t>
            </w:r>
          </w:p>
          <w:p w14:paraId="13739AB0" w14:textId="7C85D21F" w:rsidR="00CE70BD" w:rsidRPr="00CE70BD" w:rsidRDefault="00CE70BD" w:rsidP="00CE70BD">
            <w:pPr>
              <w:jc w:val="center"/>
              <w:rPr>
                <w:bCs/>
                <w:color w:val="000000"/>
              </w:rPr>
            </w:pPr>
            <w:r w:rsidRPr="00CE70BD">
              <w:rPr>
                <w:bCs/>
                <w:color w:val="000000"/>
              </w:rPr>
              <w:t>December 2022 </w:t>
            </w:r>
          </w:p>
        </w:tc>
      </w:tr>
    </w:tbl>
    <w:p w14:paraId="761D7176" w14:textId="77777777" w:rsidR="00F3294E" w:rsidRDefault="00F3294E" w:rsidP="00F3294E">
      <w:pPr>
        <w:pStyle w:val="Heading8"/>
        <w:numPr>
          <w:ilvl w:val="0"/>
          <w:numId w:val="0"/>
        </w:numPr>
        <w:pBdr>
          <w:bottom w:val="single" w:sz="4" w:space="1" w:color="auto"/>
        </w:pBdr>
        <w:rPr>
          <w:rFonts w:ascii="Tahoma" w:hAnsi="Tahoma" w:cs="Tahoma"/>
        </w:rPr>
      </w:pPr>
    </w:p>
    <w:p w14:paraId="715F3246" w14:textId="117396AB" w:rsidR="006F75C0" w:rsidRPr="00E36B64" w:rsidRDefault="006F75C0" w:rsidP="00C558C4">
      <w:pPr>
        <w:numPr>
          <w:ilvl w:val="0"/>
          <w:numId w:val="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sidRPr="001F039A">
        <w:rPr>
          <w:b/>
        </w:rPr>
        <w:t xml:space="preserve">Task: </w:t>
      </w:r>
      <w:r>
        <w:t>Activities to fulfill an objective, e.g., develop planting plan, contact volunteers and schools, purchase supplies, schedule planting date(s).</w:t>
      </w:r>
    </w:p>
    <w:p w14:paraId="29AA9FA6" w14:textId="3622E891" w:rsidR="00D45633" w:rsidRDefault="00286FB6" w:rsidP="00C558C4">
      <w:pPr>
        <w:pStyle w:val="CM4"/>
        <w:numPr>
          <w:ilvl w:val="0"/>
          <w:numId w:val="6"/>
        </w:numPr>
        <w:spacing w:line="231" w:lineRule="atLeast"/>
        <w:rPr>
          <w:rFonts w:ascii="Times New Roman" w:hAnsi="Times New Roman"/>
          <w:color w:val="000000"/>
        </w:rPr>
      </w:pPr>
      <w:r w:rsidRPr="003068DC">
        <w:rPr>
          <w:rFonts w:ascii="Times New Roman" w:hAnsi="Times New Roman"/>
          <w:b/>
        </w:rPr>
        <w:t xml:space="preserve">Deliverable: </w:t>
      </w:r>
      <w:r w:rsidRPr="003068DC">
        <w:rPr>
          <w:rFonts w:ascii="Times New Roman" w:hAnsi="Times New Roman"/>
          <w:color w:val="000000"/>
        </w:rPr>
        <w:t>A physical or electronic product created and submitted to LCBP, e.g., interim report, literature review, final report.</w:t>
      </w:r>
      <w:r w:rsidRPr="00A15B10">
        <w:rPr>
          <w:rFonts w:ascii="Times New Roman" w:hAnsi="Times New Roman"/>
          <w:color w:val="000000"/>
        </w:rPr>
        <w:t xml:space="preserve"> </w:t>
      </w:r>
      <w:r w:rsidR="00D45633" w:rsidRPr="00A15B10">
        <w:rPr>
          <w:rFonts w:ascii="Times New Roman" w:hAnsi="Times New Roman"/>
          <w:color w:val="000000"/>
        </w:rPr>
        <w:t xml:space="preserve">Quarterly progress reports and a final report are required deliverables. </w:t>
      </w:r>
    </w:p>
    <w:p w14:paraId="01720899" w14:textId="0EC08850" w:rsidR="001B348F" w:rsidRPr="003068DC" w:rsidRDefault="001B348F" w:rsidP="00C558C4">
      <w:pPr>
        <w:pStyle w:val="ListParagraph"/>
        <w:numPr>
          <w:ilvl w:val="0"/>
          <w:numId w:val="6"/>
        </w:numPr>
      </w:pPr>
      <w:r w:rsidRPr="00D51BDC">
        <w:rPr>
          <w:b/>
        </w:rPr>
        <w:t xml:space="preserve">Output: </w:t>
      </w:r>
      <w:r>
        <w:t>An activity or product completed as a result of a task, e.g., host four meetings, educational booklet, planting plan, engineered design, acres assessed through prioritization planning effort, acres of floodplain reconnected/restored, etc.</w:t>
      </w:r>
    </w:p>
    <w:p w14:paraId="0C8D7577" w14:textId="6F5BBC46" w:rsidR="00ED2CA7" w:rsidRDefault="00FC45B5" w:rsidP="00C558C4">
      <w:pPr>
        <w:pStyle w:val="CM4"/>
        <w:numPr>
          <w:ilvl w:val="0"/>
          <w:numId w:val="6"/>
        </w:numPr>
        <w:spacing w:after="120" w:line="231" w:lineRule="atLeast"/>
        <w:rPr>
          <w:rFonts w:ascii="Times New Roman" w:hAnsi="Times New Roman"/>
          <w:b/>
          <w:bCs/>
          <w:color w:val="000000"/>
        </w:rPr>
      </w:pPr>
      <w:r>
        <w:rPr>
          <w:rFonts w:ascii="Times New Roman" w:hAnsi="Times New Roman"/>
          <w:b/>
          <w:bCs/>
          <w:color w:val="000000"/>
        </w:rPr>
        <w:t xml:space="preserve">Timeline: </w:t>
      </w:r>
      <w:r w:rsidR="00FE6EEA" w:rsidRPr="00A15B10">
        <w:rPr>
          <w:rFonts w:ascii="Times New Roman" w:hAnsi="Times New Roman"/>
          <w:color w:val="000000"/>
        </w:rPr>
        <w:t xml:space="preserve">Timeline showing anticipated dates for completion of all tasks and deliverables </w:t>
      </w:r>
      <w:r w:rsidR="00FE6EEA" w:rsidRPr="00C31BE2">
        <w:rPr>
          <w:rFonts w:ascii="Times New Roman" w:hAnsi="Times New Roman"/>
          <w:color w:val="000000"/>
        </w:rPr>
        <w:t>including appropriate permits, QAPP if necessary, construction or project timeframes, and reporting to LCBP</w:t>
      </w:r>
      <w:r w:rsidR="00FE6EEA">
        <w:rPr>
          <w:rFonts w:ascii="Times New Roman" w:hAnsi="Times New Roman"/>
          <w:color w:val="000000"/>
        </w:rPr>
        <w:t xml:space="preserve">. </w:t>
      </w:r>
      <w:r w:rsidR="00FE6EEA" w:rsidRPr="00A15B10">
        <w:rPr>
          <w:rFonts w:ascii="Times New Roman" w:hAnsi="Times New Roman"/>
          <w:color w:val="000000"/>
        </w:rPr>
        <w:t xml:space="preserve">Quarterly progress reports are due on the 10th day of January, April, July, and October. Work is to be completed within the specified performance period in the RFP. Note that payments will be made for completed tasks only. If your project includes </w:t>
      </w:r>
      <w:r w:rsidR="007F6A51">
        <w:rPr>
          <w:rFonts w:ascii="Times New Roman" w:hAnsi="Times New Roman"/>
          <w:color w:val="000000"/>
        </w:rPr>
        <w:t xml:space="preserve">large </w:t>
      </w:r>
      <w:r w:rsidR="00C538F1">
        <w:rPr>
          <w:rFonts w:ascii="Times New Roman" w:hAnsi="Times New Roman"/>
          <w:color w:val="000000"/>
        </w:rPr>
        <w:t>project components</w:t>
      </w:r>
      <w:r w:rsidR="00FE6EEA" w:rsidRPr="00A15B10">
        <w:rPr>
          <w:rFonts w:ascii="Times New Roman" w:hAnsi="Times New Roman"/>
          <w:color w:val="000000"/>
        </w:rPr>
        <w:t xml:space="preserve"> that require multiple payments, </w:t>
      </w:r>
      <w:r w:rsidR="00C92745">
        <w:rPr>
          <w:rFonts w:ascii="Times New Roman" w:hAnsi="Times New Roman"/>
          <w:color w:val="000000"/>
        </w:rPr>
        <w:t xml:space="preserve">the project component </w:t>
      </w:r>
      <w:r w:rsidR="00FE6EEA" w:rsidRPr="00A15B10">
        <w:rPr>
          <w:rFonts w:ascii="Times New Roman" w:hAnsi="Times New Roman"/>
          <w:color w:val="000000"/>
        </w:rPr>
        <w:t>should be broken into multiple tasks with appropriate corresponding timeframe and budget.</w:t>
      </w:r>
    </w:p>
    <w:p w14:paraId="387CE327" w14:textId="4894324B" w:rsidR="003D34B9" w:rsidRDefault="003D34B9" w:rsidP="00D45633">
      <w:pPr>
        <w:pStyle w:val="CM4"/>
        <w:spacing w:after="120" w:line="231" w:lineRule="atLeast"/>
        <w:rPr>
          <w:rFonts w:ascii="Times New Roman" w:hAnsi="Times New Roman"/>
          <w:color w:val="000000"/>
        </w:rPr>
      </w:pPr>
      <w:r>
        <w:rPr>
          <w:rFonts w:ascii="Times New Roman" w:hAnsi="Times New Roman"/>
          <w:b/>
          <w:bCs/>
          <w:color w:val="000000"/>
        </w:rPr>
        <w:t xml:space="preserve">PROJECT TASK DESCRIPTIONS: </w:t>
      </w:r>
      <w:r w:rsidR="00F05C98" w:rsidRPr="003068DC">
        <w:rPr>
          <w:rFonts w:ascii="Times New Roman" w:hAnsi="Times New Roman"/>
          <w:color w:val="000000"/>
        </w:rPr>
        <w:t>Please describe each project task i</w:t>
      </w:r>
      <w:r w:rsidR="0066376E">
        <w:rPr>
          <w:rFonts w:ascii="Times New Roman" w:hAnsi="Times New Roman"/>
          <w:color w:val="000000"/>
        </w:rPr>
        <w:t>n</w:t>
      </w:r>
      <w:r w:rsidR="00F05C98" w:rsidRPr="003068DC">
        <w:rPr>
          <w:rFonts w:ascii="Times New Roman" w:hAnsi="Times New Roman"/>
          <w:color w:val="000000"/>
        </w:rPr>
        <w:t xml:space="preserve"> detail,</w:t>
      </w:r>
      <w:r w:rsidR="00F05C98">
        <w:rPr>
          <w:rFonts w:ascii="Times New Roman" w:hAnsi="Times New Roman"/>
          <w:color w:val="000000"/>
        </w:rPr>
        <w:t xml:space="preserve"> </w:t>
      </w:r>
      <w:r w:rsidR="00301087">
        <w:rPr>
          <w:rFonts w:ascii="Times New Roman" w:hAnsi="Times New Roman"/>
          <w:color w:val="000000"/>
        </w:rPr>
        <w:t>including measurable outputs</w:t>
      </w:r>
      <w:r w:rsidR="0096308A">
        <w:rPr>
          <w:rFonts w:ascii="Times New Roman" w:hAnsi="Times New Roman"/>
          <w:color w:val="000000"/>
        </w:rPr>
        <w:t>,</w:t>
      </w:r>
      <w:r w:rsidR="00301087">
        <w:rPr>
          <w:rFonts w:ascii="Times New Roman" w:hAnsi="Times New Roman"/>
          <w:color w:val="000000"/>
        </w:rPr>
        <w:t xml:space="preserve"> task deliverables,</w:t>
      </w:r>
      <w:r w:rsidR="00F05C98">
        <w:rPr>
          <w:rFonts w:ascii="Times New Roman" w:hAnsi="Times New Roman"/>
          <w:color w:val="000000"/>
        </w:rPr>
        <w:t xml:space="preserve"> </w:t>
      </w:r>
      <w:r w:rsidR="0096308A">
        <w:rPr>
          <w:rFonts w:ascii="Times New Roman" w:hAnsi="Times New Roman"/>
          <w:color w:val="000000"/>
        </w:rPr>
        <w:t>task timelines</w:t>
      </w:r>
      <w:r w:rsidR="00301087">
        <w:rPr>
          <w:rFonts w:ascii="Times New Roman" w:hAnsi="Times New Roman"/>
          <w:color w:val="000000"/>
        </w:rPr>
        <w:t>,</w:t>
      </w:r>
      <w:r w:rsidR="00F05C98" w:rsidRPr="003068DC">
        <w:rPr>
          <w:rFonts w:ascii="Times New Roman" w:hAnsi="Times New Roman"/>
          <w:color w:val="000000"/>
        </w:rPr>
        <w:t xml:space="preserve"> and associate each task with the correct task number from your </w:t>
      </w:r>
      <w:r w:rsidR="00730F14">
        <w:rPr>
          <w:rFonts w:ascii="Times New Roman" w:hAnsi="Times New Roman"/>
          <w:color w:val="000000"/>
        </w:rPr>
        <w:t>project task</w:t>
      </w:r>
      <w:r w:rsidR="00F05C98" w:rsidRPr="003068DC">
        <w:rPr>
          <w:rFonts w:ascii="Times New Roman" w:hAnsi="Times New Roman"/>
          <w:color w:val="000000"/>
        </w:rPr>
        <w:t xml:space="preserve"> table above. Provide </w:t>
      </w:r>
      <w:r w:rsidR="00B43B32">
        <w:rPr>
          <w:rFonts w:ascii="Times New Roman" w:hAnsi="Times New Roman"/>
          <w:color w:val="000000"/>
        </w:rPr>
        <w:t>justification for</w:t>
      </w:r>
      <w:r w:rsidR="00F05C98">
        <w:rPr>
          <w:rFonts w:ascii="Times New Roman" w:hAnsi="Times New Roman"/>
          <w:color w:val="000000"/>
        </w:rPr>
        <w:t xml:space="preserve"> project </w:t>
      </w:r>
      <w:r w:rsidR="00F05C98" w:rsidRPr="003068DC">
        <w:rPr>
          <w:rFonts w:ascii="Times New Roman" w:hAnsi="Times New Roman"/>
          <w:color w:val="000000"/>
        </w:rPr>
        <w:t xml:space="preserve">locations and methodologies whenever possible. Please state which tasks, if any, have been or will be completed with </w:t>
      </w:r>
      <w:r w:rsidR="00730F14">
        <w:rPr>
          <w:rFonts w:ascii="Times New Roman" w:hAnsi="Times New Roman"/>
          <w:color w:val="000000"/>
        </w:rPr>
        <w:t>external funding sources</w:t>
      </w:r>
      <w:r w:rsidR="00F05C98" w:rsidRPr="003068DC">
        <w:rPr>
          <w:rFonts w:ascii="Times New Roman" w:hAnsi="Times New Roman"/>
          <w:color w:val="000000"/>
        </w:rPr>
        <w:t xml:space="preserve">. </w:t>
      </w:r>
    </w:p>
    <w:p w14:paraId="51F46360" w14:textId="27952B19" w:rsidR="00517604" w:rsidRDefault="00517604" w:rsidP="00C558C4">
      <w:pPr>
        <w:pStyle w:val="ListParagraph"/>
        <w:numPr>
          <w:ilvl w:val="0"/>
          <w:numId w:val="8"/>
        </w:numPr>
        <w:spacing w:line="23" w:lineRule="atLeast"/>
      </w:pPr>
      <w:r w:rsidRPr="00C31BE2">
        <w:rPr>
          <w:color w:val="000000"/>
        </w:rPr>
        <w:t>For projects requiring fieldwork, please provide the measures taken to reduce the spread of invasive species.</w:t>
      </w:r>
    </w:p>
    <w:p w14:paraId="579A02BE" w14:textId="77777777" w:rsidR="001719D3" w:rsidRDefault="001719D3" w:rsidP="00C558C4">
      <w:pPr>
        <w:pStyle w:val="ListParagraph"/>
        <w:numPr>
          <w:ilvl w:val="0"/>
          <w:numId w:val="8"/>
        </w:numPr>
        <w:spacing w:after="240"/>
      </w:pPr>
      <w:r>
        <w:t>If applicable, community education and outreach component of the project, and p</w:t>
      </w:r>
      <w:r w:rsidRPr="00A15B10">
        <w:t>ublic-facing informational signage that includes LCBP and NEIWPCC logos</w:t>
      </w:r>
      <w:r>
        <w:t>.</w:t>
      </w:r>
    </w:p>
    <w:p w14:paraId="3678D04A" w14:textId="43DB51D5" w:rsidR="0052059B" w:rsidRDefault="0052059B" w:rsidP="00C558C4">
      <w:pPr>
        <w:pStyle w:val="ListParagraph"/>
        <w:numPr>
          <w:ilvl w:val="0"/>
          <w:numId w:val="8"/>
        </w:numPr>
        <w:spacing w:after="240"/>
      </w:pPr>
      <w:r w:rsidRPr="00894095">
        <w:t xml:space="preserve">If applicable, </w:t>
      </w:r>
      <w:r w:rsidR="00894095" w:rsidRPr="00894095">
        <w:rPr>
          <w:color w:val="252423"/>
          <w:shd w:val="clear" w:color="auto" w:fill="FFFFFF"/>
        </w:rPr>
        <w:t>please provide an estimate of the number of people and audience type</w:t>
      </w:r>
      <w:r w:rsidR="00894095">
        <w:rPr>
          <w:color w:val="252423"/>
          <w:shd w:val="clear" w:color="auto" w:fill="FFFFFF"/>
        </w:rPr>
        <w:t xml:space="preserve"> that</w:t>
      </w:r>
      <w:r w:rsidR="00894095">
        <w:rPr>
          <w:rFonts w:ascii="Segoe UI" w:hAnsi="Segoe UI" w:cs="Segoe UI"/>
          <w:color w:val="252423"/>
          <w:shd w:val="clear" w:color="auto" w:fill="FFFFFF"/>
        </w:rPr>
        <w:t xml:space="preserve"> </w:t>
      </w:r>
      <w:r>
        <w:t xml:space="preserve">will be actively or passively engaged in the </w:t>
      </w:r>
      <w:r w:rsidR="004874E1">
        <w:t xml:space="preserve">products of this </w:t>
      </w:r>
      <w:r w:rsidR="008F6557">
        <w:t>grant</w:t>
      </w:r>
      <w:r w:rsidR="00220E67">
        <w:t>, if awarded</w:t>
      </w:r>
      <w:r w:rsidR="004874E1">
        <w:t xml:space="preserve">. </w:t>
      </w:r>
    </w:p>
    <w:p w14:paraId="5ABFE65F" w14:textId="2CD335FE" w:rsidR="00270810" w:rsidRPr="003068DC" w:rsidRDefault="00270810" w:rsidP="00C558C4">
      <w:pPr>
        <w:pStyle w:val="ListParagraph"/>
        <w:numPr>
          <w:ilvl w:val="0"/>
          <w:numId w:val="8"/>
        </w:numPr>
        <w:spacing w:after="240"/>
      </w:pPr>
      <w:r>
        <w:t xml:space="preserve">Please provide </w:t>
      </w:r>
      <w:r w:rsidR="00586375">
        <w:t xml:space="preserve">an </w:t>
      </w:r>
      <w:r>
        <w:t>estimate of the percentage (to nearest</w:t>
      </w:r>
      <w:r w:rsidR="00B215F9">
        <w:t xml:space="preserve"> tenth) </w:t>
      </w:r>
      <w:r>
        <w:t>of new full-time</w:t>
      </w:r>
      <w:r w:rsidR="00B215F9">
        <w:t xml:space="preserve"> employee positions that will be created if this grant is awarded, and the percentage of existing full-time employee positions that will be supported if this grant is awarded. </w:t>
      </w:r>
    </w:p>
    <w:p w14:paraId="34A8E2C9" w14:textId="74068082" w:rsidR="000F220E" w:rsidRPr="00E36B64" w:rsidRDefault="00CF715E" w:rsidP="00D45633">
      <w:pPr>
        <w:pStyle w:val="CM4"/>
        <w:spacing w:after="120" w:line="231" w:lineRule="atLeast"/>
        <w:rPr>
          <w:rFonts w:ascii="Times New Roman" w:hAnsi="Times New Roman"/>
          <w:color w:val="000000"/>
        </w:rPr>
      </w:pPr>
      <w:r w:rsidRPr="000C09FF">
        <w:rPr>
          <w:rFonts w:ascii="Times New Roman" w:hAnsi="Times New Roman"/>
          <w:b/>
          <w:bCs/>
          <w:color w:val="000000"/>
        </w:rPr>
        <w:t>A</w:t>
      </w:r>
      <w:r w:rsidRPr="00655631">
        <w:rPr>
          <w:rFonts w:ascii="Times New Roman" w:hAnsi="Times New Roman"/>
          <w:b/>
          <w:bCs/>
          <w:color w:val="000000"/>
        </w:rPr>
        <w:t>NTICIPATED O</w:t>
      </w:r>
      <w:r w:rsidRPr="00947C6B">
        <w:rPr>
          <w:rFonts w:ascii="Times New Roman" w:hAnsi="Times New Roman"/>
          <w:b/>
          <w:bCs/>
          <w:color w:val="000000"/>
        </w:rPr>
        <w:t>UTCOMES:</w:t>
      </w:r>
      <w:r w:rsidR="000C09FF" w:rsidRPr="00E22EF4">
        <w:rPr>
          <w:rFonts w:ascii="Times New Roman" w:hAnsi="Times New Roman"/>
          <w:b/>
          <w:bCs/>
          <w:color w:val="000000"/>
        </w:rPr>
        <w:t xml:space="preserve"> </w:t>
      </w:r>
      <w:r w:rsidR="000C09FF" w:rsidRPr="003068DC">
        <w:rPr>
          <w:rFonts w:ascii="Times New Roman" w:hAnsi="Times New Roman"/>
          <w:color w:val="000000"/>
        </w:rPr>
        <w:t>List all anticipated outcomes for the project</w:t>
      </w:r>
      <w:r w:rsidR="00453C7E">
        <w:rPr>
          <w:rFonts w:ascii="Times New Roman" w:hAnsi="Times New Roman"/>
          <w:color w:val="000000"/>
        </w:rPr>
        <w:t xml:space="preserve">. </w:t>
      </w:r>
    </w:p>
    <w:p w14:paraId="4B7ABAC7" w14:textId="75CAC37B" w:rsidR="00851190" w:rsidRDefault="00851190" w:rsidP="00C558C4">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Pr>
          <w:b/>
        </w:rPr>
        <w:lastRenderedPageBreak/>
        <w:t xml:space="preserve">Outcome: </w:t>
      </w:r>
      <w:r>
        <w:t>Results or effects of all activities,</w:t>
      </w:r>
      <w:r w:rsidR="00212457">
        <w:t xml:space="preserve"> </w:t>
      </w:r>
      <w:r>
        <w:t>e.g., reduc</w:t>
      </w:r>
      <w:r w:rsidR="00436E9D">
        <w:t>tion</w:t>
      </w:r>
      <w:r w:rsidR="00463ABB">
        <w:t xml:space="preserve"> of </w:t>
      </w:r>
      <w:r>
        <w:t xml:space="preserve">phosphorus loading to Lake Champlain through the Winooski River, the public </w:t>
      </w:r>
      <w:r w:rsidR="00A65DE5">
        <w:t xml:space="preserve">within X watershed </w:t>
      </w:r>
      <w:r>
        <w:t xml:space="preserve">is better informed on aquatic invasive species, </w:t>
      </w:r>
      <w:r w:rsidR="00431733">
        <w:t>restoration of</w:t>
      </w:r>
      <w:r w:rsidR="00506179">
        <w:t xml:space="preserve"> </w:t>
      </w:r>
      <w:r w:rsidR="005158D4">
        <w:t>floodplain habitat</w:t>
      </w:r>
      <w:r w:rsidR="008824A5">
        <w:t xml:space="preserve"> in the Ausable watershed</w:t>
      </w:r>
      <w:r w:rsidR="00574443">
        <w:t>, etc.</w:t>
      </w:r>
    </w:p>
    <w:p w14:paraId="4DD2FCDC" w14:textId="77777777" w:rsidR="00CF715E" w:rsidRPr="00E36B64" w:rsidRDefault="00CF715E" w:rsidP="00E36B64"/>
    <w:p w14:paraId="5DB17E8D" w14:textId="77777777" w:rsidR="004C381F" w:rsidRDefault="00B10E39" w:rsidP="003068DC">
      <w:pPr>
        <w:pStyle w:val="CM3"/>
        <w:spacing w:after="120"/>
        <w:rPr>
          <w:rFonts w:ascii="Times New Roman" w:hAnsi="Times New Roman"/>
          <w:color w:val="000000"/>
        </w:rPr>
      </w:pPr>
      <w:r w:rsidRPr="00A15B10">
        <w:rPr>
          <w:rFonts w:ascii="Times New Roman" w:hAnsi="Times New Roman"/>
          <w:b/>
          <w:bCs/>
          <w:color w:val="000000"/>
        </w:rPr>
        <w:t xml:space="preserve">BUDGET TABLE AND </w:t>
      </w:r>
      <w:r w:rsidR="00D45633" w:rsidRPr="00A15B10">
        <w:rPr>
          <w:rFonts w:ascii="Times New Roman" w:hAnsi="Times New Roman"/>
          <w:b/>
          <w:bCs/>
          <w:color w:val="000000"/>
        </w:rPr>
        <w:t>DETAILED BUDGET JUSTIFICATION:</w:t>
      </w:r>
      <w:r w:rsidR="00D45633" w:rsidRPr="00A15B10">
        <w:rPr>
          <w:rFonts w:ascii="Times New Roman" w:hAnsi="Times New Roman"/>
          <w:color w:val="000000"/>
        </w:rPr>
        <w:t xml:space="preserve"> </w:t>
      </w:r>
      <w:r w:rsidR="00441024" w:rsidRPr="00A15B10">
        <w:rPr>
          <w:rFonts w:ascii="Times New Roman" w:hAnsi="Times New Roman"/>
          <w:color w:val="000000"/>
        </w:rPr>
        <w:t>Complete details for all costs</w:t>
      </w:r>
      <w:r w:rsidR="00D45633" w:rsidRPr="00A15B10">
        <w:rPr>
          <w:rFonts w:ascii="Times New Roman" w:hAnsi="Times New Roman"/>
          <w:color w:val="000000"/>
        </w:rPr>
        <w:t xml:space="preserve"> by major budget categories (</w:t>
      </w:r>
      <w:r w:rsidR="00940730" w:rsidRPr="00A15B10">
        <w:rPr>
          <w:rFonts w:ascii="Times New Roman" w:hAnsi="Times New Roman"/>
          <w:color w:val="000000"/>
        </w:rPr>
        <w:t>i.e.,</w:t>
      </w:r>
      <w:r w:rsidR="00D45633" w:rsidRPr="00A15B10">
        <w:rPr>
          <w:rFonts w:ascii="Times New Roman" w:hAnsi="Times New Roman"/>
          <w:color w:val="000000"/>
        </w:rPr>
        <w:t xml:space="preserve"> personnel, </w:t>
      </w:r>
      <w:r w:rsidR="00441024" w:rsidRPr="00A15B10">
        <w:rPr>
          <w:rFonts w:ascii="Times New Roman" w:hAnsi="Times New Roman"/>
          <w:color w:val="000000"/>
        </w:rPr>
        <w:t>supplies, professional services</w:t>
      </w:r>
      <w:r w:rsidR="00D45633" w:rsidRPr="00A15B10">
        <w:rPr>
          <w:rFonts w:ascii="Times New Roman" w:hAnsi="Times New Roman"/>
          <w:color w:val="000000"/>
        </w:rPr>
        <w:t>), linking costs to</w:t>
      </w:r>
      <w:r w:rsidR="00730F14">
        <w:rPr>
          <w:rFonts w:ascii="Times New Roman" w:hAnsi="Times New Roman"/>
          <w:color w:val="000000"/>
        </w:rPr>
        <w:t xml:space="preserve"> the </w:t>
      </w:r>
      <w:r w:rsidR="00D45633" w:rsidRPr="00A15B10">
        <w:rPr>
          <w:rFonts w:ascii="Times New Roman" w:hAnsi="Times New Roman"/>
          <w:color w:val="000000"/>
        </w:rPr>
        <w:t>specific</w:t>
      </w:r>
      <w:r w:rsidR="00871616" w:rsidRPr="00A15B10">
        <w:rPr>
          <w:rFonts w:ascii="Times New Roman" w:hAnsi="Times New Roman"/>
          <w:color w:val="000000"/>
        </w:rPr>
        <w:t xml:space="preserve"> </w:t>
      </w:r>
      <w:r w:rsidR="00D45633" w:rsidRPr="00A15B10">
        <w:rPr>
          <w:rFonts w:ascii="Times New Roman" w:hAnsi="Times New Roman"/>
          <w:color w:val="000000"/>
        </w:rPr>
        <w:t>tasks</w:t>
      </w:r>
      <w:r w:rsidR="00730F14">
        <w:rPr>
          <w:rFonts w:ascii="Times New Roman" w:hAnsi="Times New Roman"/>
          <w:color w:val="000000"/>
        </w:rPr>
        <w:t xml:space="preserve"> in the project task table</w:t>
      </w:r>
      <w:r w:rsidR="00441024" w:rsidRPr="00A15B10">
        <w:rPr>
          <w:rFonts w:ascii="Times New Roman" w:hAnsi="Times New Roman"/>
          <w:color w:val="000000"/>
        </w:rPr>
        <w:t>.</w:t>
      </w:r>
      <w:r w:rsidR="00D45633" w:rsidRPr="00A15B10">
        <w:rPr>
          <w:rFonts w:ascii="Times New Roman" w:hAnsi="Times New Roman"/>
          <w:color w:val="000000"/>
        </w:rPr>
        <w:t xml:space="preserve"> </w:t>
      </w:r>
      <w:r w:rsidR="00441024" w:rsidRPr="00A15B10">
        <w:rPr>
          <w:rFonts w:ascii="Times New Roman" w:hAnsi="Times New Roman"/>
          <w:color w:val="000000"/>
        </w:rPr>
        <w:t xml:space="preserve">Note that payments will be made based on this task schedule and can only be made for completed tasks. </w:t>
      </w:r>
    </w:p>
    <w:p w14:paraId="186AC99E" w14:textId="1AAD57DB" w:rsidR="000F4E5B" w:rsidRPr="00A15B10" w:rsidRDefault="00B10E39" w:rsidP="003068DC">
      <w:pPr>
        <w:pStyle w:val="CM3"/>
        <w:spacing w:after="120"/>
      </w:pPr>
      <w:r w:rsidRPr="00A15B10">
        <w:rPr>
          <w:rFonts w:ascii="Times New Roman" w:hAnsi="Times New Roman"/>
          <w:color w:val="000000"/>
        </w:rPr>
        <w:t xml:space="preserve">Budget justification </w:t>
      </w:r>
      <w:r w:rsidR="00D45633" w:rsidRPr="00A15B10">
        <w:rPr>
          <w:rFonts w:ascii="Times New Roman" w:hAnsi="Times New Roman"/>
          <w:color w:val="000000"/>
        </w:rPr>
        <w:t xml:space="preserve">should </w:t>
      </w:r>
      <w:r w:rsidR="004C381F">
        <w:rPr>
          <w:rFonts w:ascii="Times New Roman" w:hAnsi="Times New Roman"/>
          <w:color w:val="000000"/>
        </w:rPr>
        <w:t xml:space="preserve">outline in detail how each number in the budget table was determined. Justification should </w:t>
      </w:r>
      <w:r w:rsidR="00D45633" w:rsidRPr="00A15B10">
        <w:rPr>
          <w:rFonts w:ascii="Times New Roman" w:hAnsi="Times New Roman"/>
          <w:color w:val="000000"/>
        </w:rPr>
        <w:t xml:space="preserve">show costs to be covered by the LCBP award and other sources (if applicable), as well as any </w:t>
      </w:r>
      <w:r w:rsidR="004C381F">
        <w:rPr>
          <w:rFonts w:ascii="Times New Roman" w:hAnsi="Times New Roman"/>
          <w:color w:val="000000"/>
        </w:rPr>
        <w:t xml:space="preserve">non-federal </w:t>
      </w:r>
      <w:r w:rsidR="00D45633" w:rsidRPr="00A15B10">
        <w:rPr>
          <w:rFonts w:ascii="Times New Roman" w:hAnsi="Times New Roman"/>
          <w:color w:val="000000"/>
        </w:rPr>
        <w:t xml:space="preserve">match amounts and totals. </w:t>
      </w:r>
      <w:r w:rsidR="00FF0A34" w:rsidRPr="00A15B10">
        <w:rPr>
          <w:rFonts w:ascii="Times New Roman" w:hAnsi="Times New Roman"/>
          <w:color w:val="000000"/>
        </w:rPr>
        <w:t>This section is n</w:t>
      </w:r>
      <w:r w:rsidR="00D45633" w:rsidRPr="00A15B10">
        <w:rPr>
          <w:rFonts w:ascii="Times New Roman" w:hAnsi="Times New Roman"/>
          <w:color w:val="000000"/>
        </w:rPr>
        <w:t xml:space="preserve">ot included in the </w:t>
      </w:r>
      <w:r w:rsidR="000C216D">
        <w:rPr>
          <w:rFonts w:ascii="Times New Roman" w:hAnsi="Times New Roman"/>
          <w:color w:val="000000"/>
        </w:rPr>
        <w:t xml:space="preserve">page </w:t>
      </w:r>
      <w:r w:rsidR="00D45633" w:rsidRPr="00A15B10">
        <w:rPr>
          <w:rFonts w:ascii="Times New Roman" w:hAnsi="Times New Roman"/>
          <w:color w:val="000000"/>
        </w:rPr>
        <w:t xml:space="preserve">maximum total for the proposal. See example provided below. Task-based budget templates are available </w:t>
      </w:r>
      <w:r w:rsidRPr="00A15B10">
        <w:rPr>
          <w:rFonts w:ascii="Times New Roman" w:hAnsi="Times New Roman"/>
          <w:color w:val="000000"/>
        </w:rPr>
        <w:t xml:space="preserve">below and </w:t>
      </w:r>
      <w:r w:rsidR="00BC486A">
        <w:rPr>
          <w:rFonts w:ascii="Times New Roman" w:hAnsi="Times New Roman"/>
          <w:color w:val="000000"/>
        </w:rPr>
        <w:t xml:space="preserve">at the </w:t>
      </w:r>
      <w:hyperlink r:id="rId36" w:history="1">
        <w:r w:rsidR="00BC486A" w:rsidRPr="00BC486A">
          <w:rPr>
            <w:rStyle w:val="Hyperlink"/>
            <w:rFonts w:ascii="Times New Roman" w:hAnsi="Times New Roman"/>
          </w:rPr>
          <w:t>Grantee Toolkit website</w:t>
        </w:r>
      </w:hyperlink>
      <w:r w:rsidR="00BC486A">
        <w:rPr>
          <w:rFonts w:ascii="Times New Roman" w:hAnsi="Times New Roman"/>
          <w:color w:val="000000"/>
        </w:rPr>
        <w:t>.</w:t>
      </w:r>
    </w:p>
    <w:tbl>
      <w:tblPr>
        <w:tblW w:w="9815" w:type="dxa"/>
        <w:tblInd w:w="93" w:type="dxa"/>
        <w:tblLook w:val="04A0" w:firstRow="1" w:lastRow="0" w:firstColumn="1" w:lastColumn="0" w:noHBand="0" w:noVBand="1"/>
      </w:tblPr>
      <w:tblGrid>
        <w:gridCol w:w="900"/>
        <w:gridCol w:w="555"/>
        <w:gridCol w:w="900"/>
        <w:gridCol w:w="900"/>
        <w:gridCol w:w="900"/>
        <w:gridCol w:w="946"/>
        <w:gridCol w:w="1466"/>
        <w:gridCol w:w="1236"/>
        <w:gridCol w:w="1356"/>
        <w:gridCol w:w="1035"/>
      </w:tblGrid>
      <w:tr w:rsidR="00125760" w:rsidRPr="0097563E" w14:paraId="39566517" w14:textId="77777777" w:rsidTr="0078018C">
        <w:trPr>
          <w:trHeight w:val="315"/>
        </w:trPr>
        <w:tc>
          <w:tcPr>
            <w:tcW w:w="900" w:type="dxa"/>
            <w:tcBorders>
              <w:top w:val="nil"/>
              <w:left w:val="nil"/>
              <w:bottom w:val="single" w:sz="4" w:space="0" w:color="auto"/>
            </w:tcBorders>
          </w:tcPr>
          <w:p w14:paraId="4EB231EE" w14:textId="77777777" w:rsidR="00125760" w:rsidRPr="0097563E" w:rsidRDefault="00125760" w:rsidP="0078018C">
            <w:pPr>
              <w:rPr>
                <w:b/>
                <w:bCs/>
                <w:color w:val="000000"/>
                <w:sz w:val="22"/>
                <w:szCs w:val="22"/>
              </w:rPr>
            </w:pPr>
          </w:p>
        </w:tc>
        <w:tc>
          <w:tcPr>
            <w:tcW w:w="6747" w:type="dxa"/>
            <w:gridSpan w:val="7"/>
            <w:tcBorders>
              <w:top w:val="nil"/>
              <w:left w:val="nil"/>
              <w:bottom w:val="single" w:sz="4" w:space="0" w:color="auto"/>
            </w:tcBorders>
            <w:shd w:val="clear" w:color="auto" w:fill="auto"/>
            <w:noWrap/>
            <w:vAlign w:val="bottom"/>
            <w:hideMark/>
          </w:tcPr>
          <w:p w14:paraId="25326130" w14:textId="54C097D0" w:rsidR="00125760" w:rsidRPr="0097563E" w:rsidRDefault="00C60C3B" w:rsidP="0078018C">
            <w:pPr>
              <w:rPr>
                <w:b/>
                <w:bCs/>
                <w:color w:val="000000"/>
              </w:rPr>
            </w:pPr>
            <w:r w:rsidRPr="0097563E">
              <w:rPr>
                <w:b/>
                <w:bCs/>
                <w:color w:val="000000"/>
              </w:rPr>
              <w:t>Required budget table format:</w:t>
            </w:r>
          </w:p>
        </w:tc>
        <w:tc>
          <w:tcPr>
            <w:tcW w:w="1350" w:type="dxa"/>
            <w:tcBorders>
              <w:top w:val="nil"/>
              <w:left w:val="nil"/>
              <w:bottom w:val="nil"/>
              <w:right w:val="nil"/>
            </w:tcBorders>
            <w:shd w:val="clear" w:color="auto" w:fill="auto"/>
            <w:noWrap/>
            <w:vAlign w:val="bottom"/>
            <w:hideMark/>
          </w:tcPr>
          <w:p w14:paraId="18C72D3B" w14:textId="77777777" w:rsidR="00125760" w:rsidRPr="0097563E" w:rsidRDefault="00125760" w:rsidP="0078018C">
            <w:pPr>
              <w:rPr>
                <w:color w:val="000000"/>
                <w:sz w:val="22"/>
                <w:szCs w:val="22"/>
              </w:rPr>
            </w:pPr>
          </w:p>
        </w:tc>
        <w:tc>
          <w:tcPr>
            <w:tcW w:w="818" w:type="dxa"/>
            <w:tcBorders>
              <w:top w:val="nil"/>
              <w:left w:val="nil"/>
              <w:bottom w:val="nil"/>
              <w:right w:val="nil"/>
            </w:tcBorders>
            <w:shd w:val="clear" w:color="auto" w:fill="auto"/>
            <w:noWrap/>
            <w:vAlign w:val="bottom"/>
            <w:hideMark/>
          </w:tcPr>
          <w:p w14:paraId="2C1EEC27" w14:textId="77777777" w:rsidR="00125760" w:rsidRPr="0097563E" w:rsidRDefault="00125760" w:rsidP="0078018C">
            <w:pPr>
              <w:rPr>
                <w:color w:val="000000"/>
                <w:sz w:val="22"/>
                <w:szCs w:val="22"/>
              </w:rPr>
            </w:pPr>
          </w:p>
        </w:tc>
      </w:tr>
      <w:tr w:rsidR="00125760" w:rsidRPr="0097563E" w14:paraId="71D3EFEC" w14:textId="77777777" w:rsidTr="00BB25E0">
        <w:trPr>
          <w:trHeight w:val="615"/>
        </w:trPr>
        <w:tc>
          <w:tcPr>
            <w:tcW w:w="1455" w:type="dxa"/>
            <w:gridSpan w:val="2"/>
            <w:tcBorders>
              <w:top w:val="single" w:sz="4" w:space="0" w:color="auto"/>
              <w:left w:val="single" w:sz="8" w:space="0" w:color="auto"/>
              <w:bottom w:val="single" w:sz="4" w:space="0" w:color="auto"/>
              <w:right w:val="nil"/>
            </w:tcBorders>
            <w:shd w:val="clear" w:color="auto" w:fill="auto"/>
            <w:noWrap/>
            <w:vAlign w:val="bottom"/>
            <w:hideMark/>
          </w:tcPr>
          <w:p w14:paraId="427103CA" w14:textId="77777777" w:rsidR="00125760" w:rsidRPr="0097563E" w:rsidRDefault="00125760" w:rsidP="0078018C">
            <w:pPr>
              <w:rPr>
                <w:b/>
                <w:i/>
                <w:color w:val="000000"/>
                <w:sz w:val="22"/>
                <w:szCs w:val="22"/>
              </w:rPr>
            </w:pPr>
            <w:r w:rsidRPr="0097563E">
              <w:rPr>
                <w:color w:val="000000"/>
                <w:sz w:val="22"/>
                <w:szCs w:val="22"/>
              </w:rPr>
              <w:t> </w:t>
            </w:r>
            <w:r w:rsidRPr="0097563E">
              <w:rPr>
                <w:b/>
                <w:i/>
                <w:color w:val="000000"/>
                <w:sz w:val="22"/>
                <w:szCs w:val="22"/>
              </w:rPr>
              <w:t>Line Item</w:t>
            </w:r>
          </w:p>
        </w:tc>
        <w:tc>
          <w:tcPr>
            <w:tcW w:w="900" w:type="dxa"/>
            <w:tcBorders>
              <w:top w:val="single" w:sz="4" w:space="0" w:color="auto"/>
              <w:left w:val="single" w:sz="8" w:space="0" w:color="auto"/>
              <w:bottom w:val="single" w:sz="4" w:space="0" w:color="auto"/>
              <w:right w:val="single" w:sz="8" w:space="0" w:color="auto"/>
            </w:tcBorders>
            <w:vAlign w:val="bottom"/>
          </w:tcPr>
          <w:p w14:paraId="04AB2D76" w14:textId="77777777" w:rsidR="00125760" w:rsidRPr="0097563E" w:rsidRDefault="00125760" w:rsidP="0078018C">
            <w:pPr>
              <w:jc w:val="center"/>
              <w:rPr>
                <w:b/>
                <w:color w:val="000000"/>
                <w:sz w:val="22"/>
                <w:szCs w:val="22"/>
              </w:rPr>
            </w:pPr>
            <w:r w:rsidRPr="0097563E">
              <w:rPr>
                <w:b/>
                <w:color w:val="000000"/>
                <w:sz w:val="22"/>
                <w:szCs w:val="22"/>
              </w:rPr>
              <w:t>Task 1</w:t>
            </w:r>
          </w:p>
        </w:tc>
        <w:tc>
          <w:tcPr>
            <w:tcW w:w="900"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35FBA983" w14:textId="77777777" w:rsidR="00125760" w:rsidRPr="0097563E" w:rsidRDefault="00125760" w:rsidP="0078018C">
            <w:pPr>
              <w:jc w:val="center"/>
              <w:rPr>
                <w:b/>
                <w:color w:val="000000"/>
                <w:sz w:val="22"/>
                <w:szCs w:val="22"/>
              </w:rPr>
            </w:pPr>
            <w:r w:rsidRPr="0097563E">
              <w:rPr>
                <w:b/>
                <w:color w:val="000000"/>
                <w:sz w:val="22"/>
                <w:szCs w:val="22"/>
              </w:rPr>
              <w:t>Task 2</w:t>
            </w:r>
          </w:p>
        </w:tc>
        <w:tc>
          <w:tcPr>
            <w:tcW w:w="900" w:type="dxa"/>
            <w:tcBorders>
              <w:top w:val="single" w:sz="4" w:space="0" w:color="auto"/>
              <w:left w:val="nil"/>
              <w:bottom w:val="single" w:sz="4" w:space="0" w:color="auto"/>
              <w:right w:val="single" w:sz="8" w:space="0" w:color="auto"/>
            </w:tcBorders>
            <w:shd w:val="clear" w:color="auto" w:fill="auto"/>
            <w:vAlign w:val="bottom"/>
            <w:hideMark/>
          </w:tcPr>
          <w:p w14:paraId="12A2CF6C" w14:textId="77777777" w:rsidR="00125760" w:rsidRPr="0097563E" w:rsidRDefault="00125760" w:rsidP="0078018C">
            <w:pPr>
              <w:jc w:val="center"/>
              <w:rPr>
                <w:b/>
                <w:color w:val="000000"/>
                <w:sz w:val="22"/>
                <w:szCs w:val="22"/>
              </w:rPr>
            </w:pPr>
            <w:r w:rsidRPr="0097563E">
              <w:rPr>
                <w:b/>
                <w:color w:val="000000"/>
                <w:sz w:val="22"/>
                <w:szCs w:val="22"/>
              </w:rPr>
              <w:t>Task 3</w:t>
            </w:r>
          </w:p>
        </w:tc>
        <w:tc>
          <w:tcPr>
            <w:tcW w:w="946" w:type="dxa"/>
            <w:tcBorders>
              <w:top w:val="single" w:sz="4" w:space="0" w:color="auto"/>
              <w:left w:val="nil"/>
              <w:bottom w:val="single" w:sz="4" w:space="0" w:color="auto"/>
              <w:right w:val="single" w:sz="8" w:space="0" w:color="auto"/>
            </w:tcBorders>
            <w:shd w:val="clear" w:color="auto" w:fill="auto"/>
            <w:vAlign w:val="bottom"/>
            <w:hideMark/>
          </w:tcPr>
          <w:p w14:paraId="0AFC2AFE" w14:textId="77777777" w:rsidR="00125760" w:rsidRPr="0097563E" w:rsidRDefault="00125760" w:rsidP="0078018C">
            <w:pPr>
              <w:jc w:val="center"/>
              <w:rPr>
                <w:b/>
                <w:color w:val="000000"/>
                <w:sz w:val="22"/>
                <w:szCs w:val="22"/>
              </w:rPr>
            </w:pPr>
            <w:r w:rsidRPr="0097563E">
              <w:rPr>
                <w:b/>
                <w:color w:val="000000"/>
                <w:sz w:val="22"/>
                <w:szCs w:val="22"/>
              </w:rPr>
              <w:t>Task 4</w:t>
            </w:r>
          </w:p>
        </w:tc>
        <w:tc>
          <w:tcPr>
            <w:tcW w:w="1466" w:type="dxa"/>
            <w:tcBorders>
              <w:top w:val="single" w:sz="4" w:space="0" w:color="auto"/>
              <w:left w:val="nil"/>
              <w:bottom w:val="single" w:sz="4" w:space="0" w:color="auto"/>
              <w:right w:val="single" w:sz="8" w:space="0" w:color="auto"/>
            </w:tcBorders>
            <w:shd w:val="clear" w:color="auto" w:fill="auto"/>
            <w:vAlign w:val="bottom"/>
            <w:hideMark/>
          </w:tcPr>
          <w:p w14:paraId="070A1410" w14:textId="77777777" w:rsidR="00125760" w:rsidRPr="0097563E" w:rsidRDefault="00125760" w:rsidP="0078018C">
            <w:pPr>
              <w:jc w:val="center"/>
              <w:rPr>
                <w:color w:val="000000"/>
                <w:sz w:val="22"/>
                <w:szCs w:val="22"/>
              </w:rPr>
            </w:pPr>
            <w:r w:rsidRPr="0097563E">
              <w:rPr>
                <w:b/>
                <w:color w:val="000000"/>
                <w:sz w:val="22"/>
                <w:szCs w:val="22"/>
              </w:rPr>
              <w:t>Task 5</w:t>
            </w:r>
            <w:r w:rsidRPr="0097563E">
              <w:rPr>
                <w:color w:val="000000"/>
                <w:sz w:val="22"/>
                <w:szCs w:val="22"/>
              </w:rPr>
              <w:t xml:space="preserve"> (add or remove columns as needed)</w:t>
            </w:r>
          </w:p>
        </w:tc>
        <w:tc>
          <w:tcPr>
            <w:tcW w:w="1080" w:type="dxa"/>
            <w:tcBorders>
              <w:top w:val="single" w:sz="4" w:space="0" w:color="auto"/>
              <w:left w:val="nil"/>
              <w:bottom w:val="single" w:sz="4" w:space="0" w:color="auto"/>
              <w:right w:val="single" w:sz="8" w:space="0" w:color="auto"/>
            </w:tcBorders>
            <w:shd w:val="clear" w:color="auto" w:fill="FBE4D5"/>
            <w:noWrap/>
            <w:vAlign w:val="bottom"/>
            <w:hideMark/>
          </w:tcPr>
          <w:p w14:paraId="28B06FB9" w14:textId="77777777" w:rsidR="00125760" w:rsidRPr="0097563E" w:rsidRDefault="00125760" w:rsidP="0078018C">
            <w:pPr>
              <w:jc w:val="center"/>
              <w:rPr>
                <w:b/>
                <w:bCs/>
                <w:color w:val="000000"/>
                <w:sz w:val="22"/>
                <w:szCs w:val="22"/>
              </w:rPr>
            </w:pPr>
            <w:proofErr w:type="gramStart"/>
            <w:r w:rsidRPr="0097563E">
              <w:rPr>
                <w:b/>
                <w:bCs/>
                <w:i/>
                <w:iCs/>
                <w:color w:val="000000"/>
                <w:sz w:val="22"/>
                <w:szCs w:val="22"/>
              </w:rPr>
              <w:t>Line Item</w:t>
            </w:r>
            <w:proofErr w:type="gramEnd"/>
            <w:r w:rsidRPr="0097563E">
              <w:rPr>
                <w:b/>
                <w:bCs/>
                <w:color w:val="000000"/>
                <w:sz w:val="22"/>
                <w:szCs w:val="22"/>
              </w:rPr>
              <w:t xml:space="preserve"> </w:t>
            </w:r>
            <w:r w:rsidRPr="0097563E">
              <w:rPr>
                <w:b/>
                <w:bCs/>
                <w:i/>
                <w:iCs/>
                <w:color w:val="000000"/>
                <w:sz w:val="22"/>
                <w:szCs w:val="22"/>
              </w:rPr>
              <w:t>Totals</w:t>
            </w:r>
            <w:r w:rsidRPr="0097563E">
              <w:rPr>
                <w:b/>
                <w:bCs/>
                <w:color w:val="000000"/>
                <w:sz w:val="22"/>
                <w:szCs w:val="22"/>
              </w:rPr>
              <w:t xml:space="preserve"> for All Tasks</w:t>
            </w:r>
          </w:p>
        </w:tc>
        <w:tc>
          <w:tcPr>
            <w:tcW w:w="1350" w:type="dxa"/>
            <w:tcBorders>
              <w:top w:val="single" w:sz="8" w:space="0" w:color="auto"/>
              <w:left w:val="nil"/>
              <w:bottom w:val="single" w:sz="4" w:space="0" w:color="auto"/>
              <w:right w:val="single" w:sz="8" w:space="0" w:color="auto"/>
            </w:tcBorders>
            <w:shd w:val="clear" w:color="auto" w:fill="DEEAF6"/>
            <w:vAlign w:val="bottom"/>
            <w:hideMark/>
          </w:tcPr>
          <w:p w14:paraId="13BAD1BE" w14:textId="77777777" w:rsidR="00125760" w:rsidRPr="0097563E" w:rsidRDefault="00125760" w:rsidP="0078018C">
            <w:pPr>
              <w:jc w:val="center"/>
              <w:rPr>
                <w:bCs/>
                <w:color w:val="000000"/>
                <w:sz w:val="22"/>
                <w:szCs w:val="22"/>
              </w:rPr>
            </w:pPr>
            <w:r w:rsidRPr="0097563E">
              <w:rPr>
                <w:bCs/>
                <w:color w:val="000000"/>
                <w:sz w:val="22"/>
                <w:szCs w:val="22"/>
              </w:rPr>
              <w:t>Proposed Match* (if any)</w:t>
            </w:r>
          </w:p>
        </w:tc>
        <w:tc>
          <w:tcPr>
            <w:tcW w:w="818" w:type="dxa"/>
            <w:tcBorders>
              <w:top w:val="single" w:sz="8" w:space="0" w:color="auto"/>
              <w:left w:val="nil"/>
              <w:bottom w:val="single" w:sz="4" w:space="0" w:color="auto"/>
              <w:right w:val="single" w:sz="8" w:space="0" w:color="auto"/>
            </w:tcBorders>
            <w:shd w:val="clear" w:color="auto" w:fill="auto"/>
            <w:vAlign w:val="bottom"/>
            <w:hideMark/>
          </w:tcPr>
          <w:p w14:paraId="010D2F15" w14:textId="77777777" w:rsidR="00125760" w:rsidRPr="0097563E" w:rsidRDefault="00125760" w:rsidP="0078018C">
            <w:pPr>
              <w:jc w:val="center"/>
              <w:rPr>
                <w:bCs/>
                <w:color w:val="000000"/>
                <w:sz w:val="22"/>
                <w:szCs w:val="22"/>
              </w:rPr>
            </w:pPr>
            <w:proofErr w:type="gramStart"/>
            <w:r w:rsidRPr="0097563E">
              <w:rPr>
                <w:bCs/>
                <w:i/>
                <w:color w:val="000000"/>
                <w:sz w:val="22"/>
                <w:szCs w:val="22"/>
              </w:rPr>
              <w:t>Line Item</w:t>
            </w:r>
            <w:proofErr w:type="gramEnd"/>
            <w:r w:rsidRPr="0097563E">
              <w:rPr>
                <w:bCs/>
                <w:color w:val="000000"/>
                <w:sz w:val="22"/>
                <w:szCs w:val="22"/>
              </w:rPr>
              <w:t xml:space="preserve"> </w:t>
            </w:r>
            <w:r w:rsidRPr="0097563E">
              <w:rPr>
                <w:bCs/>
                <w:i/>
                <w:color w:val="000000"/>
                <w:sz w:val="22"/>
                <w:szCs w:val="22"/>
              </w:rPr>
              <w:t>Totals</w:t>
            </w:r>
            <w:r w:rsidRPr="0097563E">
              <w:rPr>
                <w:bCs/>
                <w:color w:val="000000"/>
                <w:sz w:val="22"/>
                <w:szCs w:val="22"/>
              </w:rPr>
              <w:t xml:space="preserve"> + Proposed Match</w:t>
            </w:r>
          </w:p>
        </w:tc>
      </w:tr>
      <w:tr w:rsidR="00125760" w:rsidRPr="0097563E" w14:paraId="36B2CF23" w14:textId="77777777" w:rsidTr="00BB25E0">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6AA832E2" w14:textId="77777777" w:rsidR="00125760" w:rsidRPr="0097563E" w:rsidRDefault="00125760" w:rsidP="0078018C">
            <w:pPr>
              <w:rPr>
                <w:color w:val="000000"/>
                <w:sz w:val="22"/>
                <w:szCs w:val="22"/>
              </w:rPr>
            </w:pPr>
            <w:r w:rsidRPr="0097563E">
              <w:rPr>
                <w:color w:val="000000"/>
                <w:sz w:val="22"/>
                <w:szCs w:val="22"/>
              </w:rPr>
              <w:t>Personnel</w:t>
            </w:r>
          </w:p>
        </w:tc>
        <w:tc>
          <w:tcPr>
            <w:tcW w:w="900" w:type="dxa"/>
            <w:tcBorders>
              <w:top w:val="nil"/>
              <w:left w:val="single" w:sz="8" w:space="0" w:color="auto"/>
              <w:bottom w:val="single" w:sz="4" w:space="0" w:color="auto"/>
              <w:right w:val="single" w:sz="8" w:space="0" w:color="auto"/>
            </w:tcBorders>
          </w:tcPr>
          <w:p w14:paraId="51B5011C" w14:textId="77777777" w:rsidR="00125760" w:rsidRPr="0097563E" w:rsidRDefault="00125760" w:rsidP="0078018C">
            <w:pPr>
              <w:jc w:val="right"/>
              <w:rPr>
                <w:sz w:val="22"/>
                <w:szCs w:val="22"/>
              </w:rPr>
            </w:pPr>
            <w:r w:rsidRPr="0097563E">
              <w:rPr>
                <w:sz w:val="22"/>
                <w:szCs w:val="22"/>
              </w:rPr>
              <w:t xml:space="preserve"> $500 </w:t>
            </w:r>
          </w:p>
        </w:tc>
        <w:tc>
          <w:tcPr>
            <w:tcW w:w="900" w:type="dxa"/>
            <w:tcBorders>
              <w:top w:val="nil"/>
              <w:left w:val="single" w:sz="8" w:space="0" w:color="auto"/>
              <w:bottom w:val="single" w:sz="4" w:space="0" w:color="auto"/>
              <w:right w:val="single" w:sz="8" w:space="0" w:color="auto"/>
            </w:tcBorders>
            <w:shd w:val="clear" w:color="auto" w:fill="auto"/>
            <w:noWrap/>
            <w:hideMark/>
          </w:tcPr>
          <w:p w14:paraId="27F8766D" w14:textId="77777777" w:rsidR="00125760" w:rsidRPr="0097563E" w:rsidRDefault="00125760" w:rsidP="0078018C">
            <w:pPr>
              <w:jc w:val="right"/>
              <w:rPr>
                <w:sz w:val="22"/>
                <w:szCs w:val="22"/>
              </w:rPr>
            </w:pPr>
            <w:r w:rsidRPr="0097563E">
              <w:rPr>
                <w:sz w:val="22"/>
                <w:szCs w:val="22"/>
              </w:rPr>
              <w:t xml:space="preserve"> $1,200 </w:t>
            </w:r>
          </w:p>
        </w:tc>
        <w:tc>
          <w:tcPr>
            <w:tcW w:w="900" w:type="dxa"/>
            <w:tcBorders>
              <w:top w:val="nil"/>
              <w:left w:val="nil"/>
              <w:bottom w:val="single" w:sz="4" w:space="0" w:color="auto"/>
              <w:right w:val="single" w:sz="8" w:space="0" w:color="auto"/>
            </w:tcBorders>
            <w:shd w:val="clear" w:color="auto" w:fill="auto"/>
            <w:noWrap/>
            <w:hideMark/>
          </w:tcPr>
          <w:p w14:paraId="01E3F29E" w14:textId="77777777" w:rsidR="00125760" w:rsidRPr="0097563E" w:rsidRDefault="00125760" w:rsidP="0078018C">
            <w:pPr>
              <w:jc w:val="right"/>
              <w:rPr>
                <w:sz w:val="22"/>
                <w:szCs w:val="22"/>
              </w:rPr>
            </w:pPr>
            <w:r w:rsidRPr="0097563E">
              <w:rPr>
                <w:sz w:val="22"/>
                <w:szCs w:val="22"/>
              </w:rPr>
              <w:t xml:space="preserve"> $800 </w:t>
            </w:r>
          </w:p>
        </w:tc>
        <w:tc>
          <w:tcPr>
            <w:tcW w:w="946" w:type="dxa"/>
            <w:tcBorders>
              <w:top w:val="nil"/>
              <w:left w:val="nil"/>
              <w:bottom w:val="single" w:sz="4" w:space="0" w:color="auto"/>
              <w:right w:val="single" w:sz="8" w:space="0" w:color="auto"/>
            </w:tcBorders>
            <w:shd w:val="clear" w:color="auto" w:fill="auto"/>
            <w:noWrap/>
            <w:hideMark/>
          </w:tcPr>
          <w:p w14:paraId="20DF41A9" w14:textId="77777777" w:rsidR="00125760" w:rsidRPr="0097563E" w:rsidRDefault="00125760" w:rsidP="0078018C">
            <w:pPr>
              <w:jc w:val="right"/>
              <w:rPr>
                <w:sz w:val="22"/>
                <w:szCs w:val="22"/>
              </w:rPr>
            </w:pPr>
            <w:r w:rsidRPr="0097563E">
              <w:rPr>
                <w:sz w:val="22"/>
                <w:szCs w:val="22"/>
              </w:rPr>
              <w:t xml:space="preserve"> $495 </w:t>
            </w:r>
          </w:p>
        </w:tc>
        <w:tc>
          <w:tcPr>
            <w:tcW w:w="1466" w:type="dxa"/>
            <w:tcBorders>
              <w:top w:val="nil"/>
              <w:left w:val="nil"/>
              <w:bottom w:val="single" w:sz="4" w:space="0" w:color="auto"/>
              <w:right w:val="single" w:sz="8" w:space="0" w:color="auto"/>
            </w:tcBorders>
            <w:shd w:val="clear" w:color="auto" w:fill="auto"/>
            <w:noWrap/>
            <w:hideMark/>
          </w:tcPr>
          <w:p w14:paraId="2FE6B4F5" w14:textId="77777777" w:rsidR="00125760" w:rsidRPr="0097563E" w:rsidRDefault="00125760" w:rsidP="0078018C">
            <w:pPr>
              <w:jc w:val="right"/>
              <w:rPr>
                <w:sz w:val="22"/>
                <w:szCs w:val="22"/>
              </w:rPr>
            </w:pPr>
            <w:r w:rsidRPr="0097563E">
              <w:rPr>
                <w:sz w:val="22"/>
                <w:szCs w:val="22"/>
              </w:rPr>
              <w:t xml:space="preserve"> $1,000 </w:t>
            </w:r>
          </w:p>
        </w:tc>
        <w:tc>
          <w:tcPr>
            <w:tcW w:w="1080" w:type="dxa"/>
            <w:tcBorders>
              <w:top w:val="nil"/>
              <w:left w:val="nil"/>
              <w:bottom w:val="single" w:sz="4" w:space="0" w:color="auto"/>
              <w:right w:val="single" w:sz="8" w:space="0" w:color="auto"/>
            </w:tcBorders>
            <w:shd w:val="clear" w:color="auto" w:fill="FBE4D5"/>
            <w:noWrap/>
            <w:hideMark/>
          </w:tcPr>
          <w:p w14:paraId="40B8ED33" w14:textId="77777777" w:rsidR="00125760" w:rsidRPr="0097563E" w:rsidRDefault="00125760" w:rsidP="0078018C">
            <w:pPr>
              <w:jc w:val="right"/>
              <w:rPr>
                <w:sz w:val="22"/>
                <w:szCs w:val="22"/>
              </w:rPr>
            </w:pPr>
            <w:r w:rsidRPr="0097563E">
              <w:rPr>
                <w:sz w:val="22"/>
                <w:szCs w:val="22"/>
              </w:rPr>
              <w:t xml:space="preserve"> $3,995 </w:t>
            </w:r>
          </w:p>
        </w:tc>
        <w:tc>
          <w:tcPr>
            <w:tcW w:w="1350" w:type="dxa"/>
            <w:tcBorders>
              <w:top w:val="nil"/>
              <w:left w:val="nil"/>
              <w:bottom w:val="single" w:sz="4" w:space="0" w:color="auto"/>
              <w:right w:val="single" w:sz="8" w:space="0" w:color="auto"/>
            </w:tcBorders>
            <w:shd w:val="clear" w:color="auto" w:fill="DEEAF6"/>
            <w:noWrap/>
            <w:hideMark/>
          </w:tcPr>
          <w:p w14:paraId="1170A156" w14:textId="77777777" w:rsidR="00125760" w:rsidRPr="0097563E" w:rsidRDefault="00125760" w:rsidP="0078018C">
            <w:pPr>
              <w:jc w:val="right"/>
              <w:rPr>
                <w:sz w:val="22"/>
                <w:szCs w:val="22"/>
              </w:rPr>
            </w:pPr>
            <w:r w:rsidRPr="0097563E">
              <w:rPr>
                <w:sz w:val="22"/>
                <w:szCs w:val="22"/>
              </w:rPr>
              <w:t xml:space="preserve"> $3,000 </w:t>
            </w:r>
          </w:p>
        </w:tc>
        <w:tc>
          <w:tcPr>
            <w:tcW w:w="818" w:type="dxa"/>
            <w:tcBorders>
              <w:top w:val="nil"/>
              <w:left w:val="nil"/>
              <w:bottom w:val="single" w:sz="4" w:space="0" w:color="auto"/>
              <w:right w:val="single" w:sz="8" w:space="0" w:color="auto"/>
            </w:tcBorders>
            <w:shd w:val="clear" w:color="auto" w:fill="auto"/>
            <w:noWrap/>
            <w:hideMark/>
          </w:tcPr>
          <w:p w14:paraId="28EA119F" w14:textId="77777777" w:rsidR="00125760" w:rsidRPr="0097563E" w:rsidRDefault="00125760" w:rsidP="0078018C">
            <w:pPr>
              <w:jc w:val="right"/>
              <w:rPr>
                <w:sz w:val="22"/>
                <w:szCs w:val="22"/>
              </w:rPr>
            </w:pPr>
            <w:r w:rsidRPr="0097563E">
              <w:rPr>
                <w:sz w:val="22"/>
                <w:szCs w:val="22"/>
              </w:rPr>
              <w:t xml:space="preserve"> $6,995 </w:t>
            </w:r>
          </w:p>
        </w:tc>
      </w:tr>
      <w:tr w:rsidR="00125760" w:rsidRPr="0097563E" w14:paraId="053EF011" w14:textId="77777777" w:rsidTr="00BB25E0">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04C14B68" w14:textId="77777777" w:rsidR="00125760" w:rsidRPr="0097563E" w:rsidRDefault="00125760" w:rsidP="0078018C">
            <w:pPr>
              <w:rPr>
                <w:color w:val="000000"/>
                <w:sz w:val="22"/>
                <w:szCs w:val="22"/>
              </w:rPr>
            </w:pPr>
            <w:r w:rsidRPr="0097563E">
              <w:rPr>
                <w:color w:val="000000"/>
                <w:sz w:val="22"/>
                <w:szCs w:val="22"/>
              </w:rPr>
              <w:t>Fringe</w:t>
            </w:r>
          </w:p>
        </w:tc>
        <w:tc>
          <w:tcPr>
            <w:tcW w:w="900" w:type="dxa"/>
            <w:tcBorders>
              <w:top w:val="nil"/>
              <w:left w:val="single" w:sz="8" w:space="0" w:color="auto"/>
              <w:bottom w:val="single" w:sz="4" w:space="0" w:color="auto"/>
              <w:right w:val="single" w:sz="8" w:space="0" w:color="auto"/>
            </w:tcBorders>
          </w:tcPr>
          <w:p w14:paraId="06769885" w14:textId="77777777" w:rsidR="00125760" w:rsidRPr="0097563E" w:rsidRDefault="00125760" w:rsidP="0078018C">
            <w:pPr>
              <w:jc w:val="right"/>
              <w:rPr>
                <w:sz w:val="22"/>
                <w:szCs w:val="22"/>
              </w:rPr>
            </w:pPr>
            <w:r w:rsidRPr="0097563E">
              <w:rPr>
                <w:sz w:val="22"/>
                <w:szCs w:val="22"/>
              </w:rPr>
              <w:t xml:space="preserve"> $150 </w:t>
            </w:r>
          </w:p>
        </w:tc>
        <w:tc>
          <w:tcPr>
            <w:tcW w:w="900" w:type="dxa"/>
            <w:tcBorders>
              <w:top w:val="nil"/>
              <w:left w:val="single" w:sz="8" w:space="0" w:color="auto"/>
              <w:bottom w:val="single" w:sz="4" w:space="0" w:color="auto"/>
              <w:right w:val="single" w:sz="8" w:space="0" w:color="auto"/>
            </w:tcBorders>
            <w:shd w:val="clear" w:color="auto" w:fill="auto"/>
            <w:noWrap/>
            <w:hideMark/>
          </w:tcPr>
          <w:p w14:paraId="0EC5E197" w14:textId="77777777" w:rsidR="00125760" w:rsidRPr="0097563E" w:rsidRDefault="00125760" w:rsidP="0078018C">
            <w:pPr>
              <w:jc w:val="right"/>
              <w:rPr>
                <w:sz w:val="22"/>
                <w:szCs w:val="22"/>
              </w:rPr>
            </w:pPr>
            <w:r w:rsidRPr="0097563E">
              <w:rPr>
                <w:sz w:val="22"/>
                <w:szCs w:val="22"/>
              </w:rPr>
              <w:t xml:space="preserve"> $360 </w:t>
            </w:r>
          </w:p>
        </w:tc>
        <w:tc>
          <w:tcPr>
            <w:tcW w:w="900" w:type="dxa"/>
            <w:tcBorders>
              <w:top w:val="nil"/>
              <w:left w:val="nil"/>
              <w:bottom w:val="single" w:sz="4" w:space="0" w:color="auto"/>
              <w:right w:val="single" w:sz="8" w:space="0" w:color="auto"/>
            </w:tcBorders>
            <w:shd w:val="clear" w:color="auto" w:fill="auto"/>
            <w:noWrap/>
            <w:hideMark/>
          </w:tcPr>
          <w:p w14:paraId="586C04F8" w14:textId="77777777" w:rsidR="00125760" w:rsidRPr="0097563E" w:rsidRDefault="00125760" w:rsidP="0078018C">
            <w:pPr>
              <w:jc w:val="right"/>
              <w:rPr>
                <w:sz w:val="22"/>
                <w:szCs w:val="22"/>
              </w:rPr>
            </w:pPr>
            <w:r w:rsidRPr="0097563E">
              <w:rPr>
                <w:sz w:val="22"/>
                <w:szCs w:val="22"/>
              </w:rPr>
              <w:t xml:space="preserve"> $240 </w:t>
            </w:r>
          </w:p>
        </w:tc>
        <w:tc>
          <w:tcPr>
            <w:tcW w:w="946" w:type="dxa"/>
            <w:tcBorders>
              <w:top w:val="nil"/>
              <w:left w:val="nil"/>
              <w:bottom w:val="single" w:sz="4" w:space="0" w:color="auto"/>
              <w:right w:val="single" w:sz="8" w:space="0" w:color="auto"/>
            </w:tcBorders>
            <w:shd w:val="clear" w:color="auto" w:fill="auto"/>
            <w:noWrap/>
            <w:hideMark/>
          </w:tcPr>
          <w:p w14:paraId="430770E4" w14:textId="77777777" w:rsidR="00125760" w:rsidRPr="0097563E" w:rsidRDefault="00125760" w:rsidP="0078018C">
            <w:pPr>
              <w:jc w:val="right"/>
              <w:rPr>
                <w:sz w:val="22"/>
                <w:szCs w:val="22"/>
              </w:rPr>
            </w:pPr>
            <w:r w:rsidRPr="0097563E">
              <w:rPr>
                <w:sz w:val="22"/>
                <w:szCs w:val="22"/>
              </w:rPr>
              <w:t xml:space="preserve"> $149 </w:t>
            </w:r>
          </w:p>
        </w:tc>
        <w:tc>
          <w:tcPr>
            <w:tcW w:w="1466" w:type="dxa"/>
            <w:tcBorders>
              <w:top w:val="nil"/>
              <w:left w:val="nil"/>
              <w:bottom w:val="single" w:sz="4" w:space="0" w:color="auto"/>
              <w:right w:val="single" w:sz="8" w:space="0" w:color="auto"/>
            </w:tcBorders>
            <w:shd w:val="clear" w:color="auto" w:fill="auto"/>
            <w:noWrap/>
            <w:hideMark/>
          </w:tcPr>
          <w:p w14:paraId="0F82A9A8" w14:textId="77777777" w:rsidR="00125760" w:rsidRPr="0097563E" w:rsidRDefault="00125760" w:rsidP="0078018C">
            <w:pPr>
              <w:jc w:val="right"/>
              <w:rPr>
                <w:sz w:val="22"/>
                <w:szCs w:val="22"/>
              </w:rPr>
            </w:pPr>
            <w:r w:rsidRPr="0097563E">
              <w:rPr>
                <w:sz w:val="22"/>
                <w:szCs w:val="22"/>
              </w:rPr>
              <w:t xml:space="preserve"> $300 </w:t>
            </w:r>
          </w:p>
        </w:tc>
        <w:tc>
          <w:tcPr>
            <w:tcW w:w="1080" w:type="dxa"/>
            <w:tcBorders>
              <w:top w:val="nil"/>
              <w:left w:val="nil"/>
              <w:bottom w:val="single" w:sz="4" w:space="0" w:color="auto"/>
              <w:right w:val="single" w:sz="8" w:space="0" w:color="auto"/>
            </w:tcBorders>
            <w:shd w:val="clear" w:color="auto" w:fill="FBE4D5"/>
            <w:noWrap/>
            <w:hideMark/>
          </w:tcPr>
          <w:p w14:paraId="22B348CE" w14:textId="77777777" w:rsidR="00125760" w:rsidRPr="0097563E" w:rsidRDefault="00125760" w:rsidP="0078018C">
            <w:pPr>
              <w:jc w:val="right"/>
              <w:rPr>
                <w:sz w:val="22"/>
                <w:szCs w:val="22"/>
              </w:rPr>
            </w:pPr>
            <w:r w:rsidRPr="0097563E">
              <w:rPr>
                <w:sz w:val="22"/>
                <w:szCs w:val="22"/>
              </w:rPr>
              <w:t xml:space="preserve"> $1,199 </w:t>
            </w:r>
          </w:p>
        </w:tc>
        <w:tc>
          <w:tcPr>
            <w:tcW w:w="1350" w:type="dxa"/>
            <w:tcBorders>
              <w:top w:val="nil"/>
              <w:left w:val="nil"/>
              <w:bottom w:val="single" w:sz="4" w:space="0" w:color="auto"/>
              <w:right w:val="single" w:sz="8" w:space="0" w:color="auto"/>
            </w:tcBorders>
            <w:shd w:val="clear" w:color="auto" w:fill="DEEAF6"/>
            <w:noWrap/>
            <w:hideMark/>
          </w:tcPr>
          <w:p w14:paraId="52FCD835" w14:textId="77777777" w:rsidR="00125760" w:rsidRPr="0097563E" w:rsidRDefault="00125760" w:rsidP="0078018C">
            <w:pPr>
              <w:jc w:val="right"/>
              <w:rPr>
                <w:sz w:val="22"/>
                <w:szCs w:val="22"/>
              </w:rPr>
            </w:pPr>
            <w:r w:rsidRPr="0097563E">
              <w:rPr>
                <w:sz w:val="22"/>
                <w:szCs w:val="22"/>
              </w:rPr>
              <w:t xml:space="preserve"> $1,030 </w:t>
            </w:r>
          </w:p>
        </w:tc>
        <w:tc>
          <w:tcPr>
            <w:tcW w:w="818" w:type="dxa"/>
            <w:tcBorders>
              <w:top w:val="nil"/>
              <w:left w:val="nil"/>
              <w:bottom w:val="single" w:sz="4" w:space="0" w:color="auto"/>
              <w:right w:val="single" w:sz="8" w:space="0" w:color="auto"/>
            </w:tcBorders>
            <w:shd w:val="clear" w:color="auto" w:fill="auto"/>
            <w:noWrap/>
            <w:hideMark/>
          </w:tcPr>
          <w:p w14:paraId="48FF4D22" w14:textId="77777777" w:rsidR="00125760" w:rsidRPr="0097563E" w:rsidRDefault="00125760" w:rsidP="0078018C">
            <w:pPr>
              <w:jc w:val="right"/>
              <w:rPr>
                <w:sz w:val="22"/>
                <w:szCs w:val="22"/>
              </w:rPr>
            </w:pPr>
            <w:r w:rsidRPr="0097563E">
              <w:rPr>
                <w:sz w:val="22"/>
                <w:szCs w:val="22"/>
              </w:rPr>
              <w:t xml:space="preserve"> $2,229 </w:t>
            </w:r>
          </w:p>
        </w:tc>
      </w:tr>
      <w:tr w:rsidR="00125760" w:rsidRPr="0097563E" w14:paraId="6373B5B3" w14:textId="77777777" w:rsidTr="00BB25E0">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5A8C6011" w14:textId="77777777" w:rsidR="00125760" w:rsidRPr="0097563E" w:rsidRDefault="00125760" w:rsidP="0078018C">
            <w:pPr>
              <w:rPr>
                <w:color w:val="000000"/>
                <w:sz w:val="22"/>
                <w:szCs w:val="22"/>
              </w:rPr>
            </w:pPr>
            <w:r w:rsidRPr="0097563E">
              <w:rPr>
                <w:color w:val="000000"/>
                <w:sz w:val="22"/>
                <w:szCs w:val="22"/>
              </w:rPr>
              <w:t>Travel</w:t>
            </w:r>
          </w:p>
        </w:tc>
        <w:tc>
          <w:tcPr>
            <w:tcW w:w="900" w:type="dxa"/>
            <w:tcBorders>
              <w:top w:val="nil"/>
              <w:left w:val="single" w:sz="8" w:space="0" w:color="auto"/>
              <w:bottom w:val="single" w:sz="4" w:space="0" w:color="auto"/>
              <w:right w:val="single" w:sz="8" w:space="0" w:color="auto"/>
            </w:tcBorders>
          </w:tcPr>
          <w:p w14:paraId="564E463D" w14:textId="77777777" w:rsidR="00125760" w:rsidRPr="0097563E" w:rsidRDefault="00125760" w:rsidP="0078018C">
            <w:pPr>
              <w:jc w:val="right"/>
              <w:rPr>
                <w:sz w:val="22"/>
                <w:szCs w:val="22"/>
              </w:rPr>
            </w:pPr>
            <w:r w:rsidRPr="0097563E">
              <w:rPr>
                <w:sz w:val="22"/>
                <w:szCs w:val="22"/>
              </w:rPr>
              <w:t xml:space="preserve"> $0</w:t>
            </w:r>
          </w:p>
        </w:tc>
        <w:tc>
          <w:tcPr>
            <w:tcW w:w="900" w:type="dxa"/>
            <w:tcBorders>
              <w:top w:val="nil"/>
              <w:left w:val="single" w:sz="8" w:space="0" w:color="auto"/>
              <w:bottom w:val="single" w:sz="4" w:space="0" w:color="auto"/>
              <w:right w:val="single" w:sz="8" w:space="0" w:color="auto"/>
            </w:tcBorders>
            <w:shd w:val="clear" w:color="auto" w:fill="auto"/>
            <w:noWrap/>
            <w:hideMark/>
          </w:tcPr>
          <w:p w14:paraId="13E978BD" w14:textId="77777777" w:rsidR="00125760" w:rsidRPr="0097563E" w:rsidRDefault="00125760" w:rsidP="0078018C">
            <w:pPr>
              <w:jc w:val="right"/>
              <w:rPr>
                <w:sz w:val="22"/>
                <w:szCs w:val="22"/>
              </w:rPr>
            </w:pPr>
            <w:r w:rsidRPr="0097563E">
              <w:rPr>
                <w:sz w:val="22"/>
                <w:szCs w:val="22"/>
              </w:rPr>
              <w:t xml:space="preserve"> $100 </w:t>
            </w:r>
          </w:p>
        </w:tc>
        <w:tc>
          <w:tcPr>
            <w:tcW w:w="900" w:type="dxa"/>
            <w:tcBorders>
              <w:top w:val="nil"/>
              <w:left w:val="nil"/>
              <w:bottom w:val="single" w:sz="4" w:space="0" w:color="auto"/>
              <w:right w:val="single" w:sz="8" w:space="0" w:color="auto"/>
            </w:tcBorders>
            <w:shd w:val="clear" w:color="auto" w:fill="auto"/>
            <w:noWrap/>
            <w:hideMark/>
          </w:tcPr>
          <w:p w14:paraId="7EC9B7AF" w14:textId="77777777" w:rsidR="00125760" w:rsidRPr="0097563E" w:rsidRDefault="00125760" w:rsidP="0078018C">
            <w:pPr>
              <w:jc w:val="right"/>
              <w:rPr>
                <w:sz w:val="22"/>
                <w:szCs w:val="22"/>
              </w:rPr>
            </w:pPr>
            <w:r w:rsidRPr="0097563E">
              <w:rPr>
                <w:sz w:val="22"/>
                <w:szCs w:val="22"/>
              </w:rPr>
              <w:t xml:space="preserve"> $300 </w:t>
            </w:r>
          </w:p>
        </w:tc>
        <w:tc>
          <w:tcPr>
            <w:tcW w:w="946" w:type="dxa"/>
            <w:tcBorders>
              <w:top w:val="nil"/>
              <w:left w:val="nil"/>
              <w:bottom w:val="single" w:sz="4" w:space="0" w:color="auto"/>
              <w:right w:val="single" w:sz="8" w:space="0" w:color="auto"/>
            </w:tcBorders>
            <w:shd w:val="clear" w:color="auto" w:fill="auto"/>
            <w:noWrap/>
            <w:hideMark/>
          </w:tcPr>
          <w:p w14:paraId="1B98AA4A" w14:textId="77777777" w:rsidR="00125760" w:rsidRPr="0097563E" w:rsidRDefault="00125760" w:rsidP="0078018C">
            <w:pPr>
              <w:jc w:val="right"/>
              <w:rPr>
                <w:sz w:val="22"/>
                <w:szCs w:val="22"/>
              </w:rPr>
            </w:pPr>
            <w:r w:rsidRPr="0097563E">
              <w:rPr>
                <w:sz w:val="22"/>
                <w:szCs w:val="22"/>
              </w:rPr>
              <w:t xml:space="preserve"> $100 </w:t>
            </w:r>
          </w:p>
        </w:tc>
        <w:tc>
          <w:tcPr>
            <w:tcW w:w="1466" w:type="dxa"/>
            <w:tcBorders>
              <w:top w:val="nil"/>
              <w:left w:val="nil"/>
              <w:bottom w:val="single" w:sz="4" w:space="0" w:color="auto"/>
              <w:right w:val="single" w:sz="8" w:space="0" w:color="auto"/>
            </w:tcBorders>
            <w:shd w:val="clear" w:color="auto" w:fill="auto"/>
            <w:noWrap/>
            <w:hideMark/>
          </w:tcPr>
          <w:p w14:paraId="4AC99A25" w14:textId="77777777" w:rsidR="00125760" w:rsidRPr="0097563E" w:rsidRDefault="00125760" w:rsidP="0078018C">
            <w:pPr>
              <w:jc w:val="right"/>
              <w:rPr>
                <w:sz w:val="22"/>
                <w:szCs w:val="22"/>
              </w:rPr>
            </w:pPr>
            <w:r w:rsidRPr="0097563E">
              <w:rPr>
                <w:sz w:val="22"/>
                <w:szCs w:val="22"/>
              </w:rPr>
              <w:t xml:space="preserve"> $0</w:t>
            </w:r>
          </w:p>
        </w:tc>
        <w:tc>
          <w:tcPr>
            <w:tcW w:w="1080" w:type="dxa"/>
            <w:tcBorders>
              <w:top w:val="nil"/>
              <w:left w:val="nil"/>
              <w:bottom w:val="single" w:sz="4" w:space="0" w:color="auto"/>
              <w:right w:val="single" w:sz="8" w:space="0" w:color="auto"/>
            </w:tcBorders>
            <w:shd w:val="clear" w:color="auto" w:fill="FBE4D5"/>
            <w:noWrap/>
            <w:hideMark/>
          </w:tcPr>
          <w:p w14:paraId="332B5F4D" w14:textId="77777777" w:rsidR="00125760" w:rsidRPr="0097563E" w:rsidRDefault="00125760" w:rsidP="0078018C">
            <w:pPr>
              <w:jc w:val="right"/>
              <w:rPr>
                <w:sz w:val="22"/>
                <w:szCs w:val="22"/>
              </w:rPr>
            </w:pPr>
            <w:r w:rsidRPr="0097563E">
              <w:rPr>
                <w:sz w:val="22"/>
                <w:szCs w:val="22"/>
              </w:rPr>
              <w:t xml:space="preserve"> $500 </w:t>
            </w:r>
          </w:p>
        </w:tc>
        <w:tc>
          <w:tcPr>
            <w:tcW w:w="1350" w:type="dxa"/>
            <w:tcBorders>
              <w:top w:val="nil"/>
              <w:left w:val="nil"/>
              <w:bottom w:val="single" w:sz="4" w:space="0" w:color="auto"/>
              <w:right w:val="single" w:sz="8" w:space="0" w:color="auto"/>
            </w:tcBorders>
            <w:shd w:val="clear" w:color="auto" w:fill="DEEAF6"/>
            <w:noWrap/>
            <w:hideMark/>
          </w:tcPr>
          <w:p w14:paraId="21F3C8FE" w14:textId="77777777" w:rsidR="00125760" w:rsidRPr="0097563E" w:rsidRDefault="00125760" w:rsidP="0078018C">
            <w:pPr>
              <w:jc w:val="right"/>
              <w:rPr>
                <w:sz w:val="22"/>
                <w:szCs w:val="22"/>
              </w:rPr>
            </w:pPr>
            <w:r w:rsidRPr="0097563E">
              <w:rPr>
                <w:sz w:val="22"/>
                <w:szCs w:val="22"/>
              </w:rPr>
              <w:t xml:space="preserve"> $400 </w:t>
            </w:r>
          </w:p>
        </w:tc>
        <w:tc>
          <w:tcPr>
            <w:tcW w:w="818" w:type="dxa"/>
            <w:tcBorders>
              <w:top w:val="nil"/>
              <w:left w:val="nil"/>
              <w:bottom w:val="single" w:sz="4" w:space="0" w:color="auto"/>
              <w:right w:val="single" w:sz="8" w:space="0" w:color="auto"/>
            </w:tcBorders>
            <w:shd w:val="clear" w:color="auto" w:fill="auto"/>
            <w:noWrap/>
            <w:hideMark/>
          </w:tcPr>
          <w:p w14:paraId="20727EB5" w14:textId="77777777" w:rsidR="00125760" w:rsidRPr="0097563E" w:rsidRDefault="00125760" w:rsidP="0078018C">
            <w:pPr>
              <w:jc w:val="right"/>
              <w:rPr>
                <w:sz w:val="22"/>
                <w:szCs w:val="22"/>
              </w:rPr>
            </w:pPr>
            <w:r w:rsidRPr="0097563E">
              <w:rPr>
                <w:sz w:val="22"/>
                <w:szCs w:val="22"/>
              </w:rPr>
              <w:t xml:space="preserve"> $900 </w:t>
            </w:r>
          </w:p>
        </w:tc>
      </w:tr>
      <w:tr w:rsidR="00125760" w:rsidRPr="0097563E" w14:paraId="4A4E4263" w14:textId="77777777" w:rsidTr="00BB25E0">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690E8CF6" w14:textId="77777777" w:rsidR="00125760" w:rsidRPr="0097563E" w:rsidRDefault="00125760" w:rsidP="0078018C">
            <w:pPr>
              <w:rPr>
                <w:color w:val="000000"/>
                <w:sz w:val="22"/>
                <w:szCs w:val="22"/>
              </w:rPr>
            </w:pPr>
            <w:r w:rsidRPr="0097563E">
              <w:rPr>
                <w:color w:val="000000"/>
                <w:sz w:val="22"/>
                <w:szCs w:val="22"/>
              </w:rPr>
              <w:t>Supplies</w:t>
            </w:r>
          </w:p>
        </w:tc>
        <w:tc>
          <w:tcPr>
            <w:tcW w:w="900" w:type="dxa"/>
            <w:tcBorders>
              <w:top w:val="nil"/>
              <w:left w:val="single" w:sz="8" w:space="0" w:color="auto"/>
              <w:bottom w:val="single" w:sz="4" w:space="0" w:color="auto"/>
              <w:right w:val="single" w:sz="8" w:space="0" w:color="auto"/>
            </w:tcBorders>
          </w:tcPr>
          <w:p w14:paraId="6E4299A6" w14:textId="77777777" w:rsidR="00125760" w:rsidRPr="0097563E" w:rsidRDefault="00125760" w:rsidP="0078018C">
            <w:pPr>
              <w:jc w:val="right"/>
              <w:rPr>
                <w:sz w:val="22"/>
                <w:szCs w:val="22"/>
              </w:rPr>
            </w:pPr>
            <w:r w:rsidRPr="0097563E">
              <w:rPr>
                <w:sz w:val="22"/>
                <w:szCs w:val="22"/>
              </w:rPr>
              <w:t xml:space="preserve"> $0</w:t>
            </w:r>
          </w:p>
        </w:tc>
        <w:tc>
          <w:tcPr>
            <w:tcW w:w="900" w:type="dxa"/>
            <w:tcBorders>
              <w:top w:val="nil"/>
              <w:left w:val="single" w:sz="8" w:space="0" w:color="auto"/>
              <w:bottom w:val="single" w:sz="4" w:space="0" w:color="auto"/>
              <w:right w:val="single" w:sz="8" w:space="0" w:color="auto"/>
            </w:tcBorders>
            <w:shd w:val="clear" w:color="auto" w:fill="auto"/>
            <w:noWrap/>
            <w:hideMark/>
          </w:tcPr>
          <w:p w14:paraId="0C0D5ECF" w14:textId="77777777" w:rsidR="00125760" w:rsidRPr="0097563E" w:rsidRDefault="00125760" w:rsidP="0078018C">
            <w:pPr>
              <w:jc w:val="right"/>
              <w:rPr>
                <w:sz w:val="22"/>
                <w:szCs w:val="22"/>
              </w:rPr>
            </w:pPr>
            <w:r w:rsidRPr="0097563E">
              <w:rPr>
                <w:sz w:val="22"/>
                <w:szCs w:val="22"/>
              </w:rPr>
              <w:t xml:space="preserve"> $200 </w:t>
            </w:r>
          </w:p>
        </w:tc>
        <w:tc>
          <w:tcPr>
            <w:tcW w:w="900" w:type="dxa"/>
            <w:tcBorders>
              <w:top w:val="nil"/>
              <w:left w:val="nil"/>
              <w:bottom w:val="single" w:sz="4" w:space="0" w:color="auto"/>
              <w:right w:val="single" w:sz="8" w:space="0" w:color="auto"/>
            </w:tcBorders>
            <w:shd w:val="clear" w:color="auto" w:fill="auto"/>
            <w:noWrap/>
            <w:hideMark/>
          </w:tcPr>
          <w:p w14:paraId="77FAD515" w14:textId="77777777" w:rsidR="00125760" w:rsidRPr="0097563E" w:rsidRDefault="00125760" w:rsidP="0078018C">
            <w:pPr>
              <w:jc w:val="right"/>
              <w:rPr>
                <w:sz w:val="22"/>
                <w:szCs w:val="22"/>
              </w:rPr>
            </w:pPr>
            <w:r w:rsidRPr="0097563E">
              <w:rPr>
                <w:sz w:val="22"/>
                <w:szCs w:val="22"/>
              </w:rPr>
              <w:t xml:space="preserve"> $0</w:t>
            </w:r>
          </w:p>
        </w:tc>
        <w:tc>
          <w:tcPr>
            <w:tcW w:w="946" w:type="dxa"/>
            <w:tcBorders>
              <w:top w:val="nil"/>
              <w:left w:val="nil"/>
              <w:bottom w:val="single" w:sz="4" w:space="0" w:color="auto"/>
              <w:right w:val="single" w:sz="8" w:space="0" w:color="auto"/>
            </w:tcBorders>
            <w:shd w:val="clear" w:color="auto" w:fill="auto"/>
            <w:noWrap/>
            <w:hideMark/>
          </w:tcPr>
          <w:p w14:paraId="6CCD7512" w14:textId="77777777" w:rsidR="00125760" w:rsidRPr="0097563E" w:rsidRDefault="00125760" w:rsidP="0078018C">
            <w:pPr>
              <w:jc w:val="right"/>
              <w:rPr>
                <w:sz w:val="22"/>
                <w:szCs w:val="22"/>
              </w:rPr>
            </w:pPr>
            <w:r w:rsidRPr="0097563E">
              <w:rPr>
                <w:sz w:val="22"/>
                <w:szCs w:val="22"/>
              </w:rPr>
              <w:t xml:space="preserve"> $2,000 </w:t>
            </w:r>
          </w:p>
        </w:tc>
        <w:tc>
          <w:tcPr>
            <w:tcW w:w="1466" w:type="dxa"/>
            <w:tcBorders>
              <w:top w:val="nil"/>
              <w:left w:val="nil"/>
              <w:bottom w:val="single" w:sz="4" w:space="0" w:color="auto"/>
              <w:right w:val="single" w:sz="8" w:space="0" w:color="auto"/>
            </w:tcBorders>
            <w:shd w:val="clear" w:color="auto" w:fill="auto"/>
            <w:noWrap/>
            <w:hideMark/>
          </w:tcPr>
          <w:p w14:paraId="211129DA" w14:textId="77777777" w:rsidR="00125760" w:rsidRPr="0097563E" w:rsidRDefault="00125760" w:rsidP="0078018C">
            <w:pPr>
              <w:jc w:val="right"/>
              <w:rPr>
                <w:sz w:val="22"/>
                <w:szCs w:val="22"/>
              </w:rPr>
            </w:pPr>
            <w:r w:rsidRPr="0097563E">
              <w:rPr>
                <w:sz w:val="22"/>
                <w:szCs w:val="22"/>
              </w:rPr>
              <w:t xml:space="preserve"> $500 </w:t>
            </w:r>
          </w:p>
        </w:tc>
        <w:tc>
          <w:tcPr>
            <w:tcW w:w="1080" w:type="dxa"/>
            <w:tcBorders>
              <w:top w:val="nil"/>
              <w:left w:val="nil"/>
              <w:bottom w:val="single" w:sz="4" w:space="0" w:color="auto"/>
              <w:right w:val="single" w:sz="8" w:space="0" w:color="auto"/>
            </w:tcBorders>
            <w:shd w:val="clear" w:color="auto" w:fill="FBE4D5"/>
            <w:noWrap/>
            <w:hideMark/>
          </w:tcPr>
          <w:p w14:paraId="2A7F62D8" w14:textId="77777777" w:rsidR="00125760" w:rsidRPr="0097563E" w:rsidRDefault="00125760" w:rsidP="0078018C">
            <w:pPr>
              <w:jc w:val="right"/>
              <w:rPr>
                <w:sz w:val="22"/>
                <w:szCs w:val="22"/>
              </w:rPr>
            </w:pPr>
            <w:r w:rsidRPr="0097563E">
              <w:rPr>
                <w:sz w:val="22"/>
                <w:szCs w:val="22"/>
              </w:rPr>
              <w:t xml:space="preserve"> $2,700 </w:t>
            </w:r>
          </w:p>
        </w:tc>
        <w:tc>
          <w:tcPr>
            <w:tcW w:w="1350" w:type="dxa"/>
            <w:tcBorders>
              <w:top w:val="nil"/>
              <w:left w:val="nil"/>
              <w:bottom w:val="single" w:sz="4" w:space="0" w:color="auto"/>
              <w:right w:val="single" w:sz="8" w:space="0" w:color="auto"/>
            </w:tcBorders>
            <w:shd w:val="clear" w:color="auto" w:fill="DEEAF6"/>
            <w:noWrap/>
            <w:hideMark/>
          </w:tcPr>
          <w:p w14:paraId="73FFB95B" w14:textId="77777777" w:rsidR="00125760" w:rsidRPr="0097563E" w:rsidRDefault="00125760" w:rsidP="0078018C">
            <w:pPr>
              <w:jc w:val="right"/>
              <w:rPr>
                <w:sz w:val="22"/>
                <w:szCs w:val="22"/>
              </w:rPr>
            </w:pPr>
            <w:r w:rsidRPr="0097563E">
              <w:rPr>
                <w:sz w:val="22"/>
                <w:szCs w:val="22"/>
              </w:rPr>
              <w:t xml:space="preserve"> $1,200 </w:t>
            </w:r>
          </w:p>
        </w:tc>
        <w:tc>
          <w:tcPr>
            <w:tcW w:w="818" w:type="dxa"/>
            <w:tcBorders>
              <w:top w:val="nil"/>
              <w:left w:val="nil"/>
              <w:bottom w:val="single" w:sz="4" w:space="0" w:color="auto"/>
              <w:right w:val="single" w:sz="8" w:space="0" w:color="auto"/>
            </w:tcBorders>
            <w:shd w:val="clear" w:color="auto" w:fill="auto"/>
            <w:noWrap/>
            <w:hideMark/>
          </w:tcPr>
          <w:p w14:paraId="3476BD70" w14:textId="77777777" w:rsidR="00125760" w:rsidRPr="0097563E" w:rsidRDefault="00125760" w:rsidP="0078018C">
            <w:pPr>
              <w:jc w:val="right"/>
              <w:rPr>
                <w:sz w:val="22"/>
                <w:szCs w:val="22"/>
              </w:rPr>
            </w:pPr>
            <w:r w:rsidRPr="0097563E">
              <w:rPr>
                <w:sz w:val="22"/>
                <w:szCs w:val="22"/>
              </w:rPr>
              <w:t xml:space="preserve"> $3,900 </w:t>
            </w:r>
          </w:p>
        </w:tc>
      </w:tr>
      <w:tr w:rsidR="00125760" w:rsidRPr="0097563E" w14:paraId="222819BC" w14:textId="77777777" w:rsidTr="00BB25E0">
        <w:trPr>
          <w:trHeight w:val="315"/>
        </w:trPr>
        <w:tc>
          <w:tcPr>
            <w:tcW w:w="1455" w:type="dxa"/>
            <w:gridSpan w:val="2"/>
            <w:tcBorders>
              <w:top w:val="nil"/>
              <w:left w:val="single" w:sz="8" w:space="0" w:color="auto"/>
              <w:bottom w:val="nil"/>
              <w:right w:val="nil"/>
            </w:tcBorders>
            <w:shd w:val="clear" w:color="auto" w:fill="auto"/>
            <w:noWrap/>
            <w:vAlign w:val="center"/>
            <w:hideMark/>
          </w:tcPr>
          <w:p w14:paraId="37559B7E" w14:textId="77777777" w:rsidR="00125760" w:rsidRPr="0097563E" w:rsidRDefault="00125760" w:rsidP="0078018C">
            <w:pPr>
              <w:rPr>
                <w:color w:val="000000"/>
                <w:sz w:val="22"/>
                <w:szCs w:val="22"/>
              </w:rPr>
            </w:pPr>
            <w:r w:rsidRPr="0097563E">
              <w:rPr>
                <w:color w:val="000000"/>
                <w:sz w:val="22"/>
                <w:szCs w:val="22"/>
              </w:rPr>
              <w:t>Professional Services</w:t>
            </w:r>
          </w:p>
        </w:tc>
        <w:tc>
          <w:tcPr>
            <w:tcW w:w="900" w:type="dxa"/>
            <w:tcBorders>
              <w:top w:val="nil"/>
              <w:left w:val="single" w:sz="8" w:space="0" w:color="auto"/>
              <w:bottom w:val="nil"/>
              <w:right w:val="single" w:sz="8" w:space="0" w:color="auto"/>
            </w:tcBorders>
          </w:tcPr>
          <w:p w14:paraId="6A3B0E35" w14:textId="77777777" w:rsidR="00125760" w:rsidRPr="0097563E" w:rsidRDefault="00125760" w:rsidP="0078018C">
            <w:pPr>
              <w:jc w:val="right"/>
              <w:rPr>
                <w:sz w:val="22"/>
                <w:szCs w:val="22"/>
              </w:rPr>
            </w:pPr>
            <w:r w:rsidRPr="0097563E">
              <w:rPr>
                <w:sz w:val="22"/>
                <w:szCs w:val="22"/>
              </w:rPr>
              <w:t xml:space="preserve"> $0</w:t>
            </w:r>
          </w:p>
        </w:tc>
        <w:tc>
          <w:tcPr>
            <w:tcW w:w="900" w:type="dxa"/>
            <w:tcBorders>
              <w:top w:val="nil"/>
              <w:left w:val="single" w:sz="8" w:space="0" w:color="auto"/>
              <w:bottom w:val="nil"/>
              <w:right w:val="single" w:sz="8" w:space="0" w:color="auto"/>
            </w:tcBorders>
            <w:shd w:val="clear" w:color="auto" w:fill="auto"/>
            <w:noWrap/>
            <w:hideMark/>
          </w:tcPr>
          <w:p w14:paraId="769CF47F" w14:textId="77777777" w:rsidR="00125760" w:rsidRPr="0097563E" w:rsidRDefault="00125760" w:rsidP="0078018C">
            <w:pPr>
              <w:jc w:val="right"/>
              <w:rPr>
                <w:sz w:val="22"/>
                <w:szCs w:val="22"/>
              </w:rPr>
            </w:pPr>
            <w:r w:rsidRPr="0097563E">
              <w:rPr>
                <w:sz w:val="22"/>
                <w:szCs w:val="22"/>
              </w:rPr>
              <w:t xml:space="preserve"> $0</w:t>
            </w:r>
          </w:p>
        </w:tc>
        <w:tc>
          <w:tcPr>
            <w:tcW w:w="900" w:type="dxa"/>
            <w:tcBorders>
              <w:top w:val="nil"/>
              <w:left w:val="nil"/>
              <w:bottom w:val="nil"/>
              <w:right w:val="single" w:sz="8" w:space="0" w:color="auto"/>
            </w:tcBorders>
            <w:shd w:val="clear" w:color="auto" w:fill="auto"/>
            <w:noWrap/>
            <w:hideMark/>
          </w:tcPr>
          <w:p w14:paraId="7E5CA5E4" w14:textId="77777777" w:rsidR="00125760" w:rsidRPr="0097563E" w:rsidRDefault="00125760" w:rsidP="0078018C">
            <w:pPr>
              <w:jc w:val="right"/>
              <w:rPr>
                <w:sz w:val="22"/>
                <w:szCs w:val="22"/>
              </w:rPr>
            </w:pPr>
            <w:r w:rsidRPr="0097563E">
              <w:rPr>
                <w:sz w:val="22"/>
                <w:szCs w:val="22"/>
              </w:rPr>
              <w:t xml:space="preserve"> $0</w:t>
            </w:r>
          </w:p>
        </w:tc>
        <w:tc>
          <w:tcPr>
            <w:tcW w:w="946" w:type="dxa"/>
            <w:tcBorders>
              <w:top w:val="nil"/>
              <w:left w:val="nil"/>
              <w:bottom w:val="nil"/>
              <w:right w:val="single" w:sz="8" w:space="0" w:color="auto"/>
            </w:tcBorders>
            <w:shd w:val="clear" w:color="auto" w:fill="auto"/>
            <w:noWrap/>
            <w:hideMark/>
          </w:tcPr>
          <w:p w14:paraId="43552279" w14:textId="77777777" w:rsidR="00125760" w:rsidRPr="0097563E" w:rsidRDefault="00125760" w:rsidP="0078018C">
            <w:pPr>
              <w:jc w:val="right"/>
              <w:rPr>
                <w:sz w:val="22"/>
                <w:szCs w:val="22"/>
              </w:rPr>
            </w:pPr>
            <w:r w:rsidRPr="0097563E">
              <w:rPr>
                <w:sz w:val="22"/>
                <w:szCs w:val="22"/>
              </w:rPr>
              <w:t xml:space="preserve"> $2,500 </w:t>
            </w:r>
          </w:p>
        </w:tc>
        <w:tc>
          <w:tcPr>
            <w:tcW w:w="1466" w:type="dxa"/>
            <w:tcBorders>
              <w:top w:val="nil"/>
              <w:left w:val="nil"/>
              <w:bottom w:val="nil"/>
              <w:right w:val="single" w:sz="8" w:space="0" w:color="auto"/>
            </w:tcBorders>
            <w:shd w:val="clear" w:color="auto" w:fill="auto"/>
            <w:noWrap/>
            <w:hideMark/>
          </w:tcPr>
          <w:p w14:paraId="34186588" w14:textId="77777777" w:rsidR="00125760" w:rsidRPr="0097563E" w:rsidRDefault="00125760" w:rsidP="0078018C">
            <w:pPr>
              <w:jc w:val="right"/>
              <w:rPr>
                <w:sz w:val="22"/>
                <w:szCs w:val="22"/>
              </w:rPr>
            </w:pPr>
            <w:r w:rsidRPr="0097563E">
              <w:rPr>
                <w:sz w:val="22"/>
                <w:szCs w:val="22"/>
              </w:rPr>
              <w:t xml:space="preserve"> $0</w:t>
            </w:r>
          </w:p>
        </w:tc>
        <w:tc>
          <w:tcPr>
            <w:tcW w:w="1080" w:type="dxa"/>
            <w:tcBorders>
              <w:top w:val="nil"/>
              <w:left w:val="nil"/>
              <w:bottom w:val="nil"/>
              <w:right w:val="single" w:sz="8" w:space="0" w:color="auto"/>
            </w:tcBorders>
            <w:shd w:val="clear" w:color="auto" w:fill="FBE4D5"/>
            <w:noWrap/>
            <w:hideMark/>
          </w:tcPr>
          <w:p w14:paraId="26FBE9A0" w14:textId="77777777" w:rsidR="00125760" w:rsidRPr="0097563E" w:rsidRDefault="00125760" w:rsidP="0078018C">
            <w:pPr>
              <w:jc w:val="right"/>
              <w:rPr>
                <w:sz w:val="22"/>
                <w:szCs w:val="22"/>
              </w:rPr>
            </w:pPr>
            <w:r w:rsidRPr="0097563E">
              <w:rPr>
                <w:sz w:val="22"/>
                <w:szCs w:val="22"/>
              </w:rPr>
              <w:t xml:space="preserve"> $2,500 </w:t>
            </w:r>
          </w:p>
        </w:tc>
        <w:tc>
          <w:tcPr>
            <w:tcW w:w="1350" w:type="dxa"/>
            <w:tcBorders>
              <w:top w:val="nil"/>
              <w:left w:val="nil"/>
              <w:bottom w:val="nil"/>
              <w:right w:val="single" w:sz="8" w:space="0" w:color="auto"/>
            </w:tcBorders>
            <w:shd w:val="clear" w:color="auto" w:fill="DEEAF6"/>
            <w:noWrap/>
            <w:hideMark/>
          </w:tcPr>
          <w:p w14:paraId="293E6316" w14:textId="77777777" w:rsidR="00125760" w:rsidRPr="0097563E" w:rsidRDefault="00125760" w:rsidP="0078018C">
            <w:pPr>
              <w:jc w:val="right"/>
              <w:rPr>
                <w:sz w:val="22"/>
                <w:szCs w:val="22"/>
              </w:rPr>
            </w:pPr>
            <w:r w:rsidRPr="0097563E">
              <w:rPr>
                <w:sz w:val="22"/>
                <w:szCs w:val="22"/>
              </w:rPr>
              <w:t xml:space="preserve"> $1,000 </w:t>
            </w:r>
          </w:p>
        </w:tc>
        <w:tc>
          <w:tcPr>
            <w:tcW w:w="818" w:type="dxa"/>
            <w:tcBorders>
              <w:top w:val="nil"/>
              <w:left w:val="nil"/>
              <w:bottom w:val="single" w:sz="4" w:space="0" w:color="auto"/>
              <w:right w:val="single" w:sz="8" w:space="0" w:color="auto"/>
            </w:tcBorders>
            <w:shd w:val="clear" w:color="auto" w:fill="auto"/>
            <w:noWrap/>
            <w:hideMark/>
          </w:tcPr>
          <w:p w14:paraId="596C132A" w14:textId="77777777" w:rsidR="00125760" w:rsidRPr="0097563E" w:rsidRDefault="00125760" w:rsidP="0078018C">
            <w:pPr>
              <w:jc w:val="right"/>
              <w:rPr>
                <w:sz w:val="22"/>
                <w:szCs w:val="22"/>
              </w:rPr>
            </w:pPr>
            <w:r w:rsidRPr="0097563E">
              <w:rPr>
                <w:sz w:val="22"/>
                <w:szCs w:val="22"/>
              </w:rPr>
              <w:t xml:space="preserve"> $3,500 </w:t>
            </w:r>
          </w:p>
        </w:tc>
      </w:tr>
      <w:tr w:rsidR="00125760" w:rsidRPr="0097563E" w14:paraId="19FAAFE0" w14:textId="77777777" w:rsidTr="00BB25E0">
        <w:trPr>
          <w:trHeight w:val="300"/>
        </w:trPr>
        <w:tc>
          <w:tcPr>
            <w:tcW w:w="1455" w:type="dxa"/>
            <w:gridSpan w:val="2"/>
            <w:tcBorders>
              <w:top w:val="single" w:sz="8" w:space="0" w:color="auto"/>
              <w:left w:val="single" w:sz="8" w:space="0" w:color="auto"/>
              <w:bottom w:val="single" w:sz="4" w:space="0" w:color="auto"/>
              <w:right w:val="nil"/>
            </w:tcBorders>
            <w:shd w:val="clear" w:color="auto" w:fill="auto"/>
            <w:noWrap/>
            <w:vAlign w:val="center"/>
            <w:hideMark/>
          </w:tcPr>
          <w:p w14:paraId="77701537" w14:textId="77777777" w:rsidR="00125760" w:rsidRPr="0097563E" w:rsidRDefault="00125760" w:rsidP="0078018C">
            <w:pPr>
              <w:jc w:val="right"/>
              <w:rPr>
                <w:b/>
                <w:color w:val="000000"/>
                <w:sz w:val="22"/>
                <w:szCs w:val="22"/>
              </w:rPr>
            </w:pPr>
            <w:r w:rsidRPr="0097563E">
              <w:rPr>
                <w:b/>
                <w:color w:val="000000"/>
                <w:sz w:val="22"/>
                <w:szCs w:val="22"/>
              </w:rPr>
              <w:t>Total Direct</w:t>
            </w:r>
          </w:p>
        </w:tc>
        <w:tc>
          <w:tcPr>
            <w:tcW w:w="900" w:type="dxa"/>
            <w:tcBorders>
              <w:top w:val="single" w:sz="8" w:space="0" w:color="auto"/>
              <w:left w:val="single" w:sz="8" w:space="0" w:color="auto"/>
              <w:bottom w:val="single" w:sz="4" w:space="0" w:color="auto"/>
              <w:right w:val="single" w:sz="8" w:space="0" w:color="auto"/>
            </w:tcBorders>
            <w:vAlign w:val="center"/>
          </w:tcPr>
          <w:p w14:paraId="21EAC99B" w14:textId="77777777" w:rsidR="00125760" w:rsidRPr="0097563E" w:rsidRDefault="00125760" w:rsidP="0078018C">
            <w:pPr>
              <w:jc w:val="right"/>
              <w:rPr>
                <w:b/>
                <w:sz w:val="22"/>
                <w:szCs w:val="22"/>
              </w:rPr>
            </w:pPr>
            <w:r w:rsidRPr="0097563E">
              <w:rPr>
                <w:b/>
                <w:sz w:val="22"/>
                <w:szCs w:val="22"/>
              </w:rPr>
              <w:t xml:space="preserve"> $650 </w:t>
            </w:r>
          </w:p>
        </w:tc>
        <w:tc>
          <w:tcPr>
            <w:tcW w:w="90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7450511" w14:textId="77777777" w:rsidR="00125760" w:rsidRPr="0097563E" w:rsidRDefault="00125760" w:rsidP="0078018C">
            <w:pPr>
              <w:jc w:val="right"/>
              <w:rPr>
                <w:b/>
                <w:sz w:val="22"/>
                <w:szCs w:val="22"/>
              </w:rPr>
            </w:pPr>
            <w:r w:rsidRPr="0097563E">
              <w:rPr>
                <w:b/>
                <w:sz w:val="22"/>
                <w:szCs w:val="22"/>
              </w:rPr>
              <w:t xml:space="preserve"> $1,860 </w:t>
            </w:r>
          </w:p>
        </w:tc>
        <w:tc>
          <w:tcPr>
            <w:tcW w:w="900" w:type="dxa"/>
            <w:tcBorders>
              <w:top w:val="single" w:sz="8" w:space="0" w:color="auto"/>
              <w:left w:val="nil"/>
              <w:bottom w:val="single" w:sz="4" w:space="0" w:color="auto"/>
              <w:right w:val="single" w:sz="8" w:space="0" w:color="auto"/>
            </w:tcBorders>
            <w:shd w:val="clear" w:color="auto" w:fill="auto"/>
            <w:noWrap/>
            <w:vAlign w:val="center"/>
            <w:hideMark/>
          </w:tcPr>
          <w:p w14:paraId="3DE03B23" w14:textId="77777777" w:rsidR="00125760" w:rsidRPr="0097563E" w:rsidRDefault="00125760" w:rsidP="0078018C">
            <w:pPr>
              <w:jc w:val="right"/>
              <w:rPr>
                <w:b/>
                <w:sz w:val="22"/>
                <w:szCs w:val="22"/>
              </w:rPr>
            </w:pPr>
            <w:r w:rsidRPr="0097563E">
              <w:rPr>
                <w:b/>
                <w:sz w:val="22"/>
                <w:szCs w:val="22"/>
              </w:rPr>
              <w:t xml:space="preserve"> $1,340 </w:t>
            </w:r>
          </w:p>
        </w:tc>
        <w:tc>
          <w:tcPr>
            <w:tcW w:w="946" w:type="dxa"/>
            <w:tcBorders>
              <w:top w:val="single" w:sz="8" w:space="0" w:color="auto"/>
              <w:left w:val="nil"/>
              <w:bottom w:val="single" w:sz="4" w:space="0" w:color="auto"/>
              <w:right w:val="single" w:sz="8" w:space="0" w:color="auto"/>
            </w:tcBorders>
            <w:shd w:val="clear" w:color="auto" w:fill="auto"/>
            <w:noWrap/>
            <w:vAlign w:val="center"/>
            <w:hideMark/>
          </w:tcPr>
          <w:p w14:paraId="5E497F03" w14:textId="77777777" w:rsidR="00125760" w:rsidRPr="0097563E" w:rsidRDefault="00125760" w:rsidP="0078018C">
            <w:pPr>
              <w:jc w:val="right"/>
              <w:rPr>
                <w:b/>
                <w:sz w:val="22"/>
                <w:szCs w:val="22"/>
              </w:rPr>
            </w:pPr>
            <w:r w:rsidRPr="0097563E">
              <w:rPr>
                <w:b/>
                <w:sz w:val="22"/>
                <w:szCs w:val="22"/>
              </w:rPr>
              <w:t xml:space="preserve"> $5,244 </w:t>
            </w:r>
          </w:p>
        </w:tc>
        <w:tc>
          <w:tcPr>
            <w:tcW w:w="1466" w:type="dxa"/>
            <w:tcBorders>
              <w:top w:val="single" w:sz="8" w:space="0" w:color="auto"/>
              <w:left w:val="nil"/>
              <w:bottom w:val="single" w:sz="4" w:space="0" w:color="auto"/>
              <w:right w:val="single" w:sz="8" w:space="0" w:color="auto"/>
            </w:tcBorders>
            <w:shd w:val="clear" w:color="auto" w:fill="auto"/>
            <w:noWrap/>
            <w:vAlign w:val="center"/>
            <w:hideMark/>
          </w:tcPr>
          <w:p w14:paraId="449A7300" w14:textId="77777777" w:rsidR="00125760" w:rsidRPr="0097563E" w:rsidRDefault="00125760" w:rsidP="0078018C">
            <w:pPr>
              <w:jc w:val="right"/>
              <w:rPr>
                <w:b/>
                <w:sz w:val="22"/>
                <w:szCs w:val="22"/>
              </w:rPr>
            </w:pPr>
            <w:r w:rsidRPr="0097563E">
              <w:rPr>
                <w:b/>
                <w:sz w:val="22"/>
                <w:szCs w:val="22"/>
              </w:rPr>
              <w:t xml:space="preserve"> $1,800 </w:t>
            </w:r>
          </w:p>
        </w:tc>
        <w:tc>
          <w:tcPr>
            <w:tcW w:w="1080" w:type="dxa"/>
            <w:tcBorders>
              <w:top w:val="single" w:sz="8" w:space="0" w:color="auto"/>
              <w:left w:val="nil"/>
              <w:bottom w:val="single" w:sz="4" w:space="0" w:color="auto"/>
              <w:right w:val="single" w:sz="8" w:space="0" w:color="auto"/>
            </w:tcBorders>
            <w:shd w:val="clear" w:color="auto" w:fill="FBE4D5"/>
            <w:noWrap/>
            <w:vAlign w:val="center"/>
            <w:hideMark/>
          </w:tcPr>
          <w:p w14:paraId="743AA9D4" w14:textId="77777777" w:rsidR="00125760" w:rsidRPr="0097563E" w:rsidRDefault="00125760" w:rsidP="0078018C">
            <w:pPr>
              <w:jc w:val="right"/>
              <w:rPr>
                <w:b/>
                <w:sz w:val="22"/>
                <w:szCs w:val="22"/>
              </w:rPr>
            </w:pPr>
            <w:r w:rsidRPr="0097563E">
              <w:rPr>
                <w:b/>
                <w:sz w:val="22"/>
                <w:szCs w:val="22"/>
              </w:rPr>
              <w:t xml:space="preserve"> $10,894 </w:t>
            </w:r>
          </w:p>
        </w:tc>
        <w:tc>
          <w:tcPr>
            <w:tcW w:w="1350" w:type="dxa"/>
            <w:tcBorders>
              <w:top w:val="single" w:sz="8" w:space="0" w:color="auto"/>
              <w:left w:val="nil"/>
              <w:bottom w:val="single" w:sz="4" w:space="0" w:color="auto"/>
              <w:right w:val="single" w:sz="8" w:space="0" w:color="auto"/>
            </w:tcBorders>
            <w:shd w:val="clear" w:color="auto" w:fill="DEEAF6"/>
            <w:noWrap/>
            <w:vAlign w:val="center"/>
            <w:hideMark/>
          </w:tcPr>
          <w:p w14:paraId="09921A43" w14:textId="77777777" w:rsidR="00125760" w:rsidRPr="0097563E" w:rsidRDefault="00125760" w:rsidP="0078018C">
            <w:pPr>
              <w:jc w:val="right"/>
              <w:rPr>
                <w:b/>
                <w:sz w:val="22"/>
                <w:szCs w:val="22"/>
              </w:rPr>
            </w:pPr>
            <w:r w:rsidRPr="0097563E">
              <w:rPr>
                <w:b/>
                <w:sz w:val="22"/>
                <w:szCs w:val="22"/>
              </w:rPr>
              <w:t xml:space="preserve"> $6,630 </w:t>
            </w:r>
          </w:p>
        </w:tc>
        <w:tc>
          <w:tcPr>
            <w:tcW w:w="818" w:type="dxa"/>
            <w:tcBorders>
              <w:top w:val="single" w:sz="8" w:space="0" w:color="auto"/>
              <w:left w:val="nil"/>
              <w:bottom w:val="single" w:sz="4" w:space="0" w:color="auto"/>
              <w:right w:val="single" w:sz="8" w:space="0" w:color="auto"/>
            </w:tcBorders>
            <w:shd w:val="clear" w:color="auto" w:fill="auto"/>
            <w:noWrap/>
            <w:vAlign w:val="center"/>
            <w:hideMark/>
          </w:tcPr>
          <w:p w14:paraId="450633B6" w14:textId="77777777" w:rsidR="00125760" w:rsidRPr="0097563E" w:rsidRDefault="00125760" w:rsidP="0078018C">
            <w:pPr>
              <w:jc w:val="right"/>
              <w:rPr>
                <w:b/>
                <w:sz w:val="22"/>
                <w:szCs w:val="22"/>
              </w:rPr>
            </w:pPr>
            <w:r w:rsidRPr="0097563E">
              <w:rPr>
                <w:b/>
                <w:sz w:val="22"/>
                <w:szCs w:val="22"/>
              </w:rPr>
              <w:t xml:space="preserve"> $17,524 </w:t>
            </w:r>
          </w:p>
        </w:tc>
      </w:tr>
      <w:tr w:rsidR="00125760" w:rsidRPr="0097563E" w14:paraId="6E4873CB" w14:textId="77777777" w:rsidTr="00BB25E0">
        <w:trPr>
          <w:trHeight w:val="315"/>
        </w:trPr>
        <w:tc>
          <w:tcPr>
            <w:tcW w:w="1455" w:type="dxa"/>
            <w:gridSpan w:val="2"/>
            <w:tcBorders>
              <w:top w:val="nil"/>
              <w:left w:val="single" w:sz="8" w:space="0" w:color="auto"/>
              <w:bottom w:val="single" w:sz="12" w:space="0" w:color="auto"/>
              <w:right w:val="nil"/>
            </w:tcBorders>
            <w:shd w:val="clear" w:color="auto" w:fill="auto"/>
            <w:noWrap/>
            <w:vAlign w:val="center"/>
            <w:hideMark/>
          </w:tcPr>
          <w:p w14:paraId="4139E749" w14:textId="77777777" w:rsidR="00125760" w:rsidRPr="0097563E" w:rsidRDefault="00125760" w:rsidP="0078018C">
            <w:pPr>
              <w:rPr>
                <w:color w:val="000000"/>
                <w:sz w:val="22"/>
                <w:szCs w:val="22"/>
              </w:rPr>
            </w:pPr>
            <w:r w:rsidRPr="0097563E">
              <w:rPr>
                <w:color w:val="000000"/>
                <w:sz w:val="22"/>
                <w:szCs w:val="22"/>
              </w:rPr>
              <w:t>Indirect</w:t>
            </w:r>
          </w:p>
        </w:tc>
        <w:tc>
          <w:tcPr>
            <w:tcW w:w="900" w:type="dxa"/>
            <w:tcBorders>
              <w:top w:val="nil"/>
              <w:left w:val="single" w:sz="8" w:space="0" w:color="auto"/>
              <w:bottom w:val="single" w:sz="12" w:space="0" w:color="auto"/>
              <w:right w:val="single" w:sz="8" w:space="0" w:color="auto"/>
            </w:tcBorders>
          </w:tcPr>
          <w:p w14:paraId="656ABD39" w14:textId="77777777" w:rsidR="00125760" w:rsidRPr="0097563E" w:rsidRDefault="00125760" w:rsidP="0078018C">
            <w:pPr>
              <w:jc w:val="right"/>
              <w:rPr>
                <w:sz w:val="22"/>
                <w:szCs w:val="22"/>
              </w:rPr>
            </w:pPr>
            <w:r w:rsidRPr="0097563E">
              <w:rPr>
                <w:sz w:val="22"/>
                <w:szCs w:val="22"/>
              </w:rPr>
              <w:t xml:space="preserve"> $80 </w:t>
            </w:r>
          </w:p>
        </w:tc>
        <w:tc>
          <w:tcPr>
            <w:tcW w:w="900" w:type="dxa"/>
            <w:tcBorders>
              <w:top w:val="nil"/>
              <w:left w:val="single" w:sz="8" w:space="0" w:color="auto"/>
              <w:bottom w:val="single" w:sz="12" w:space="0" w:color="auto"/>
              <w:right w:val="single" w:sz="8" w:space="0" w:color="auto"/>
            </w:tcBorders>
            <w:shd w:val="clear" w:color="auto" w:fill="auto"/>
            <w:noWrap/>
            <w:hideMark/>
          </w:tcPr>
          <w:p w14:paraId="4AEA2E84" w14:textId="77777777" w:rsidR="00125760" w:rsidRPr="0097563E" w:rsidRDefault="00125760" w:rsidP="0078018C">
            <w:pPr>
              <w:jc w:val="right"/>
              <w:rPr>
                <w:sz w:val="22"/>
                <w:szCs w:val="22"/>
              </w:rPr>
            </w:pPr>
            <w:r w:rsidRPr="0097563E">
              <w:rPr>
                <w:sz w:val="22"/>
                <w:szCs w:val="22"/>
              </w:rPr>
              <w:t xml:space="preserve"> $233 </w:t>
            </w:r>
          </w:p>
        </w:tc>
        <w:tc>
          <w:tcPr>
            <w:tcW w:w="900" w:type="dxa"/>
            <w:tcBorders>
              <w:top w:val="nil"/>
              <w:left w:val="nil"/>
              <w:bottom w:val="single" w:sz="12" w:space="0" w:color="auto"/>
              <w:right w:val="single" w:sz="8" w:space="0" w:color="auto"/>
            </w:tcBorders>
            <w:shd w:val="clear" w:color="auto" w:fill="auto"/>
            <w:noWrap/>
            <w:hideMark/>
          </w:tcPr>
          <w:p w14:paraId="15074CA1" w14:textId="77777777" w:rsidR="00125760" w:rsidRPr="0097563E" w:rsidRDefault="00125760" w:rsidP="0078018C">
            <w:pPr>
              <w:jc w:val="right"/>
              <w:rPr>
                <w:sz w:val="22"/>
                <w:szCs w:val="22"/>
              </w:rPr>
            </w:pPr>
            <w:r w:rsidRPr="0097563E">
              <w:rPr>
                <w:sz w:val="22"/>
                <w:szCs w:val="22"/>
              </w:rPr>
              <w:t xml:space="preserve"> $168 </w:t>
            </w:r>
          </w:p>
        </w:tc>
        <w:tc>
          <w:tcPr>
            <w:tcW w:w="946" w:type="dxa"/>
            <w:tcBorders>
              <w:top w:val="nil"/>
              <w:left w:val="nil"/>
              <w:bottom w:val="single" w:sz="12" w:space="0" w:color="auto"/>
              <w:right w:val="single" w:sz="8" w:space="0" w:color="auto"/>
            </w:tcBorders>
            <w:shd w:val="clear" w:color="auto" w:fill="auto"/>
            <w:noWrap/>
            <w:hideMark/>
          </w:tcPr>
          <w:p w14:paraId="54138BB0" w14:textId="77777777" w:rsidR="00125760" w:rsidRPr="0097563E" w:rsidRDefault="00125760" w:rsidP="0078018C">
            <w:pPr>
              <w:jc w:val="right"/>
              <w:rPr>
                <w:sz w:val="22"/>
                <w:szCs w:val="22"/>
              </w:rPr>
            </w:pPr>
            <w:r w:rsidRPr="0097563E">
              <w:rPr>
                <w:sz w:val="22"/>
                <w:szCs w:val="22"/>
              </w:rPr>
              <w:t xml:space="preserve"> $655 </w:t>
            </w:r>
          </w:p>
        </w:tc>
        <w:tc>
          <w:tcPr>
            <w:tcW w:w="1466" w:type="dxa"/>
            <w:tcBorders>
              <w:top w:val="nil"/>
              <w:left w:val="nil"/>
              <w:bottom w:val="single" w:sz="12" w:space="0" w:color="auto"/>
              <w:right w:val="single" w:sz="8" w:space="0" w:color="auto"/>
            </w:tcBorders>
            <w:shd w:val="clear" w:color="auto" w:fill="auto"/>
            <w:noWrap/>
            <w:hideMark/>
          </w:tcPr>
          <w:p w14:paraId="0CE2B88E" w14:textId="77777777" w:rsidR="00125760" w:rsidRPr="0097563E" w:rsidRDefault="00125760" w:rsidP="0078018C">
            <w:pPr>
              <w:jc w:val="right"/>
              <w:rPr>
                <w:sz w:val="22"/>
                <w:szCs w:val="22"/>
              </w:rPr>
            </w:pPr>
            <w:r w:rsidRPr="0097563E">
              <w:rPr>
                <w:sz w:val="22"/>
                <w:szCs w:val="22"/>
              </w:rPr>
              <w:t xml:space="preserve"> $225 </w:t>
            </w:r>
          </w:p>
        </w:tc>
        <w:tc>
          <w:tcPr>
            <w:tcW w:w="1080" w:type="dxa"/>
            <w:tcBorders>
              <w:top w:val="nil"/>
              <w:left w:val="nil"/>
              <w:bottom w:val="single" w:sz="12" w:space="0" w:color="auto"/>
              <w:right w:val="single" w:sz="8" w:space="0" w:color="auto"/>
            </w:tcBorders>
            <w:shd w:val="clear" w:color="auto" w:fill="FBE4D5"/>
            <w:noWrap/>
            <w:hideMark/>
          </w:tcPr>
          <w:p w14:paraId="70CEDC5A" w14:textId="77777777" w:rsidR="00125760" w:rsidRPr="0097563E" w:rsidRDefault="00125760" w:rsidP="0078018C">
            <w:pPr>
              <w:jc w:val="right"/>
              <w:rPr>
                <w:sz w:val="22"/>
                <w:szCs w:val="22"/>
              </w:rPr>
            </w:pPr>
            <w:r w:rsidRPr="0097563E">
              <w:rPr>
                <w:sz w:val="22"/>
                <w:szCs w:val="22"/>
              </w:rPr>
              <w:t xml:space="preserve"> $1,361 </w:t>
            </w:r>
          </w:p>
        </w:tc>
        <w:tc>
          <w:tcPr>
            <w:tcW w:w="1350" w:type="dxa"/>
            <w:tcBorders>
              <w:top w:val="nil"/>
              <w:left w:val="nil"/>
              <w:bottom w:val="single" w:sz="12" w:space="0" w:color="auto"/>
              <w:right w:val="single" w:sz="8" w:space="0" w:color="auto"/>
            </w:tcBorders>
            <w:shd w:val="clear" w:color="auto" w:fill="DEEAF6"/>
            <w:noWrap/>
          </w:tcPr>
          <w:p w14:paraId="4AE84E73" w14:textId="77777777" w:rsidR="00125760" w:rsidRPr="0097563E" w:rsidRDefault="00125760" w:rsidP="0078018C">
            <w:pPr>
              <w:jc w:val="right"/>
              <w:rPr>
                <w:sz w:val="22"/>
                <w:szCs w:val="22"/>
              </w:rPr>
            </w:pPr>
            <w:r w:rsidRPr="0097563E">
              <w:rPr>
                <w:sz w:val="22"/>
                <w:szCs w:val="22"/>
              </w:rPr>
              <w:t xml:space="preserve"> $0</w:t>
            </w:r>
          </w:p>
        </w:tc>
        <w:tc>
          <w:tcPr>
            <w:tcW w:w="818" w:type="dxa"/>
            <w:tcBorders>
              <w:top w:val="nil"/>
              <w:left w:val="nil"/>
              <w:bottom w:val="single" w:sz="12" w:space="0" w:color="auto"/>
              <w:right w:val="single" w:sz="8" w:space="0" w:color="auto"/>
            </w:tcBorders>
            <w:shd w:val="clear" w:color="auto" w:fill="auto"/>
            <w:noWrap/>
          </w:tcPr>
          <w:p w14:paraId="4D165F07" w14:textId="77777777" w:rsidR="00125760" w:rsidRPr="0097563E" w:rsidRDefault="00125760" w:rsidP="0078018C">
            <w:pPr>
              <w:jc w:val="right"/>
              <w:rPr>
                <w:sz w:val="22"/>
                <w:szCs w:val="22"/>
              </w:rPr>
            </w:pPr>
            <w:r w:rsidRPr="0097563E">
              <w:rPr>
                <w:sz w:val="22"/>
                <w:szCs w:val="22"/>
              </w:rPr>
              <w:t xml:space="preserve"> $1,361 </w:t>
            </w:r>
          </w:p>
        </w:tc>
      </w:tr>
      <w:tr w:rsidR="003068DC" w:rsidRPr="0097563E" w14:paraId="47251E17" w14:textId="77777777" w:rsidTr="003068DC">
        <w:trPr>
          <w:trHeight w:val="1752"/>
        </w:trPr>
        <w:tc>
          <w:tcPr>
            <w:tcW w:w="1455" w:type="dxa"/>
            <w:gridSpan w:val="2"/>
            <w:tcBorders>
              <w:top w:val="nil"/>
              <w:left w:val="single" w:sz="8" w:space="0" w:color="auto"/>
              <w:bottom w:val="single" w:sz="4" w:space="0" w:color="auto"/>
              <w:right w:val="single" w:sz="4" w:space="0" w:color="auto"/>
            </w:tcBorders>
            <w:shd w:val="clear" w:color="auto" w:fill="auto"/>
            <w:noWrap/>
            <w:hideMark/>
          </w:tcPr>
          <w:p w14:paraId="6C8F344B" w14:textId="77777777" w:rsidR="00125760" w:rsidRPr="0097563E" w:rsidRDefault="00125760" w:rsidP="0078018C">
            <w:pPr>
              <w:jc w:val="center"/>
              <w:rPr>
                <w:b/>
                <w:bCs/>
                <w:color w:val="000000"/>
                <w:sz w:val="22"/>
                <w:szCs w:val="22"/>
              </w:rPr>
            </w:pPr>
            <w:r w:rsidRPr="0097563E">
              <w:rPr>
                <w:b/>
                <w:bCs/>
                <w:color w:val="000000"/>
                <w:sz w:val="22"/>
                <w:szCs w:val="22"/>
              </w:rPr>
              <w:t>TOTAL BUDGET</w:t>
            </w:r>
          </w:p>
        </w:tc>
        <w:tc>
          <w:tcPr>
            <w:tcW w:w="900" w:type="dxa"/>
            <w:tcBorders>
              <w:top w:val="single" w:sz="12" w:space="0" w:color="auto"/>
              <w:left w:val="nil"/>
              <w:bottom w:val="single" w:sz="4" w:space="0" w:color="auto"/>
              <w:right w:val="single" w:sz="4" w:space="0" w:color="auto"/>
            </w:tcBorders>
          </w:tcPr>
          <w:p w14:paraId="4CD623B2" w14:textId="77777777" w:rsidR="00125760" w:rsidRPr="0097563E" w:rsidRDefault="00125760" w:rsidP="0078018C">
            <w:pPr>
              <w:jc w:val="center"/>
              <w:rPr>
                <w:b/>
                <w:sz w:val="22"/>
                <w:szCs w:val="22"/>
              </w:rPr>
            </w:pPr>
            <w:r w:rsidRPr="0097563E">
              <w:rPr>
                <w:b/>
                <w:sz w:val="22"/>
                <w:szCs w:val="22"/>
              </w:rPr>
              <w:t>$730</w:t>
            </w:r>
          </w:p>
        </w:tc>
        <w:tc>
          <w:tcPr>
            <w:tcW w:w="900" w:type="dxa"/>
            <w:tcBorders>
              <w:top w:val="nil"/>
              <w:left w:val="single" w:sz="4" w:space="0" w:color="auto"/>
              <w:bottom w:val="single" w:sz="4" w:space="0" w:color="auto"/>
              <w:right w:val="single" w:sz="4" w:space="0" w:color="auto"/>
            </w:tcBorders>
            <w:shd w:val="clear" w:color="auto" w:fill="auto"/>
            <w:noWrap/>
            <w:hideMark/>
          </w:tcPr>
          <w:p w14:paraId="4E2446A5" w14:textId="77777777" w:rsidR="00125760" w:rsidRPr="0097563E" w:rsidRDefault="00125760" w:rsidP="0078018C">
            <w:pPr>
              <w:jc w:val="center"/>
              <w:rPr>
                <w:b/>
                <w:sz w:val="22"/>
                <w:szCs w:val="22"/>
              </w:rPr>
            </w:pPr>
            <w:r w:rsidRPr="0097563E">
              <w:rPr>
                <w:b/>
                <w:sz w:val="22"/>
                <w:szCs w:val="22"/>
              </w:rPr>
              <w:t>$2,093</w:t>
            </w:r>
          </w:p>
        </w:tc>
        <w:tc>
          <w:tcPr>
            <w:tcW w:w="900" w:type="dxa"/>
            <w:tcBorders>
              <w:top w:val="nil"/>
              <w:left w:val="nil"/>
              <w:bottom w:val="single" w:sz="4" w:space="0" w:color="auto"/>
              <w:right w:val="single" w:sz="4" w:space="0" w:color="auto"/>
            </w:tcBorders>
            <w:shd w:val="clear" w:color="auto" w:fill="auto"/>
            <w:noWrap/>
            <w:hideMark/>
          </w:tcPr>
          <w:p w14:paraId="60B6FFC1" w14:textId="77777777" w:rsidR="00125760" w:rsidRPr="0097563E" w:rsidRDefault="00125760" w:rsidP="0078018C">
            <w:pPr>
              <w:jc w:val="center"/>
              <w:rPr>
                <w:b/>
                <w:sz w:val="22"/>
                <w:szCs w:val="22"/>
              </w:rPr>
            </w:pPr>
            <w:r w:rsidRPr="0097563E">
              <w:rPr>
                <w:b/>
                <w:sz w:val="22"/>
                <w:szCs w:val="22"/>
              </w:rPr>
              <w:t>$1,508</w:t>
            </w:r>
          </w:p>
        </w:tc>
        <w:tc>
          <w:tcPr>
            <w:tcW w:w="946" w:type="dxa"/>
            <w:tcBorders>
              <w:top w:val="nil"/>
              <w:left w:val="nil"/>
              <w:bottom w:val="single" w:sz="4" w:space="0" w:color="auto"/>
              <w:right w:val="single" w:sz="4" w:space="0" w:color="auto"/>
            </w:tcBorders>
            <w:shd w:val="clear" w:color="auto" w:fill="auto"/>
            <w:noWrap/>
            <w:hideMark/>
          </w:tcPr>
          <w:p w14:paraId="677E8AD1" w14:textId="77777777" w:rsidR="00125760" w:rsidRPr="0097563E" w:rsidRDefault="00125760" w:rsidP="0078018C">
            <w:pPr>
              <w:jc w:val="center"/>
              <w:rPr>
                <w:b/>
                <w:sz w:val="22"/>
                <w:szCs w:val="22"/>
              </w:rPr>
            </w:pPr>
            <w:r w:rsidRPr="0097563E">
              <w:rPr>
                <w:b/>
                <w:sz w:val="22"/>
                <w:szCs w:val="22"/>
              </w:rPr>
              <w:t>$5,899</w:t>
            </w:r>
          </w:p>
        </w:tc>
        <w:tc>
          <w:tcPr>
            <w:tcW w:w="1466" w:type="dxa"/>
            <w:tcBorders>
              <w:top w:val="nil"/>
              <w:left w:val="nil"/>
              <w:bottom w:val="single" w:sz="4" w:space="0" w:color="auto"/>
              <w:right w:val="single" w:sz="4" w:space="0" w:color="auto"/>
            </w:tcBorders>
            <w:shd w:val="clear" w:color="auto" w:fill="auto"/>
            <w:noWrap/>
            <w:hideMark/>
          </w:tcPr>
          <w:p w14:paraId="7CA06FDB" w14:textId="5A77591C" w:rsidR="00125760" w:rsidRPr="0097563E" w:rsidRDefault="00125760" w:rsidP="0078018C">
            <w:pPr>
              <w:jc w:val="center"/>
              <w:rPr>
                <w:b/>
                <w:sz w:val="22"/>
                <w:szCs w:val="22"/>
              </w:rPr>
            </w:pPr>
            <w:r w:rsidRPr="0097563E">
              <w:rPr>
                <w:b/>
                <w:sz w:val="22"/>
                <w:szCs w:val="22"/>
              </w:rPr>
              <w:t>$2,025</w:t>
            </w:r>
          </w:p>
          <w:p w14:paraId="31F00F08" w14:textId="77777777" w:rsidR="00125760" w:rsidRPr="0097563E" w:rsidRDefault="00125760" w:rsidP="0078018C">
            <w:pPr>
              <w:jc w:val="center"/>
              <w:rPr>
                <w:b/>
                <w:sz w:val="22"/>
                <w:szCs w:val="22"/>
              </w:rPr>
            </w:pPr>
          </w:p>
        </w:tc>
        <w:tc>
          <w:tcPr>
            <w:tcW w:w="1080" w:type="dxa"/>
            <w:tcBorders>
              <w:top w:val="nil"/>
              <w:left w:val="nil"/>
              <w:bottom w:val="single" w:sz="4" w:space="0" w:color="auto"/>
              <w:right w:val="single" w:sz="8" w:space="0" w:color="auto"/>
            </w:tcBorders>
            <w:shd w:val="clear" w:color="auto" w:fill="FBE4D5"/>
            <w:noWrap/>
            <w:hideMark/>
          </w:tcPr>
          <w:p w14:paraId="617D8417" w14:textId="77777777" w:rsidR="00125760" w:rsidRPr="0097563E" w:rsidRDefault="00125760" w:rsidP="0078018C">
            <w:pPr>
              <w:jc w:val="center"/>
              <w:rPr>
                <w:b/>
                <w:sz w:val="22"/>
                <w:szCs w:val="22"/>
              </w:rPr>
            </w:pPr>
            <w:r w:rsidRPr="0097563E">
              <w:rPr>
                <w:b/>
                <w:noProof/>
                <w:color w:val="2B579A"/>
                <w:sz w:val="22"/>
                <w:szCs w:val="22"/>
                <w:shd w:val="clear" w:color="auto" w:fill="E6E6E6"/>
              </w:rPr>
              <mc:AlternateContent>
                <mc:Choice Requires="wps">
                  <w:drawing>
                    <wp:anchor distT="45720" distB="45720" distL="114300" distR="114300" simplePos="0" relativeHeight="251658240" behindDoc="0" locked="0" layoutInCell="1" allowOverlap="1" wp14:anchorId="42F2E8CF" wp14:editId="0FB77BC4">
                      <wp:simplePos x="0" y="0"/>
                      <wp:positionH relativeFrom="column">
                        <wp:posOffset>-10795</wp:posOffset>
                      </wp:positionH>
                      <wp:positionV relativeFrom="paragraph">
                        <wp:posOffset>224155</wp:posOffset>
                      </wp:positionV>
                      <wp:extent cx="632460" cy="815340"/>
                      <wp:effectExtent l="0" t="0" r="1524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815340"/>
                              </a:xfrm>
                              <a:prstGeom prst="rect">
                                <a:avLst/>
                              </a:prstGeom>
                              <a:solidFill>
                                <a:srgbClr val="FBE4D5"/>
                              </a:solidFill>
                              <a:ln w="9525">
                                <a:solidFill>
                                  <a:srgbClr val="000000"/>
                                </a:solidFill>
                                <a:miter lim="800000"/>
                                <a:headEnd/>
                                <a:tailEnd/>
                              </a:ln>
                            </wps:spPr>
                            <wps:txbx>
                              <w:txbxContent>
                                <w:p w14:paraId="1BEFC23A" w14:textId="77777777" w:rsidR="00125760" w:rsidRDefault="00125760" w:rsidP="00125760">
                                  <w:pPr>
                                    <w:jc w:val="center"/>
                                    <w:rPr>
                                      <w:rFonts w:ascii="Calibri Light" w:hAnsi="Calibri Light"/>
                                      <w:sz w:val="18"/>
                                    </w:rPr>
                                  </w:pPr>
                                  <w:r>
                                    <w:rPr>
                                      <w:rFonts w:ascii="Calibri Light" w:hAnsi="Calibri Light"/>
                                      <w:sz w:val="18"/>
                                    </w:rPr>
                                    <w:t>TOTALS MUST BE LCBP FUNDS ONLY</w:t>
                                  </w:r>
                                </w:p>
                                <w:p w14:paraId="57FAECB5" w14:textId="77777777" w:rsidR="00125760" w:rsidRDefault="00125760" w:rsidP="00125760">
                                  <w:pPr>
                                    <w:jc w:val="center"/>
                                    <w:rPr>
                                      <w:rFonts w:ascii="Calibri Light" w:hAnsi="Calibri Light"/>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F2E8CF" id="_x0000_t202" coordsize="21600,21600" o:spt="202" path="m,l,21600r21600,l21600,xe">
                      <v:stroke joinstyle="miter"/>
                      <v:path gradientshapeok="t" o:connecttype="rect"/>
                    </v:shapetype>
                    <v:shape id="Text Box 2" o:spid="_x0000_s1026" type="#_x0000_t202" style="position:absolute;left:0;text-align:left;margin-left:-.85pt;margin-top:17.65pt;width:49.8pt;height:64.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" fillcolor="#fbe4d5">
                      <v:textbox>
                        <w:txbxContent>
                          <w:p w14:paraId="1BEFC23A" w14:textId="77777777" w:rsidR="00125760" w:rsidRDefault="00125760" w:rsidP="00125760">
                            <w:pPr>
                              <w:jc w:val="center"/>
                              <w:rPr>
                                <w:rFonts w:ascii="Calibri Light" w:hAnsi="Calibri Light"/>
                                <w:sz w:val="18"/>
                              </w:rPr>
                            </w:pPr>
                            <w:r>
                              <w:rPr>
                                <w:rFonts w:ascii="Calibri Light" w:hAnsi="Calibri Light"/>
                                <w:sz w:val="18"/>
                              </w:rPr>
                              <w:t>TOTALS MUST BE LCBP FUNDS ONLY</w:t>
                            </w:r>
                          </w:p>
                          <w:p w14:paraId="57FAECB5" w14:textId="77777777" w:rsidR="00125760" w:rsidRDefault="00125760" w:rsidP="00125760">
                            <w:pPr>
                              <w:jc w:val="center"/>
                              <w:rPr>
                                <w:rFonts w:ascii="Calibri Light" w:hAnsi="Calibri Light"/>
                                <w:sz w:val="18"/>
                              </w:rPr>
                            </w:pPr>
                          </w:p>
                        </w:txbxContent>
                      </v:textbox>
                      <w10:wrap type="square"/>
                    </v:shape>
                  </w:pict>
                </mc:Fallback>
              </mc:AlternateContent>
            </w:r>
            <w:r w:rsidRPr="0097563E">
              <w:rPr>
                <w:b/>
                <w:sz w:val="22"/>
                <w:szCs w:val="22"/>
              </w:rPr>
              <w:t>$12,255</w:t>
            </w:r>
          </w:p>
        </w:tc>
        <w:tc>
          <w:tcPr>
            <w:tcW w:w="1350" w:type="dxa"/>
            <w:tcBorders>
              <w:top w:val="nil"/>
              <w:left w:val="single" w:sz="4" w:space="0" w:color="auto"/>
              <w:bottom w:val="single" w:sz="4" w:space="0" w:color="auto"/>
              <w:right w:val="single" w:sz="8" w:space="0" w:color="auto"/>
            </w:tcBorders>
            <w:shd w:val="clear" w:color="auto" w:fill="DEEAF6"/>
            <w:noWrap/>
            <w:hideMark/>
          </w:tcPr>
          <w:p w14:paraId="27414C8F" w14:textId="77777777" w:rsidR="00125760" w:rsidRPr="0097563E" w:rsidRDefault="00125760" w:rsidP="0078018C">
            <w:pPr>
              <w:jc w:val="center"/>
              <w:rPr>
                <w:b/>
                <w:sz w:val="22"/>
                <w:szCs w:val="22"/>
              </w:rPr>
            </w:pPr>
            <w:r w:rsidRPr="0097563E">
              <w:rPr>
                <w:b/>
                <w:noProof/>
                <w:color w:val="2B579A"/>
                <w:sz w:val="22"/>
                <w:szCs w:val="22"/>
                <w:shd w:val="clear" w:color="auto" w:fill="E6E6E6"/>
              </w:rPr>
              <mc:AlternateContent>
                <mc:Choice Requires="wps">
                  <w:drawing>
                    <wp:anchor distT="45720" distB="45720" distL="114300" distR="114300" simplePos="0" relativeHeight="251658241" behindDoc="0" locked="0" layoutInCell="1" allowOverlap="1" wp14:anchorId="7AA2A19B" wp14:editId="7187DBFC">
                      <wp:simplePos x="0" y="0"/>
                      <wp:positionH relativeFrom="column">
                        <wp:posOffset>-19050</wp:posOffset>
                      </wp:positionH>
                      <wp:positionV relativeFrom="paragraph">
                        <wp:posOffset>224155</wp:posOffset>
                      </wp:positionV>
                      <wp:extent cx="699135" cy="838200"/>
                      <wp:effectExtent l="0" t="0" r="2476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838200"/>
                              </a:xfrm>
                              <a:prstGeom prst="rect">
                                <a:avLst/>
                              </a:prstGeom>
                              <a:solidFill>
                                <a:srgbClr val="DEEAF6"/>
                              </a:solidFill>
                              <a:ln w="9525">
                                <a:solidFill>
                                  <a:srgbClr val="000000"/>
                                </a:solidFill>
                                <a:miter lim="800000"/>
                                <a:headEnd/>
                                <a:tailEnd/>
                              </a:ln>
                            </wps:spPr>
                            <wps:txbx>
                              <w:txbxContent>
                                <w:p w14:paraId="508AD221" w14:textId="77777777" w:rsidR="00125760" w:rsidRDefault="00125760" w:rsidP="00125760">
                                  <w:pPr>
                                    <w:jc w:val="center"/>
                                    <w:rPr>
                                      <w:rFonts w:ascii="Calibri Light" w:hAnsi="Calibri Light"/>
                                      <w:sz w:val="18"/>
                                    </w:rPr>
                                  </w:pPr>
                                  <w:r>
                                    <w:rPr>
                                      <w:rFonts w:ascii="Calibri Light" w:hAnsi="Calibri Light"/>
                                      <w:sz w:val="18"/>
                                    </w:rPr>
                                    <w:t>PROPOSED MATCH IN THIS COLUMN ONLY</w:t>
                                  </w:r>
                                </w:p>
                                <w:p w14:paraId="78AC2AA7" w14:textId="77777777" w:rsidR="00125760" w:rsidRDefault="00125760" w:rsidP="00125760">
                                  <w:pPr>
                                    <w:jc w:val="center"/>
                                    <w:rPr>
                                      <w:rFonts w:ascii="Calibri Light" w:hAnsi="Calibri Light"/>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A2A19B" id="Text Box 3" o:spid="_x0000_s1027" type="#_x0000_t202" style="position:absolute;left:0;text-align:left;margin-left:-1.5pt;margin-top:17.65pt;width:55.05pt;height:66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" fillcolor="#deeaf6">
                      <v:textbox>
                        <w:txbxContent>
                          <w:p w14:paraId="508AD221" w14:textId="77777777" w:rsidR="00125760" w:rsidRDefault="00125760" w:rsidP="00125760">
                            <w:pPr>
                              <w:jc w:val="center"/>
                              <w:rPr>
                                <w:rFonts w:ascii="Calibri Light" w:hAnsi="Calibri Light"/>
                                <w:sz w:val="18"/>
                              </w:rPr>
                            </w:pPr>
                            <w:r>
                              <w:rPr>
                                <w:rFonts w:ascii="Calibri Light" w:hAnsi="Calibri Light"/>
                                <w:sz w:val="18"/>
                              </w:rPr>
                              <w:t>PROPOSED MATCH IN THIS COLUMN ONLY</w:t>
                            </w:r>
                          </w:p>
                          <w:p w14:paraId="78AC2AA7" w14:textId="77777777" w:rsidR="00125760" w:rsidRDefault="00125760" w:rsidP="00125760">
                            <w:pPr>
                              <w:jc w:val="center"/>
                              <w:rPr>
                                <w:rFonts w:ascii="Calibri Light" w:hAnsi="Calibri Light"/>
                                <w:sz w:val="18"/>
                              </w:rPr>
                            </w:pPr>
                          </w:p>
                        </w:txbxContent>
                      </v:textbox>
                      <w10:wrap type="square"/>
                    </v:shape>
                  </w:pict>
                </mc:Fallback>
              </mc:AlternateContent>
            </w:r>
            <w:r w:rsidRPr="0097563E">
              <w:rPr>
                <w:b/>
                <w:sz w:val="22"/>
                <w:szCs w:val="22"/>
              </w:rPr>
              <w:t>$6,630</w:t>
            </w:r>
          </w:p>
        </w:tc>
        <w:tc>
          <w:tcPr>
            <w:tcW w:w="818" w:type="dxa"/>
            <w:tcBorders>
              <w:top w:val="nil"/>
              <w:left w:val="single" w:sz="4" w:space="0" w:color="auto"/>
              <w:bottom w:val="single" w:sz="4" w:space="0" w:color="auto"/>
              <w:right w:val="single" w:sz="8" w:space="0" w:color="auto"/>
            </w:tcBorders>
            <w:shd w:val="clear" w:color="auto" w:fill="auto"/>
            <w:noWrap/>
            <w:hideMark/>
          </w:tcPr>
          <w:p w14:paraId="0F22DA80" w14:textId="77777777" w:rsidR="00125760" w:rsidRPr="0097563E" w:rsidRDefault="00125760" w:rsidP="0078018C">
            <w:pPr>
              <w:jc w:val="center"/>
              <w:rPr>
                <w:b/>
                <w:sz w:val="22"/>
                <w:szCs w:val="22"/>
              </w:rPr>
            </w:pPr>
            <w:r w:rsidRPr="0097563E">
              <w:rPr>
                <w:b/>
                <w:sz w:val="22"/>
                <w:szCs w:val="22"/>
              </w:rPr>
              <w:t>$18,885</w:t>
            </w:r>
          </w:p>
        </w:tc>
      </w:tr>
    </w:tbl>
    <w:p w14:paraId="37E9FF7F" w14:textId="6807EFE3" w:rsidR="00125760" w:rsidRPr="003068DC" w:rsidRDefault="00125760" w:rsidP="00C646EE">
      <w:r w:rsidRPr="003068DC">
        <w:t>*</w:t>
      </w:r>
      <w:r w:rsidR="2FC32165" w:rsidRPr="003068DC">
        <w:t>Proposed match must be non-federal funding</w:t>
      </w:r>
      <w:r w:rsidR="00C646EE" w:rsidRPr="003068DC">
        <w:br/>
      </w:r>
    </w:p>
    <w:p w14:paraId="4A08EAF8" w14:textId="71312CC6" w:rsidR="00FA057C" w:rsidRPr="003068DC" w:rsidRDefault="00576571" w:rsidP="00C558C4">
      <w:pPr>
        <w:pStyle w:val="ListParagraph"/>
        <w:numPr>
          <w:ilvl w:val="0"/>
          <w:numId w:val="5"/>
        </w:numPr>
        <w:rPr>
          <w:color w:val="000000"/>
        </w:rPr>
      </w:pPr>
      <w:r w:rsidRPr="003068DC">
        <w:rPr>
          <w:b/>
          <w:color w:val="000000"/>
        </w:rPr>
        <w:t>Personnel:</w:t>
      </w:r>
      <w:r w:rsidRPr="003068DC">
        <w:rPr>
          <w:color w:val="000000"/>
        </w:rPr>
        <w:t xml:space="preserve"> </w:t>
      </w:r>
      <w:r w:rsidR="00A849A0" w:rsidRPr="003068DC">
        <w:rPr>
          <w:color w:val="000000"/>
        </w:rPr>
        <w:t xml:space="preserve">Staff time </w:t>
      </w:r>
      <w:r w:rsidR="008C27EF" w:rsidRPr="003068DC">
        <w:rPr>
          <w:color w:val="000000"/>
        </w:rPr>
        <w:t xml:space="preserve">required </w:t>
      </w:r>
      <w:r w:rsidR="00A849A0" w:rsidRPr="003068DC">
        <w:rPr>
          <w:color w:val="000000"/>
        </w:rPr>
        <w:t>to complete project tasks</w:t>
      </w:r>
      <w:r w:rsidR="008C27EF" w:rsidRPr="003068DC">
        <w:rPr>
          <w:color w:val="000000"/>
        </w:rPr>
        <w:t xml:space="preserve">. </w:t>
      </w:r>
      <w:r w:rsidR="0037772B" w:rsidRPr="003068DC">
        <w:rPr>
          <w:color w:val="000000"/>
        </w:rPr>
        <w:t>Match within the personnel line could include staff time and volunteer time for all tasks.</w:t>
      </w:r>
      <w:r w:rsidR="002C2565">
        <w:rPr>
          <w:color w:val="000000"/>
        </w:rPr>
        <w:t xml:space="preserve"> The reporting task should include some personnel time because reporting is a required deliverable. </w:t>
      </w:r>
    </w:p>
    <w:p w14:paraId="25E18DD7" w14:textId="77777777" w:rsidR="00A948BB" w:rsidRPr="003068DC" w:rsidRDefault="00576571" w:rsidP="00C558C4">
      <w:pPr>
        <w:pStyle w:val="ListParagraph"/>
        <w:numPr>
          <w:ilvl w:val="0"/>
          <w:numId w:val="5"/>
        </w:numPr>
        <w:spacing w:before="240"/>
        <w:rPr>
          <w:color w:val="000000"/>
        </w:rPr>
      </w:pPr>
      <w:r w:rsidRPr="003068DC">
        <w:rPr>
          <w:b/>
          <w:color w:val="000000"/>
        </w:rPr>
        <w:t>Fringe:</w:t>
      </w:r>
      <w:r w:rsidRPr="003068DC">
        <w:rPr>
          <w:color w:val="000000"/>
        </w:rPr>
        <w:t xml:space="preserve"> Fringe refers to benefits and is calculated as an appropriate percentage of personnel costs for each Tasks (this example uses 30% of personnel costs). </w:t>
      </w:r>
      <w:r w:rsidR="0037772B" w:rsidRPr="003068DC">
        <w:rPr>
          <w:color w:val="000000"/>
        </w:rPr>
        <w:t>Match li</w:t>
      </w:r>
      <w:r w:rsidR="00CA77F3" w:rsidRPr="003068DC">
        <w:rPr>
          <w:color w:val="000000"/>
        </w:rPr>
        <w:t xml:space="preserve">sted within the fringe line could include </w:t>
      </w:r>
      <w:r w:rsidRPr="003068DC">
        <w:rPr>
          <w:color w:val="000000"/>
        </w:rPr>
        <w:t>unrecovered costs to applicant not included in this grant request.</w:t>
      </w:r>
    </w:p>
    <w:p w14:paraId="2108EF61" w14:textId="426F1FF6" w:rsidR="00A948BB" w:rsidRPr="003068DC" w:rsidRDefault="69AEE6C9" w:rsidP="00C558C4">
      <w:pPr>
        <w:pStyle w:val="ListParagraph"/>
        <w:numPr>
          <w:ilvl w:val="0"/>
          <w:numId w:val="5"/>
        </w:numPr>
        <w:spacing w:before="240"/>
        <w:rPr>
          <w:color w:val="000000"/>
        </w:rPr>
      </w:pPr>
      <w:r w:rsidRPr="2FB1AD36">
        <w:rPr>
          <w:b/>
          <w:bCs/>
          <w:color w:val="000000" w:themeColor="text1"/>
        </w:rPr>
        <w:lastRenderedPageBreak/>
        <w:t>Supplies:</w:t>
      </w:r>
      <w:r w:rsidRPr="2FB1AD36">
        <w:rPr>
          <w:color w:val="000000" w:themeColor="text1"/>
        </w:rPr>
        <w:t xml:space="preserve"> Examples are photocopying, planting supplies, a software license to process data. Match within the supplies line could include the value of donated materials, including plants.</w:t>
      </w:r>
    </w:p>
    <w:p w14:paraId="52B5FF60" w14:textId="1C5716EE" w:rsidR="00CD1F47" w:rsidRPr="003068DC" w:rsidRDefault="00576571" w:rsidP="00C558C4">
      <w:pPr>
        <w:pStyle w:val="ListParagraph"/>
        <w:numPr>
          <w:ilvl w:val="0"/>
          <w:numId w:val="5"/>
        </w:numPr>
        <w:spacing w:before="240"/>
        <w:rPr>
          <w:color w:val="000000"/>
        </w:rPr>
      </w:pPr>
      <w:r w:rsidRPr="003068DC">
        <w:rPr>
          <w:b/>
          <w:color w:val="000000"/>
        </w:rPr>
        <w:t>Professional Services:</w:t>
      </w:r>
      <w:r w:rsidRPr="003068DC">
        <w:rPr>
          <w:color w:val="000000"/>
        </w:rPr>
        <w:t xml:space="preserve"> </w:t>
      </w:r>
      <w:r w:rsidR="00E13868" w:rsidRPr="003068DC">
        <w:rPr>
          <w:color w:val="000000"/>
        </w:rPr>
        <w:t>An example is h</w:t>
      </w:r>
      <w:r w:rsidRPr="003068DC">
        <w:rPr>
          <w:color w:val="000000"/>
        </w:rPr>
        <w:t xml:space="preserve">iring a subcontractor </w:t>
      </w:r>
      <w:r w:rsidR="0002512C">
        <w:rPr>
          <w:color w:val="000000"/>
        </w:rPr>
        <w:t>to complete a specific task</w:t>
      </w:r>
      <w:r w:rsidRPr="003068DC">
        <w:rPr>
          <w:color w:val="000000"/>
        </w:rPr>
        <w:t>. Match</w:t>
      </w:r>
      <w:r w:rsidR="00BC0FAC" w:rsidRPr="003068DC">
        <w:rPr>
          <w:color w:val="000000"/>
        </w:rPr>
        <w:t xml:space="preserve"> in the</w:t>
      </w:r>
      <w:r w:rsidR="00E7165F" w:rsidRPr="003068DC">
        <w:rPr>
          <w:color w:val="000000"/>
        </w:rPr>
        <w:t xml:space="preserve"> professional services line could </w:t>
      </w:r>
      <w:r w:rsidRPr="003068DC">
        <w:rPr>
          <w:color w:val="000000"/>
        </w:rPr>
        <w:t xml:space="preserve">include </w:t>
      </w:r>
      <w:r w:rsidRPr="003068DC">
        <w:rPr>
          <w:color w:val="000000"/>
          <w:u w:val="single"/>
        </w:rPr>
        <w:t>non-federal</w:t>
      </w:r>
      <w:r w:rsidRPr="003068DC">
        <w:rPr>
          <w:color w:val="000000"/>
        </w:rPr>
        <w:t xml:space="preserve"> funds from a different grant source.</w:t>
      </w:r>
    </w:p>
    <w:p w14:paraId="35FEBCC5" w14:textId="01026B20" w:rsidR="00576571" w:rsidRPr="003068DC" w:rsidRDefault="00576571" w:rsidP="00C558C4">
      <w:pPr>
        <w:pStyle w:val="ListParagraph"/>
        <w:numPr>
          <w:ilvl w:val="0"/>
          <w:numId w:val="5"/>
        </w:numPr>
        <w:spacing w:before="240"/>
        <w:rPr>
          <w:color w:val="000000"/>
        </w:rPr>
      </w:pPr>
      <w:r w:rsidRPr="003068DC">
        <w:rPr>
          <w:b/>
          <w:color w:val="000000"/>
        </w:rPr>
        <w:t>Indirect:</w:t>
      </w:r>
      <w:r w:rsidRPr="003068DC">
        <w:rPr>
          <w:color w:val="000000"/>
        </w:rPr>
        <w:t xml:space="preserve"> </w:t>
      </w:r>
      <w:r w:rsidR="00CF4B20" w:rsidRPr="003068DC">
        <w:rPr>
          <w:color w:val="000000"/>
        </w:rPr>
        <w:t xml:space="preserve">Please see requirements for indirect costs in Section VII above. </w:t>
      </w:r>
    </w:p>
    <w:p w14:paraId="089CA7AA" w14:textId="77777777" w:rsidR="00576571" w:rsidRPr="003068DC" w:rsidRDefault="00576571" w:rsidP="00576571">
      <w:pPr>
        <w:rPr>
          <w:color w:val="000000"/>
        </w:rPr>
      </w:pPr>
    </w:p>
    <w:p w14:paraId="64849139" w14:textId="65A84043" w:rsidR="00A15FDF" w:rsidRPr="00AF7D46" w:rsidRDefault="00D45633" w:rsidP="00AF7D46">
      <w:pPr>
        <w:pStyle w:val="CM4"/>
        <w:spacing w:after="242" w:line="231" w:lineRule="atLeast"/>
        <w:rPr>
          <w:rFonts w:ascii="Times New Roman" w:hAnsi="Times New Roman"/>
          <w:color w:val="000000" w:themeColor="text1"/>
        </w:rPr>
      </w:pPr>
      <w:r w:rsidRPr="003068DC">
        <w:rPr>
          <w:rFonts w:ascii="Times New Roman" w:hAnsi="Times New Roman"/>
          <w:b/>
          <w:bCs/>
          <w:color w:val="000000" w:themeColor="text1"/>
        </w:rPr>
        <w:t>TECHNICAL REFERENCES CITED:</w:t>
      </w:r>
      <w:r w:rsidRPr="003068DC">
        <w:rPr>
          <w:rFonts w:ascii="Times New Roman" w:hAnsi="Times New Roman"/>
          <w:color w:val="000000" w:themeColor="text1"/>
        </w:rPr>
        <w:t xml:space="preserve">  List </w:t>
      </w:r>
      <w:r w:rsidR="00C2221B">
        <w:rPr>
          <w:rFonts w:ascii="Times New Roman" w:hAnsi="Times New Roman"/>
          <w:color w:val="000000" w:themeColor="text1"/>
        </w:rPr>
        <w:t xml:space="preserve">bibliography details for references </w:t>
      </w:r>
      <w:r w:rsidRPr="003068DC">
        <w:rPr>
          <w:rFonts w:ascii="Times New Roman" w:hAnsi="Times New Roman"/>
          <w:color w:val="000000" w:themeColor="text1"/>
        </w:rPr>
        <w:t xml:space="preserve">used </w:t>
      </w:r>
      <w:r w:rsidR="00C2221B">
        <w:rPr>
          <w:rFonts w:ascii="Times New Roman" w:hAnsi="Times New Roman"/>
          <w:color w:val="000000" w:themeColor="text1"/>
        </w:rPr>
        <w:t>in</w:t>
      </w:r>
      <w:r w:rsidRPr="003068DC">
        <w:rPr>
          <w:rFonts w:ascii="Times New Roman" w:hAnsi="Times New Roman"/>
          <w:color w:val="000000" w:themeColor="text1"/>
        </w:rPr>
        <w:t xml:space="preserve"> the proposa</w:t>
      </w:r>
      <w:r w:rsidR="00FF0A34" w:rsidRPr="003068DC">
        <w:rPr>
          <w:rFonts w:ascii="Times New Roman" w:hAnsi="Times New Roman"/>
          <w:color w:val="000000" w:themeColor="text1"/>
        </w:rPr>
        <w:t>l. This section is n</w:t>
      </w:r>
      <w:r w:rsidRPr="003068DC">
        <w:rPr>
          <w:rFonts w:ascii="Times New Roman" w:hAnsi="Times New Roman"/>
          <w:color w:val="000000" w:themeColor="text1"/>
        </w:rPr>
        <w:t xml:space="preserve">ot included in the </w:t>
      </w:r>
      <w:r w:rsidR="00A75AEB" w:rsidRPr="003068DC">
        <w:rPr>
          <w:rFonts w:ascii="Times New Roman" w:hAnsi="Times New Roman"/>
          <w:color w:val="000000" w:themeColor="text1"/>
        </w:rPr>
        <w:t>page</w:t>
      </w:r>
      <w:r w:rsidRPr="003068DC">
        <w:rPr>
          <w:rFonts w:ascii="Times New Roman" w:hAnsi="Times New Roman"/>
          <w:color w:val="000000" w:themeColor="text1"/>
        </w:rPr>
        <w:t xml:space="preserve"> maximum total for the proposal. </w:t>
      </w:r>
    </w:p>
    <w:p w14:paraId="6D364E4E" w14:textId="4E3FFC66" w:rsidR="00946E00" w:rsidRDefault="00D45633" w:rsidP="009720A7">
      <w:pPr>
        <w:pStyle w:val="CM3"/>
        <w:rPr>
          <w:rFonts w:ascii="Times New Roman" w:hAnsi="Times New Roman"/>
          <w:color w:val="000000"/>
        </w:rPr>
      </w:pPr>
      <w:r w:rsidRPr="003068DC">
        <w:rPr>
          <w:rFonts w:ascii="Times New Roman" w:hAnsi="Times New Roman"/>
          <w:b/>
          <w:bCs/>
          <w:color w:val="000000"/>
        </w:rPr>
        <w:t xml:space="preserve">CURRICULUM VITAE/RESUME OF </w:t>
      </w:r>
      <w:r w:rsidR="0097563E">
        <w:rPr>
          <w:rFonts w:ascii="Times New Roman" w:hAnsi="Times New Roman"/>
          <w:b/>
          <w:bCs/>
          <w:color w:val="000000"/>
        </w:rPr>
        <w:t>PROJECT TEAM</w:t>
      </w:r>
      <w:r w:rsidRPr="003068DC">
        <w:rPr>
          <w:rFonts w:ascii="Times New Roman" w:hAnsi="Times New Roman"/>
          <w:b/>
          <w:bCs/>
          <w:color w:val="000000"/>
        </w:rPr>
        <w:t>:</w:t>
      </w:r>
      <w:r w:rsidRPr="003068DC">
        <w:rPr>
          <w:rFonts w:ascii="Times New Roman" w:hAnsi="Times New Roman"/>
          <w:color w:val="000000"/>
        </w:rPr>
        <w:t xml:space="preserve"> </w:t>
      </w:r>
      <w:r w:rsidR="0097563E">
        <w:rPr>
          <w:rFonts w:ascii="Times New Roman" w:hAnsi="Times New Roman"/>
          <w:color w:val="000000"/>
        </w:rPr>
        <w:t>You may i</w:t>
      </w:r>
      <w:r w:rsidRPr="003068DC">
        <w:rPr>
          <w:rFonts w:ascii="Times New Roman" w:hAnsi="Times New Roman"/>
          <w:color w:val="000000"/>
        </w:rPr>
        <w:t xml:space="preserve">nclude up to 3-5 references for prior work pertinent to the proposed project. Please limit to one page per </w:t>
      </w:r>
      <w:r w:rsidR="0097563E">
        <w:rPr>
          <w:rFonts w:ascii="Times New Roman" w:hAnsi="Times New Roman"/>
          <w:color w:val="000000"/>
        </w:rPr>
        <w:t>team member</w:t>
      </w:r>
      <w:r w:rsidR="00FF0A34" w:rsidRPr="003068DC">
        <w:rPr>
          <w:rFonts w:ascii="Times New Roman" w:hAnsi="Times New Roman"/>
          <w:color w:val="000000"/>
        </w:rPr>
        <w:t xml:space="preserve">. This section is </w:t>
      </w:r>
      <w:r w:rsidRPr="003068DC">
        <w:rPr>
          <w:rFonts w:ascii="Times New Roman" w:hAnsi="Times New Roman"/>
          <w:color w:val="000000"/>
        </w:rPr>
        <w:t xml:space="preserve">not included in the </w:t>
      </w:r>
      <w:r w:rsidR="000C216D" w:rsidRPr="003068DC">
        <w:rPr>
          <w:rFonts w:ascii="Times New Roman" w:hAnsi="Times New Roman"/>
          <w:color w:val="000000"/>
        </w:rPr>
        <w:t>page</w:t>
      </w:r>
      <w:r w:rsidRPr="003068DC">
        <w:rPr>
          <w:rFonts w:ascii="Times New Roman" w:hAnsi="Times New Roman"/>
          <w:color w:val="000000"/>
        </w:rPr>
        <w:t xml:space="preserve"> maximum total for the proposal.</w:t>
      </w:r>
    </w:p>
    <w:p w14:paraId="226E352D" w14:textId="77777777" w:rsidR="00AF7D46" w:rsidRDefault="00AF7D46" w:rsidP="00AF7D46"/>
    <w:p w14:paraId="5129EAF8" w14:textId="2D0FD642" w:rsidR="00A15FDF" w:rsidRDefault="00AF7D46" w:rsidP="00A15FDF">
      <w:r w:rsidRPr="00A15FDF">
        <w:rPr>
          <w:b/>
          <w:bCs/>
        </w:rPr>
        <w:t>LETTERS OF SUPPORT:</w:t>
      </w:r>
      <w:r>
        <w:t xml:space="preserve"> You may attach partner and stakeholder letters of support from to your proposal, which do not count toward the maximum page limit. Landowner letters of support are especially encouraged if your project will take place on privately owned land.</w:t>
      </w:r>
    </w:p>
    <w:sectPr w:rsidR="00A15FDF">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37825" w14:textId="77777777" w:rsidR="003628DA" w:rsidRDefault="003628DA" w:rsidP="004707EB">
      <w:r>
        <w:separator/>
      </w:r>
    </w:p>
  </w:endnote>
  <w:endnote w:type="continuationSeparator" w:id="0">
    <w:p w14:paraId="0CE8D087" w14:textId="77777777" w:rsidR="003628DA" w:rsidRDefault="003628DA" w:rsidP="004707EB">
      <w:r>
        <w:continuationSeparator/>
      </w:r>
    </w:p>
  </w:endnote>
  <w:endnote w:type="continuationNotice" w:id="1">
    <w:p w14:paraId="0E7B9DD8" w14:textId="77777777" w:rsidR="003628DA" w:rsidRDefault="003628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024569"/>
      <w:docPartObj>
        <w:docPartGallery w:val="Page Numbers (Bottom of Page)"/>
        <w:docPartUnique/>
      </w:docPartObj>
    </w:sdtPr>
    <w:sdtEndPr/>
    <w:sdtContent>
      <w:sdt>
        <w:sdtPr>
          <w:id w:val="1728636285"/>
          <w:docPartObj>
            <w:docPartGallery w:val="Page Numbers (Top of Page)"/>
            <w:docPartUnique/>
          </w:docPartObj>
        </w:sdtPr>
        <w:sdtEndPr/>
        <w:sdtContent>
          <w:p w14:paraId="26E88672" w14:textId="4054A893" w:rsidR="004707EB" w:rsidRDefault="004707EB">
            <w:pPr>
              <w:pStyle w:val="Footer"/>
              <w:jc w:val="center"/>
            </w:pPr>
            <w:r w:rsidRPr="004D378E">
              <w:t xml:space="preserve">Page </w:t>
            </w:r>
            <w:r w:rsidRPr="00C4477A">
              <w:rPr>
                <w:b/>
                <w:bCs/>
                <w:shd w:val="clear" w:color="auto" w:fill="E6E6E6"/>
              </w:rPr>
              <w:fldChar w:fldCharType="begin"/>
            </w:r>
            <w:r>
              <w:rPr>
                <w:b/>
              </w:rPr>
              <w:instrText xml:space="preserve"> PAGE </w:instrText>
            </w:r>
            <w:r w:rsidRPr="00C4477A">
              <w:rPr>
                <w:b/>
                <w:bCs/>
                <w:shd w:val="clear" w:color="auto" w:fill="E6E6E6"/>
              </w:rPr>
              <w:fldChar w:fldCharType="separate"/>
            </w:r>
            <w:r w:rsidR="00DE3C4D">
              <w:rPr>
                <w:b/>
              </w:rPr>
              <w:t>6</w:t>
            </w:r>
            <w:r w:rsidRPr="00C4477A">
              <w:rPr>
                <w:b/>
                <w:bCs/>
                <w:shd w:val="clear" w:color="auto" w:fill="E6E6E6"/>
              </w:rPr>
              <w:fldChar w:fldCharType="end"/>
            </w:r>
            <w:r w:rsidRPr="004D378E">
              <w:t xml:space="preserve"> of </w:t>
            </w:r>
            <w:r w:rsidRPr="00C4477A">
              <w:rPr>
                <w:b/>
                <w:bCs/>
                <w:shd w:val="clear" w:color="auto" w:fill="E6E6E6"/>
              </w:rPr>
              <w:fldChar w:fldCharType="begin"/>
            </w:r>
            <w:r>
              <w:rPr>
                <w:b/>
              </w:rPr>
              <w:instrText xml:space="preserve"> NUMPAGES  </w:instrText>
            </w:r>
            <w:r w:rsidRPr="00C4477A">
              <w:rPr>
                <w:b/>
                <w:bCs/>
                <w:shd w:val="clear" w:color="auto" w:fill="E6E6E6"/>
              </w:rPr>
              <w:fldChar w:fldCharType="separate"/>
            </w:r>
            <w:r w:rsidR="00DE3C4D">
              <w:rPr>
                <w:b/>
              </w:rPr>
              <w:t>10</w:t>
            </w:r>
            <w:r w:rsidRPr="00C4477A">
              <w:rPr>
                <w:b/>
                <w:bCs/>
                <w:shd w:val="clear" w:color="auto" w:fill="E6E6E6"/>
              </w:rPr>
              <w:fldChar w:fldCharType="end"/>
            </w:r>
          </w:p>
        </w:sdtContent>
      </w:sdt>
    </w:sdtContent>
  </w:sdt>
  <w:p w14:paraId="782B63AE" w14:textId="77777777" w:rsidR="004707EB" w:rsidRDefault="00470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67A40" w14:textId="77777777" w:rsidR="003628DA" w:rsidRDefault="003628DA" w:rsidP="004707EB">
      <w:r>
        <w:separator/>
      </w:r>
    </w:p>
  </w:footnote>
  <w:footnote w:type="continuationSeparator" w:id="0">
    <w:p w14:paraId="6E37380D" w14:textId="77777777" w:rsidR="003628DA" w:rsidRDefault="003628DA" w:rsidP="004707EB">
      <w:r>
        <w:continuationSeparator/>
      </w:r>
    </w:p>
  </w:footnote>
  <w:footnote w:type="continuationNotice" w:id="1">
    <w:p w14:paraId="3A7737B7" w14:textId="77777777" w:rsidR="003628DA" w:rsidRDefault="003628D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00000003"/>
    <w:lvl w:ilvl="0" w:tplc="C674F3FA">
      <w:start w:val="1"/>
      <w:numFmt w:val="bullet"/>
      <w:lvlText w:val="●"/>
      <w:lvlJc w:val="left"/>
      <w:pPr>
        <w:tabs>
          <w:tab w:val="num" w:pos="1080"/>
        </w:tabs>
        <w:ind w:left="1080" w:hanging="720"/>
      </w:pPr>
      <w:rPr>
        <w:rFonts w:ascii="Verdana" w:eastAsia="Verdana" w:hAnsi="Verdana" w:cs="Verdana"/>
        <w:b w:val="0"/>
        <w:bCs w:val="0"/>
        <w:i w:val="0"/>
        <w:iCs w:val="0"/>
        <w:strike w:val="0"/>
        <w:dstrike w:val="0"/>
        <w:color w:val="000000"/>
        <w:sz w:val="20"/>
        <w:szCs w:val="20"/>
        <w:u w:val="none"/>
        <w:effect w:val="none"/>
      </w:rPr>
    </w:lvl>
    <w:lvl w:ilvl="1" w:tplc="3E7A460C">
      <w:start w:val="1"/>
      <w:numFmt w:val="bullet"/>
      <w:lvlText w:val="○"/>
      <w:lvlJc w:val="left"/>
      <w:pPr>
        <w:tabs>
          <w:tab w:val="num" w:pos="1800"/>
        </w:tabs>
        <w:ind w:left="1800" w:hanging="720"/>
      </w:pPr>
      <w:rPr>
        <w:rFonts w:ascii="Courier New" w:eastAsia="Courier New" w:hAnsi="Courier New" w:cs="Courier New"/>
        <w:b w:val="0"/>
        <w:bCs w:val="0"/>
        <w:i w:val="0"/>
        <w:iCs w:val="0"/>
        <w:strike w:val="0"/>
        <w:dstrike w:val="0"/>
        <w:color w:val="000000"/>
        <w:sz w:val="20"/>
        <w:szCs w:val="20"/>
        <w:u w:val="none"/>
        <w:effect w:val="none"/>
      </w:rPr>
    </w:lvl>
    <w:lvl w:ilvl="2" w:tplc="B0C4C31A">
      <w:start w:val="1"/>
      <w:numFmt w:val="bullet"/>
      <w:lvlText w:val="■"/>
      <w:lvlJc w:val="right"/>
      <w:pPr>
        <w:tabs>
          <w:tab w:val="num" w:pos="2520"/>
        </w:tabs>
        <w:ind w:left="2520" w:hanging="540"/>
      </w:pPr>
      <w:rPr>
        <w:rFonts w:ascii="Verdana" w:eastAsia="Verdana" w:hAnsi="Verdana" w:cs="Verdana"/>
        <w:b w:val="0"/>
        <w:bCs w:val="0"/>
        <w:i w:val="0"/>
        <w:iCs w:val="0"/>
        <w:strike w:val="0"/>
        <w:dstrike w:val="0"/>
        <w:color w:val="000000"/>
        <w:sz w:val="20"/>
        <w:szCs w:val="20"/>
        <w:u w:val="none"/>
        <w:effect w:val="none"/>
      </w:rPr>
    </w:lvl>
    <w:lvl w:ilvl="3" w:tplc="4D16B108">
      <w:start w:val="1"/>
      <w:numFmt w:val="bullet"/>
      <w:lvlText w:val="●"/>
      <w:lvlJc w:val="left"/>
      <w:pPr>
        <w:tabs>
          <w:tab w:val="num" w:pos="3240"/>
        </w:tabs>
        <w:ind w:left="3240" w:hanging="720"/>
      </w:pPr>
      <w:rPr>
        <w:rFonts w:ascii="Verdana" w:eastAsia="Verdana" w:hAnsi="Verdana" w:cs="Verdana"/>
        <w:b w:val="0"/>
        <w:bCs w:val="0"/>
        <w:i w:val="0"/>
        <w:iCs w:val="0"/>
        <w:strike w:val="0"/>
        <w:dstrike w:val="0"/>
        <w:color w:val="000000"/>
        <w:sz w:val="20"/>
        <w:szCs w:val="20"/>
        <w:u w:val="none"/>
        <w:effect w:val="none"/>
      </w:rPr>
    </w:lvl>
    <w:lvl w:ilvl="4" w:tplc="1332D466">
      <w:start w:val="1"/>
      <w:numFmt w:val="bullet"/>
      <w:lvlText w:val="○"/>
      <w:lvlJc w:val="left"/>
      <w:pPr>
        <w:tabs>
          <w:tab w:val="num" w:pos="3960"/>
        </w:tabs>
        <w:ind w:left="3960" w:hanging="720"/>
      </w:pPr>
      <w:rPr>
        <w:rFonts w:ascii="Courier New" w:eastAsia="Courier New" w:hAnsi="Courier New" w:cs="Courier New"/>
        <w:b w:val="0"/>
        <w:bCs w:val="0"/>
        <w:i w:val="0"/>
        <w:iCs w:val="0"/>
        <w:strike w:val="0"/>
        <w:dstrike w:val="0"/>
        <w:color w:val="000000"/>
        <w:sz w:val="20"/>
        <w:szCs w:val="20"/>
        <w:u w:val="none"/>
        <w:effect w:val="none"/>
      </w:rPr>
    </w:lvl>
    <w:lvl w:ilvl="5" w:tplc="0BBEDB1E">
      <w:start w:val="1"/>
      <w:numFmt w:val="bullet"/>
      <w:lvlText w:val="■"/>
      <w:lvlJc w:val="right"/>
      <w:pPr>
        <w:tabs>
          <w:tab w:val="num" w:pos="4680"/>
        </w:tabs>
        <w:ind w:left="4680" w:hanging="540"/>
      </w:pPr>
      <w:rPr>
        <w:rFonts w:ascii="Verdana" w:eastAsia="Verdana" w:hAnsi="Verdana" w:cs="Verdana"/>
        <w:b w:val="0"/>
        <w:bCs w:val="0"/>
        <w:i w:val="0"/>
        <w:iCs w:val="0"/>
        <w:strike w:val="0"/>
        <w:dstrike w:val="0"/>
        <w:color w:val="000000"/>
        <w:sz w:val="20"/>
        <w:szCs w:val="20"/>
        <w:u w:val="none"/>
        <w:effect w:val="none"/>
      </w:rPr>
    </w:lvl>
    <w:lvl w:ilvl="6" w:tplc="890298A4">
      <w:start w:val="1"/>
      <w:numFmt w:val="bullet"/>
      <w:lvlText w:val="●"/>
      <w:lvlJc w:val="left"/>
      <w:pPr>
        <w:tabs>
          <w:tab w:val="num" w:pos="5400"/>
        </w:tabs>
        <w:ind w:left="5400" w:hanging="720"/>
      </w:pPr>
      <w:rPr>
        <w:rFonts w:ascii="Verdana" w:eastAsia="Verdana" w:hAnsi="Verdana" w:cs="Verdana"/>
        <w:b w:val="0"/>
        <w:bCs w:val="0"/>
        <w:i w:val="0"/>
        <w:iCs w:val="0"/>
        <w:strike w:val="0"/>
        <w:dstrike w:val="0"/>
        <w:color w:val="000000"/>
        <w:sz w:val="20"/>
        <w:szCs w:val="20"/>
        <w:u w:val="none"/>
        <w:effect w:val="none"/>
      </w:rPr>
    </w:lvl>
    <w:lvl w:ilvl="7" w:tplc="37AC53D8">
      <w:start w:val="1"/>
      <w:numFmt w:val="bullet"/>
      <w:lvlText w:val="○"/>
      <w:lvlJc w:val="left"/>
      <w:pPr>
        <w:tabs>
          <w:tab w:val="num" w:pos="6120"/>
        </w:tabs>
        <w:ind w:left="6120" w:hanging="720"/>
      </w:pPr>
      <w:rPr>
        <w:rFonts w:ascii="Courier New" w:eastAsia="Courier New" w:hAnsi="Courier New" w:cs="Courier New"/>
        <w:b w:val="0"/>
        <w:bCs w:val="0"/>
        <w:i w:val="0"/>
        <w:iCs w:val="0"/>
        <w:strike w:val="0"/>
        <w:dstrike w:val="0"/>
        <w:color w:val="000000"/>
        <w:sz w:val="20"/>
        <w:szCs w:val="20"/>
        <w:u w:val="none"/>
        <w:effect w:val="none"/>
      </w:rPr>
    </w:lvl>
    <w:lvl w:ilvl="8" w:tplc="1FFA08E4">
      <w:start w:val="1"/>
      <w:numFmt w:val="bullet"/>
      <w:lvlText w:val="■"/>
      <w:lvlJc w:val="right"/>
      <w:pPr>
        <w:tabs>
          <w:tab w:val="num" w:pos="6840"/>
        </w:tabs>
        <w:ind w:left="6840" w:hanging="540"/>
      </w:pPr>
      <w:rPr>
        <w:rFonts w:ascii="Verdana" w:eastAsia="Verdana" w:hAnsi="Verdana" w:cs="Verdana"/>
        <w:b w:val="0"/>
        <w:bCs w:val="0"/>
        <w:i w:val="0"/>
        <w:iCs w:val="0"/>
        <w:strike w:val="0"/>
        <w:dstrike w:val="0"/>
        <w:color w:val="000000"/>
        <w:sz w:val="20"/>
        <w:szCs w:val="20"/>
        <w:u w:val="none"/>
        <w:effect w:val="none"/>
      </w:rPr>
    </w:lvl>
  </w:abstractNum>
  <w:abstractNum w:abstractNumId="1" w15:restartNumberingAfterBreak="0">
    <w:nsid w:val="03173140"/>
    <w:multiLevelType w:val="hybridMultilevel"/>
    <w:tmpl w:val="545A78DE"/>
    <w:lvl w:ilvl="0" w:tplc="582A9680">
      <w:start w:val="1"/>
      <w:numFmt w:val="upperLetter"/>
      <w:pStyle w:val="Heading8"/>
      <w:lvlText w:val="%1."/>
      <w:lvlJc w:val="left"/>
      <w:pPr>
        <w:tabs>
          <w:tab w:val="num" w:pos="-1440"/>
        </w:tabs>
        <w:ind w:left="-1440" w:hanging="360"/>
      </w:pPr>
    </w:lvl>
    <w:lvl w:ilvl="1" w:tplc="3E3CE192">
      <w:start w:val="1"/>
      <w:numFmt w:val="bullet"/>
      <w:lvlText w:val=""/>
      <w:lvlJc w:val="left"/>
      <w:pPr>
        <w:tabs>
          <w:tab w:val="num" w:pos="-918"/>
        </w:tabs>
        <w:ind w:left="-918" w:hanging="360"/>
      </w:pPr>
      <w:rPr>
        <w:rFonts w:ascii="Wingdings" w:hAnsi="Wingdings" w:hint="default"/>
        <w:sz w:val="16"/>
      </w:rPr>
    </w:lvl>
    <w:lvl w:ilvl="2" w:tplc="0409001B">
      <w:start w:val="1"/>
      <w:numFmt w:val="lowerRoman"/>
      <w:lvlText w:val="%3."/>
      <w:lvlJc w:val="right"/>
      <w:pPr>
        <w:tabs>
          <w:tab w:val="num" w:pos="450"/>
        </w:tabs>
        <w:ind w:left="450" w:hanging="180"/>
      </w:pPr>
    </w:lvl>
    <w:lvl w:ilvl="3" w:tplc="0409000F" w:tentative="1">
      <w:start w:val="1"/>
      <w:numFmt w:val="decimal"/>
      <w:lvlText w:val="%4."/>
      <w:lvlJc w:val="left"/>
      <w:pPr>
        <w:tabs>
          <w:tab w:val="num" w:pos="1170"/>
        </w:tabs>
        <w:ind w:left="1170" w:hanging="360"/>
      </w:pPr>
    </w:lvl>
    <w:lvl w:ilvl="4" w:tplc="04090019" w:tentative="1">
      <w:start w:val="1"/>
      <w:numFmt w:val="lowerLetter"/>
      <w:lvlText w:val="%5."/>
      <w:lvlJc w:val="left"/>
      <w:pPr>
        <w:tabs>
          <w:tab w:val="num" w:pos="1890"/>
        </w:tabs>
        <w:ind w:left="1890" w:hanging="360"/>
      </w:pPr>
    </w:lvl>
    <w:lvl w:ilvl="5" w:tplc="0409001B" w:tentative="1">
      <w:start w:val="1"/>
      <w:numFmt w:val="lowerRoman"/>
      <w:lvlText w:val="%6."/>
      <w:lvlJc w:val="right"/>
      <w:pPr>
        <w:tabs>
          <w:tab w:val="num" w:pos="2610"/>
        </w:tabs>
        <w:ind w:left="2610" w:hanging="180"/>
      </w:pPr>
    </w:lvl>
    <w:lvl w:ilvl="6" w:tplc="0409000F" w:tentative="1">
      <w:start w:val="1"/>
      <w:numFmt w:val="decimal"/>
      <w:lvlText w:val="%7."/>
      <w:lvlJc w:val="left"/>
      <w:pPr>
        <w:tabs>
          <w:tab w:val="num" w:pos="3330"/>
        </w:tabs>
        <w:ind w:left="3330" w:hanging="360"/>
      </w:pPr>
    </w:lvl>
    <w:lvl w:ilvl="7" w:tplc="04090019" w:tentative="1">
      <w:start w:val="1"/>
      <w:numFmt w:val="lowerLetter"/>
      <w:lvlText w:val="%8."/>
      <w:lvlJc w:val="left"/>
      <w:pPr>
        <w:tabs>
          <w:tab w:val="num" w:pos="4050"/>
        </w:tabs>
        <w:ind w:left="4050" w:hanging="360"/>
      </w:pPr>
    </w:lvl>
    <w:lvl w:ilvl="8" w:tplc="0409001B" w:tentative="1">
      <w:start w:val="1"/>
      <w:numFmt w:val="lowerRoman"/>
      <w:lvlText w:val="%9."/>
      <w:lvlJc w:val="right"/>
      <w:pPr>
        <w:tabs>
          <w:tab w:val="num" w:pos="4770"/>
        </w:tabs>
        <w:ind w:left="4770" w:hanging="180"/>
      </w:pPr>
    </w:lvl>
  </w:abstractNum>
  <w:abstractNum w:abstractNumId="2" w15:restartNumberingAfterBreak="0">
    <w:nsid w:val="08C06ECF"/>
    <w:multiLevelType w:val="hybridMultilevel"/>
    <w:tmpl w:val="28AA7B78"/>
    <w:lvl w:ilvl="0" w:tplc="0B00629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D13F2"/>
    <w:multiLevelType w:val="hybridMultilevel"/>
    <w:tmpl w:val="DC705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662AC"/>
    <w:multiLevelType w:val="hybridMultilevel"/>
    <w:tmpl w:val="287E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40B29"/>
    <w:multiLevelType w:val="hybridMultilevel"/>
    <w:tmpl w:val="961E764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503122"/>
    <w:multiLevelType w:val="hybridMultilevel"/>
    <w:tmpl w:val="961E764E"/>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31537EF2"/>
    <w:multiLevelType w:val="hybridMultilevel"/>
    <w:tmpl w:val="3BCA2AE0"/>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5522FCC"/>
    <w:multiLevelType w:val="hybridMultilevel"/>
    <w:tmpl w:val="A9862A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605BD4"/>
    <w:multiLevelType w:val="hybridMultilevel"/>
    <w:tmpl w:val="04768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6A13332"/>
    <w:multiLevelType w:val="hybridMultilevel"/>
    <w:tmpl w:val="49687AE8"/>
    <w:lvl w:ilvl="0" w:tplc="88025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360BFE"/>
    <w:multiLevelType w:val="hybridMultilevel"/>
    <w:tmpl w:val="86CCC2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4F6EAA"/>
    <w:multiLevelType w:val="hybridMultilevel"/>
    <w:tmpl w:val="98D6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7F33F4"/>
    <w:multiLevelType w:val="hybridMultilevel"/>
    <w:tmpl w:val="A2B46DE2"/>
    <w:lvl w:ilvl="0" w:tplc="0409000F">
      <w:start w:val="1"/>
      <w:numFmt w:val="decimal"/>
      <w:lvlText w:val="%1."/>
      <w:lvlJc w:val="left"/>
      <w:pPr>
        <w:ind w:left="11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7"/>
  </w:num>
  <w:num w:numId="2">
    <w:abstractNumId w:val="1"/>
  </w:num>
  <w:num w:numId="3">
    <w:abstractNumId w:val="10"/>
  </w:num>
  <w:num w:numId="4">
    <w:abstractNumId w:val="5"/>
  </w:num>
  <w:num w:numId="5">
    <w:abstractNumId w:val="9"/>
  </w:num>
  <w:num w:numId="6">
    <w:abstractNumId w:val="4"/>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num>
  <w:num w:numId="10">
    <w:abstractNumId w:val="6"/>
  </w:num>
  <w:num w:numId="11">
    <w:abstractNumId w:val="2"/>
  </w:num>
  <w:num w:numId="12">
    <w:abstractNumId w:val="3"/>
  </w:num>
  <w:num w:numId="13">
    <w:abstractNumId w:val="13"/>
  </w:num>
  <w:num w:numId="14">
    <w:abstractNumId w:val="11"/>
  </w:num>
  <w:num w:numId="15">
    <w:abstractNumId w:val="0"/>
  </w:num>
  <w:num w:numId="16">
    <w:abstractNumId w:val="1"/>
  </w:num>
  <w:num w:numId="17">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F50"/>
    <w:rsid w:val="000019D6"/>
    <w:rsid w:val="00002806"/>
    <w:rsid w:val="00004AA4"/>
    <w:rsid w:val="00004B47"/>
    <w:rsid w:val="0000515C"/>
    <w:rsid w:val="0000678B"/>
    <w:rsid w:val="00017619"/>
    <w:rsid w:val="00017E62"/>
    <w:rsid w:val="00020AB9"/>
    <w:rsid w:val="00021DDD"/>
    <w:rsid w:val="00022DFD"/>
    <w:rsid w:val="000236F3"/>
    <w:rsid w:val="0002512C"/>
    <w:rsid w:val="00031028"/>
    <w:rsid w:val="000326F5"/>
    <w:rsid w:val="00034DBC"/>
    <w:rsid w:val="000353F8"/>
    <w:rsid w:val="000379D6"/>
    <w:rsid w:val="00041F2D"/>
    <w:rsid w:val="00042A5E"/>
    <w:rsid w:val="00043B5F"/>
    <w:rsid w:val="00043CB7"/>
    <w:rsid w:val="00043F95"/>
    <w:rsid w:val="0004441E"/>
    <w:rsid w:val="0004685F"/>
    <w:rsid w:val="000504D6"/>
    <w:rsid w:val="000540C8"/>
    <w:rsid w:val="00055436"/>
    <w:rsid w:val="000576D6"/>
    <w:rsid w:val="000646D7"/>
    <w:rsid w:val="000653AC"/>
    <w:rsid w:val="000717C2"/>
    <w:rsid w:val="00072257"/>
    <w:rsid w:val="000731D7"/>
    <w:rsid w:val="00075992"/>
    <w:rsid w:val="000814DD"/>
    <w:rsid w:val="0008187A"/>
    <w:rsid w:val="000826FA"/>
    <w:rsid w:val="00083962"/>
    <w:rsid w:val="00084873"/>
    <w:rsid w:val="00085C7F"/>
    <w:rsid w:val="000905FC"/>
    <w:rsid w:val="00090964"/>
    <w:rsid w:val="00092752"/>
    <w:rsid w:val="00097478"/>
    <w:rsid w:val="000A07B4"/>
    <w:rsid w:val="000A111A"/>
    <w:rsid w:val="000A4D98"/>
    <w:rsid w:val="000A5A67"/>
    <w:rsid w:val="000B46BD"/>
    <w:rsid w:val="000B4AAB"/>
    <w:rsid w:val="000B65A9"/>
    <w:rsid w:val="000B6F5B"/>
    <w:rsid w:val="000C09FF"/>
    <w:rsid w:val="000C216D"/>
    <w:rsid w:val="000C2D31"/>
    <w:rsid w:val="000C6DD0"/>
    <w:rsid w:val="000D2912"/>
    <w:rsid w:val="000D61B6"/>
    <w:rsid w:val="000E0239"/>
    <w:rsid w:val="000E1DEE"/>
    <w:rsid w:val="000E70D5"/>
    <w:rsid w:val="000F220E"/>
    <w:rsid w:val="000F2B30"/>
    <w:rsid w:val="000F4573"/>
    <w:rsid w:val="000F4E5B"/>
    <w:rsid w:val="000F6BC4"/>
    <w:rsid w:val="0010076D"/>
    <w:rsid w:val="00101D0E"/>
    <w:rsid w:val="00103A6A"/>
    <w:rsid w:val="0010464E"/>
    <w:rsid w:val="0010468F"/>
    <w:rsid w:val="00107E13"/>
    <w:rsid w:val="001101ED"/>
    <w:rsid w:val="00111A42"/>
    <w:rsid w:val="00114B30"/>
    <w:rsid w:val="00114E13"/>
    <w:rsid w:val="0012210D"/>
    <w:rsid w:val="00122552"/>
    <w:rsid w:val="00123034"/>
    <w:rsid w:val="00124A54"/>
    <w:rsid w:val="00124ECE"/>
    <w:rsid w:val="00125760"/>
    <w:rsid w:val="00127A03"/>
    <w:rsid w:val="00127ABD"/>
    <w:rsid w:val="0013288E"/>
    <w:rsid w:val="0014241B"/>
    <w:rsid w:val="0015248E"/>
    <w:rsid w:val="00153B1B"/>
    <w:rsid w:val="00153E86"/>
    <w:rsid w:val="001556B7"/>
    <w:rsid w:val="001558D2"/>
    <w:rsid w:val="0015734C"/>
    <w:rsid w:val="001629F1"/>
    <w:rsid w:val="00162B84"/>
    <w:rsid w:val="00167BA5"/>
    <w:rsid w:val="00170B8D"/>
    <w:rsid w:val="00170D77"/>
    <w:rsid w:val="001712D7"/>
    <w:rsid w:val="001719D3"/>
    <w:rsid w:val="00171FDE"/>
    <w:rsid w:val="0017280D"/>
    <w:rsid w:val="00173656"/>
    <w:rsid w:val="00175E9B"/>
    <w:rsid w:val="00175EBB"/>
    <w:rsid w:val="00176A48"/>
    <w:rsid w:val="00183456"/>
    <w:rsid w:val="00184E2E"/>
    <w:rsid w:val="001867A5"/>
    <w:rsid w:val="001907DF"/>
    <w:rsid w:val="00190883"/>
    <w:rsid w:val="0019224D"/>
    <w:rsid w:val="00193D6F"/>
    <w:rsid w:val="00194571"/>
    <w:rsid w:val="00194A14"/>
    <w:rsid w:val="00195B9B"/>
    <w:rsid w:val="0019771F"/>
    <w:rsid w:val="001A0DE4"/>
    <w:rsid w:val="001A29A2"/>
    <w:rsid w:val="001A331E"/>
    <w:rsid w:val="001A6AA1"/>
    <w:rsid w:val="001A7F79"/>
    <w:rsid w:val="001B348F"/>
    <w:rsid w:val="001B3ECE"/>
    <w:rsid w:val="001B6368"/>
    <w:rsid w:val="001B788F"/>
    <w:rsid w:val="001C3A02"/>
    <w:rsid w:val="001C4A41"/>
    <w:rsid w:val="001D2E8A"/>
    <w:rsid w:val="001D67A2"/>
    <w:rsid w:val="001E053E"/>
    <w:rsid w:val="001E2047"/>
    <w:rsid w:val="001F039A"/>
    <w:rsid w:val="001F4E65"/>
    <w:rsid w:val="001F6F5C"/>
    <w:rsid w:val="0020084D"/>
    <w:rsid w:val="00201CC3"/>
    <w:rsid w:val="00206211"/>
    <w:rsid w:val="0021121C"/>
    <w:rsid w:val="00212457"/>
    <w:rsid w:val="00212D87"/>
    <w:rsid w:val="00213294"/>
    <w:rsid w:val="002151E8"/>
    <w:rsid w:val="00215732"/>
    <w:rsid w:val="002162BF"/>
    <w:rsid w:val="00216779"/>
    <w:rsid w:val="00220E67"/>
    <w:rsid w:val="00223345"/>
    <w:rsid w:val="00224D17"/>
    <w:rsid w:val="0022658D"/>
    <w:rsid w:val="002266C2"/>
    <w:rsid w:val="00230365"/>
    <w:rsid w:val="0023334F"/>
    <w:rsid w:val="002369E7"/>
    <w:rsid w:val="0024377E"/>
    <w:rsid w:val="0024389E"/>
    <w:rsid w:val="002449D5"/>
    <w:rsid w:val="00245271"/>
    <w:rsid w:val="0024578C"/>
    <w:rsid w:val="00247971"/>
    <w:rsid w:val="00247C57"/>
    <w:rsid w:val="00252666"/>
    <w:rsid w:val="002546C3"/>
    <w:rsid w:val="00255E75"/>
    <w:rsid w:val="002563B3"/>
    <w:rsid w:val="002564B9"/>
    <w:rsid w:val="002613E8"/>
    <w:rsid w:val="002629C3"/>
    <w:rsid w:val="00264E28"/>
    <w:rsid w:val="00265FD1"/>
    <w:rsid w:val="00266F51"/>
    <w:rsid w:val="00267030"/>
    <w:rsid w:val="00270810"/>
    <w:rsid w:val="00273469"/>
    <w:rsid w:val="00273A8C"/>
    <w:rsid w:val="002807CC"/>
    <w:rsid w:val="00286756"/>
    <w:rsid w:val="00286FB6"/>
    <w:rsid w:val="0028730D"/>
    <w:rsid w:val="002873ED"/>
    <w:rsid w:val="00287754"/>
    <w:rsid w:val="00287ED1"/>
    <w:rsid w:val="002902AD"/>
    <w:rsid w:val="00294FA5"/>
    <w:rsid w:val="002963F9"/>
    <w:rsid w:val="002A20CC"/>
    <w:rsid w:val="002A5F1E"/>
    <w:rsid w:val="002A6773"/>
    <w:rsid w:val="002A7D2B"/>
    <w:rsid w:val="002B3D9F"/>
    <w:rsid w:val="002B4761"/>
    <w:rsid w:val="002B4AE6"/>
    <w:rsid w:val="002B597E"/>
    <w:rsid w:val="002C06F3"/>
    <w:rsid w:val="002C128B"/>
    <w:rsid w:val="002C1F1E"/>
    <w:rsid w:val="002C2565"/>
    <w:rsid w:val="002C2B98"/>
    <w:rsid w:val="002C56B9"/>
    <w:rsid w:val="002C6EAD"/>
    <w:rsid w:val="002C70F6"/>
    <w:rsid w:val="002D02AD"/>
    <w:rsid w:val="002D075C"/>
    <w:rsid w:val="002D1499"/>
    <w:rsid w:val="002D35A5"/>
    <w:rsid w:val="002D486C"/>
    <w:rsid w:val="002D6DFD"/>
    <w:rsid w:val="002E108A"/>
    <w:rsid w:val="002E3FEA"/>
    <w:rsid w:val="002E4B60"/>
    <w:rsid w:val="002E5076"/>
    <w:rsid w:val="002F0B1F"/>
    <w:rsid w:val="002F1C7B"/>
    <w:rsid w:val="002F214A"/>
    <w:rsid w:val="002F5792"/>
    <w:rsid w:val="002F5F6B"/>
    <w:rsid w:val="002F75A0"/>
    <w:rsid w:val="00300264"/>
    <w:rsid w:val="00301087"/>
    <w:rsid w:val="003028FE"/>
    <w:rsid w:val="0030340E"/>
    <w:rsid w:val="00305108"/>
    <w:rsid w:val="003052A2"/>
    <w:rsid w:val="00305A09"/>
    <w:rsid w:val="00305C15"/>
    <w:rsid w:val="003068DC"/>
    <w:rsid w:val="00307834"/>
    <w:rsid w:val="00310280"/>
    <w:rsid w:val="003106C4"/>
    <w:rsid w:val="003144BE"/>
    <w:rsid w:val="003167DE"/>
    <w:rsid w:val="00316F3A"/>
    <w:rsid w:val="00317AFE"/>
    <w:rsid w:val="00321DA5"/>
    <w:rsid w:val="00322FD7"/>
    <w:rsid w:val="00324AD9"/>
    <w:rsid w:val="00326081"/>
    <w:rsid w:val="00326485"/>
    <w:rsid w:val="00327367"/>
    <w:rsid w:val="00330599"/>
    <w:rsid w:val="00331B56"/>
    <w:rsid w:val="003322F1"/>
    <w:rsid w:val="003337AB"/>
    <w:rsid w:val="00336AAA"/>
    <w:rsid w:val="00341084"/>
    <w:rsid w:val="00342890"/>
    <w:rsid w:val="003429B5"/>
    <w:rsid w:val="00343A04"/>
    <w:rsid w:val="00344164"/>
    <w:rsid w:val="00344190"/>
    <w:rsid w:val="00345CE3"/>
    <w:rsid w:val="00347ABE"/>
    <w:rsid w:val="003504DA"/>
    <w:rsid w:val="00351A65"/>
    <w:rsid w:val="00352303"/>
    <w:rsid w:val="00352CA7"/>
    <w:rsid w:val="00356111"/>
    <w:rsid w:val="00356D08"/>
    <w:rsid w:val="003570F5"/>
    <w:rsid w:val="0036028F"/>
    <w:rsid w:val="003626CA"/>
    <w:rsid w:val="003628DA"/>
    <w:rsid w:val="00362E8E"/>
    <w:rsid w:val="00364316"/>
    <w:rsid w:val="00366437"/>
    <w:rsid w:val="00366A4A"/>
    <w:rsid w:val="003670E4"/>
    <w:rsid w:val="00367E18"/>
    <w:rsid w:val="00370C85"/>
    <w:rsid w:val="00372927"/>
    <w:rsid w:val="0037772B"/>
    <w:rsid w:val="00381AC8"/>
    <w:rsid w:val="00384E3E"/>
    <w:rsid w:val="00390693"/>
    <w:rsid w:val="0039288C"/>
    <w:rsid w:val="00392B8E"/>
    <w:rsid w:val="00395C0C"/>
    <w:rsid w:val="00397A73"/>
    <w:rsid w:val="003A193F"/>
    <w:rsid w:val="003A49A4"/>
    <w:rsid w:val="003A5B68"/>
    <w:rsid w:val="003B2187"/>
    <w:rsid w:val="003B3550"/>
    <w:rsid w:val="003B3905"/>
    <w:rsid w:val="003B5DA9"/>
    <w:rsid w:val="003C6FCC"/>
    <w:rsid w:val="003C7488"/>
    <w:rsid w:val="003D2A3B"/>
    <w:rsid w:val="003D2F9F"/>
    <w:rsid w:val="003D34B9"/>
    <w:rsid w:val="003D5325"/>
    <w:rsid w:val="003E05B1"/>
    <w:rsid w:val="003E0ECA"/>
    <w:rsid w:val="003E1397"/>
    <w:rsid w:val="003E3DAA"/>
    <w:rsid w:val="003E5E08"/>
    <w:rsid w:val="003F1B66"/>
    <w:rsid w:val="003F224F"/>
    <w:rsid w:val="003F40CF"/>
    <w:rsid w:val="003F45A3"/>
    <w:rsid w:val="003F6340"/>
    <w:rsid w:val="00406C60"/>
    <w:rsid w:val="00407757"/>
    <w:rsid w:val="00410770"/>
    <w:rsid w:val="00412E1D"/>
    <w:rsid w:val="0041306E"/>
    <w:rsid w:val="00413D7B"/>
    <w:rsid w:val="00420B8E"/>
    <w:rsid w:val="00421AFB"/>
    <w:rsid w:val="00421CAA"/>
    <w:rsid w:val="004254FE"/>
    <w:rsid w:val="00425D90"/>
    <w:rsid w:val="00425EAD"/>
    <w:rsid w:val="004265B8"/>
    <w:rsid w:val="00426E28"/>
    <w:rsid w:val="00431733"/>
    <w:rsid w:val="004324E4"/>
    <w:rsid w:val="00432933"/>
    <w:rsid w:val="00436E9D"/>
    <w:rsid w:val="00437CBC"/>
    <w:rsid w:val="0044061E"/>
    <w:rsid w:val="00441024"/>
    <w:rsid w:val="004424D2"/>
    <w:rsid w:val="004445DF"/>
    <w:rsid w:val="00450168"/>
    <w:rsid w:val="00450934"/>
    <w:rsid w:val="00453970"/>
    <w:rsid w:val="00453C7E"/>
    <w:rsid w:val="00454390"/>
    <w:rsid w:val="00460A68"/>
    <w:rsid w:val="00463ABB"/>
    <w:rsid w:val="00466631"/>
    <w:rsid w:val="004707EB"/>
    <w:rsid w:val="0047154D"/>
    <w:rsid w:val="0047379F"/>
    <w:rsid w:val="004776A3"/>
    <w:rsid w:val="004776E6"/>
    <w:rsid w:val="00477E66"/>
    <w:rsid w:val="0048420C"/>
    <w:rsid w:val="00484DCC"/>
    <w:rsid w:val="00485448"/>
    <w:rsid w:val="00485965"/>
    <w:rsid w:val="00487302"/>
    <w:rsid w:val="004874E1"/>
    <w:rsid w:val="00493A35"/>
    <w:rsid w:val="004942B1"/>
    <w:rsid w:val="0049485B"/>
    <w:rsid w:val="00497ADE"/>
    <w:rsid w:val="004A122A"/>
    <w:rsid w:val="004A2825"/>
    <w:rsid w:val="004A35A7"/>
    <w:rsid w:val="004A68A6"/>
    <w:rsid w:val="004B0B2A"/>
    <w:rsid w:val="004B2D5C"/>
    <w:rsid w:val="004B404D"/>
    <w:rsid w:val="004B521A"/>
    <w:rsid w:val="004B5911"/>
    <w:rsid w:val="004B61CA"/>
    <w:rsid w:val="004B68C8"/>
    <w:rsid w:val="004B6B69"/>
    <w:rsid w:val="004C3778"/>
    <w:rsid w:val="004C381F"/>
    <w:rsid w:val="004C4186"/>
    <w:rsid w:val="004C57AC"/>
    <w:rsid w:val="004C59E6"/>
    <w:rsid w:val="004C6657"/>
    <w:rsid w:val="004C7E07"/>
    <w:rsid w:val="004D2353"/>
    <w:rsid w:val="004D267C"/>
    <w:rsid w:val="004D2A7E"/>
    <w:rsid w:val="004D378E"/>
    <w:rsid w:val="004D4E4E"/>
    <w:rsid w:val="004D50A0"/>
    <w:rsid w:val="004DB55C"/>
    <w:rsid w:val="004E0656"/>
    <w:rsid w:val="004E2C51"/>
    <w:rsid w:val="004E30B6"/>
    <w:rsid w:val="004E332B"/>
    <w:rsid w:val="004F0194"/>
    <w:rsid w:val="004F200E"/>
    <w:rsid w:val="004F29A5"/>
    <w:rsid w:val="004F3E44"/>
    <w:rsid w:val="004F4E65"/>
    <w:rsid w:val="004F5360"/>
    <w:rsid w:val="004F6783"/>
    <w:rsid w:val="004F7141"/>
    <w:rsid w:val="00503B2B"/>
    <w:rsid w:val="00504271"/>
    <w:rsid w:val="00505352"/>
    <w:rsid w:val="00505A2F"/>
    <w:rsid w:val="00506179"/>
    <w:rsid w:val="005066D3"/>
    <w:rsid w:val="00506DA5"/>
    <w:rsid w:val="005074F7"/>
    <w:rsid w:val="005127E6"/>
    <w:rsid w:val="0051323E"/>
    <w:rsid w:val="00513677"/>
    <w:rsid w:val="005158D4"/>
    <w:rsid w:val="00517604"/>
    <w:rsid w:val="00517B51"/>
    <w:rsid w:val="005203DA"/>
    <w:rsid w:val="0052059B"/>
    <w:rsid w:val="0052530A"/>
    <w:rsid w:val="00530A51"/>
    <w:rsid w:val="00532000"/>
    <w:rsid w:val="005346D9"/>
    <w:rsid w:val="00536AE1"/>
    <w:rsid w:val="0053726A"/>
    <w:rsid w:val="005378D3"/>
    <w:rsid w:val="005421EE"/>
    <w:rsid w:val="005450CF"/>
    <w:rsid w:val="005451AA"/>
    <w:rsid w:val="005454B0"/>
    <w:rsid w:val="005458A5"/>
    <w:rsid w:val="0054686B"/>
    <w:rsid w:val="00550F60"/>
    <w:rsid w:val="00551B5B"/>
    <w:rsid w:val="00553896"/>
    <w:rsid w:val="0055484B"/>
    <w:rsid w:val="00557932"/>
    <w:rsid w:val="005606FE"/>
    <w:rsid w:val="00561FCC"/>
    <w:rsid w:val="0056242D"/>
    <w:rsid w:val="00562F50"/>
    <w:rsid w:val="0056340B"/>
    <w:rsid w:val="00563B22"/>
    <w:rsid w:val="00563D0C"/>
    <w:rsid w:val="00563FAF"/>
    <w:rsid w:val="0056495D"/>
    <w:rsid w:val="00566463"/>
    <w:rsid w:val="0057228D"/>
    <w:rsid w:val="005735D5"/>
    <w:rsid w:val="005736D7"/>
    <w:rsid w:val="00574443"/>
    <w:rsid w:val="0057561A"/>
    <w:rsid w:val="00576571"/>
    <w:rsid w:val="00576904"/>
    <w:rsid w:val="00577737"/>
    <w:rsid w:val="00580A51"/>
    <w:rsid w:val="0058321E"/>
    <w:rsid w:val="00586375"/>
    <w:rsid w:val="005879BA"/>
    <w:rsid w:val="00587AC4"/>
    <w:rsid w:val="00587F39"/>
    <w:rsid w:val="00587FED"/>
    <w:rsid w:val="00591E75"/>
    <w:rsid w:val="005924A8"/>
    <w:rsid w:val="00595B71"/>
    <w:rsid w:val="005A4A38"/>
    <w:rsid w:val="005A4DE7"/>
    <w:rsid w:val="005A626E"/>
    <w:rsid w:val="005B5813"/>
    <w:rsid w:val="005B686F"/>
    <w:rsid w:val="005C1C04"/>
    <w:rsid w:val="005C3BE5"/>
    <w:rsid w:val="005C645C"/>
    <w:rsid w:val="005C7FCC"/>
    <w:rsid w:val="005D177B"/>
    <w:rsid w:val="005D492F"/>
    <w:rsid w:val="005D52E7"/>
    <w:rsid w:val="005D59C3"/>
    <w:rsid w:val="005E0C88"/>
    <w:rsid w:val="005E5312"/>
    <w:rsid w:val="005E5879"/>
    <w:rsid w:val="005E7425"/>
    <w:rsid w:val="005E79D1"/>
    <w:rsid w:val="005F0ED4"/>
    <w:rsid w:val="005F11F3"/>
    <w:rsid w:val="005F7CB2"/>
    <w:rsid w:val="0060049C"/>
    <w:rsid w:val="00600A5C"/>
    <w:rsid w:val="00601C18"/>
    <w:rsid w:val="00603A41"/>
    <w:rsid w:val="00603F98"/>
    <w:rsid w:val="006048F0"/>
    <w:rsid w:val="00605209"/>
    <w:rsid w:val="00606B52"/>
    <w:rsid w:val="00611FE6"/>
    <w:rsid w:val="00613DEF"/>
    <w:rsid w:val="0061420B"/>
    <w:rsid w:val="00614331"/>
    <w:rsid w:val="00614773"/>
    <w:rsid w:val="00616887"/>
    <w:rsid w:val="00622241"/>
    <w:rsid w:val="0062600E"/>
    <w:rsid w:val="0063189A"/>
    <w:rsid w:val="00632509"/>
    <w:rsid w:val="00633C01"/>
    <w:rsid w:val="00635131"/>
    <w:rsid w:val="006357AB"/>
    <w:rsid w:val="00635997"/>
    <w:rsid w:val="006360F0"/>
    <w:rsid w:val="006366D0"/>
    <w:rsid w:val="00637AF4"/>
    <w:rsid w:val="00640DFF"/>
    <w:rsid w:val="00640F5C"/>
    <w:rsid w:val="00641B6D"/>
    <w:rsid w:val="00645E4B"/>
    <w:rsid w:val="00646793"/>
    <w:rsid w:val="006511A9"/>
    <w:rsid w:val="00652AD7"/>
    <w:rsid w:val="00654C42"/>
    <w:rsid w:val="00654C84"/>
    <w:rsid w:val="00654F4F"/>
    <w:rsid w:val="0065543E"/>
    <w:rsid w:val="00655631"/>
    <w:rsid w:val="006600EF"/>
    <w:rsid w:val="00661484"/>
    <w:rsid w:val="0066376E"/>
    <w:rsid w:val="00665329"/>
    <w:rsid w:val="00665B96"/>
    <w:rsid w:val="00667B52"/>
    <w:rsid w:val="00670919"/>
    <w:rsid w:val="00672883"/>
    <w:rsid w:val="00677FC1"/>
    <w:rsid w:val="006801A9"/>
    <w:rsid w:val="006811AA"/>
    <w:rsid w:val="00681ED6"/>
    <w:rsid w:val="006833B2"/>
    <w:rsid w:val="00684028"/>
    <w:rsid w:val="00690E27"/>
    <w:rsid w:val="00691216"/>
    <w:rsid w:val="006935CB"/>
    <w:rsid w:val="00693A98"/>
    <w:rsid w:val="00693B82"/>
    <w:rsid w:val="00697924"/>
    <w:rsid w:val="006979E7"/>
    <w:rsid w:val="00697A5A"/>
    <w:rsid w:val="00697B43"/>
    <w:rsid w:val="006A099C"/>
    <w:rsid w:val="006A0E4C"/>
    <w:rsid w:val="006A496E"/>
    <w:rsid w:val="006A66EA"/>
    <w:rsid w:val="006B1D64"/>
    <w:rsid w:val="006B57B0"/>
    <w:rsid w:val="006B72C0"/>
    <w:rsid w:val="006B78FC"/>
    <w:rsid w:val="006C3374"/>
    <w:rsid w:val="006C4D2A"/>
    <w:rsid w:val="006C5526"/>
    <w:rsid w:val="006C7A34"/>
    <w:rsid w:val="006D0B01"/>
    <w:rsid w:val="006D1F95"/>
    <w:rsid w:val="006D3B25"/>
    <w:rsid w:val="006D4290"/>
    <w:rsid w:val="006D4361"/>
    <w:rsid w:val="006D517E"/>
    <w:rsid w:val="006D688C"/>
    <w:rsid w:val="006E08B0"/>
    <w:rsid w:val="006E1653"/>
    <w:rsid w:val="006E217B"/>
    <w:rsid w:val="006E376B"/>
    <w:rsid w:val="006E43EC"/>
    <w:rsid w:val="006E54D9"/>
    <w:rsid w:val="006F0372"/>
    <w:rsid w:val="006F4083"/>
    <w:rsid w:val="006F445A"/>
    <w:rsid w:val="006F610A"/>
    <w:rsid w:val="006F75C0"/>
    <w:rsid w:val="006F7F55"/>
    <w:rsid w:val="00704314"/>
    <w:rsid w:val="00704BFA"/>
    <w:rsid w:val="00706F4F"/>
    <w:rsid w:val="00707F50"/>
    <w:rsid w:val="00707FE6"/>
    <w:rsid w:val="00710E94"/>
    <w:rsid w:val="007131DB"/>
    <w:rsid w:val="007133FA"/>
    <w:rsid w:val="00723DA6"/>
    <w:rsid w:val="007248D0"/>
    <w:rsid w:val="00726BC8"/>
    <w:rsid w:val="00730F14"/>
    <w:rsid w:val="007311DF"/>
    <w:rsid w:val="00731F52"/>
    <w:rsid w:val="007331E7"/>
    <w:rsid w:val="00734D3F"/>
    <w:rsid w:val="007355E4"/>
    <w:rsid w:val="00740F41"/>
    <w:rsid w:val="00741010"/>
    <w:rsid w:val="00741DB6"/>
    <w:rsid w:val="007422A2"/>
    <w:rsid w:val="00742B26"/>
    <w:rsid w:val="0074397A"/>
    <w:rsid w:val="007451B0"/>
    <w:rsid w:val="00745CA8"/>
    <w:rsid w:val="007463EF"/>
    <w:rsid w:val="007467A7"/>
    <w:rsid w:val="00752005"/>
    <w:rsid w:val="007521E6"/>
    <w:rsid w:val="00753C7D"/>
    <w:rsid w:val="00755805"/>
    <w:rsid w:val="00757629"/>
    <w:rsid w:val="00760EA7"/>
    <w:rsid w:val="00762B34"/>
    <w:rsid w:val="00767024"/>
    <w:rsid w:val="007701AC"/>
    <w:rsid w:val="00771576"/>
    <w:rsid w:val="00771E8B"/>
    <w:rsid w:val="00773BFF"/>
    <w:rsid w:val="007748C3"/>
    <w:rsid w:val="00775649"/>
    <w:rsid w:val="00775788"/>
    <w:rsid w:val="00777B12"/>
    <w:rsid w:val="0078018C"/>
    <w:rsid w:val="007852AF"/>
    <w:rsid w:val="00790355"/>
    <w:rsid w:val="00790419"/>
    <w:rsid w:val="0079614D"/>
    <w:rsid w:val="007A0840"/>
    <w:rsid w:val="007A4EA5"/>
    <w:rsid w:val="007A51C0"/>
    <w:rsid w:val="007A748B"/>
    <w:rsid w:val="007B0466"/>
    <w:rsid w:val="007B2EF3"/>
    <w:rsid w:val="007B3539"/>
    <w:rsid w:val="007B43DC"/>
    <w:rsid w:val="007B68E4"/>
    <w:rsid w:val="007B7BCF"/>
    <w:rsid w:val="007C1F44"/>
    <w:rsid w:val="007C5BA7"/>
    <w:rsid w:val="007D199D"/>
    <w:rsid w:val="007D4941"/>
    <w:rsid w:val="007F1750"/>
    <w:rsid w:val="007F1969"/>
    <w:rsid w:val="007F5E43"/>
    <w:rsid w:val="007F6A51"/>
    <w:rsid w:val="00800CA7"/>
    <w:rsid w:val="00807C2E"/>
    <w:rsid w:val="008106A3"/>
    <w:rsid w:val="00810E78"/>
    <w:rsid w:val="00810FFC"/>
    <w:rsid w:val="00812CE5"/>
    <w:rsid w:val="00813F81"/>
    <w:rsid w:val="00813FD7"/>
    <w:rsid w:val="0081467F"/>
    <w:rsid w:val="00815AC7"/>
    <w:rsid w:val="00816596"/>
    <w:rsid w:val="00817C7D"/>
    <w:rsid w:val="00822437"/>
    <w:rsid w:val="00823918"/>
    <w:rsid w:val="00824991"/>
    <w:rsid w:val="00831F6A"/>
    <w:rsid w:val="00834CE6"/>
    <w:rsid w:val="00836D13"/>
    <w:rsid w:val="00840670"/>
    <w:rsid w:val="008418B6"/>
    <w:rsid w:val="00841BDB"/>
    <w:rsid w:val="00841C4D"/>
    <w:rsid w:val="00843581"/>
    <w:rsid w:val="00845C4F"/>
    <w:rsid w:val="00851190"/>
    <w:rsid w:val="00852D5B"/>
    <w:rsid w:val="00852E78"/>
    <w:rsid w:val="00854585"/>
    <w:rsid w:val="00855BDC"/>
    <w:rsid w:val="00857D1E"/>
    <w:rsid w:val="00860C31"/>
    <w:rsid w:val="008613BF"/>
    <w:rsid w:val="008624AB"/>
    <w:rsid w:val="008630E3"/>
    <w:rsid w:val="00863780"/>
    <w:rsid w:val="0086545A"/>
    <w:rsid w:val="008668FD"/>
    <w:rsid w:val="00866D12"/>
    <w:rsid w:val="00871616"/>
    <w:rsid w:val="00871F4B"/>
    <w:rsid w:val="00872FDE"/>
    <w:rsid w:val="008768D6"/>
    <w:rsid w:val="008778BC"/>
    <w:rsid w:val="008824A5"/>
    <w:rsid w:val="00884891"/>
    <w:rsid w:val="008856B0"/>
    <w:rsid w:val="00887B6E"/>
    <w:rsid w:val="0089311B"/>
    <w:rsid w:val="00894052"/>
    <w:rsid w:val="00894095"/>
    <w:rsid w:val="008956DB"/>
    <w:rsid w:val="008A46DC"/>
    <w:rsid w:val="008A4E59"/>
    <w:rsid w:val="008A738E"/>
    <w:rsid w:val="008A7846"/>
    <w:rsid w:val="008B04E5"/>
    <w:rsid w:val="008B063C"/>
    <w:rsid w:val="008B0ACB"/>
    <w:rsid w:val="008B5B14"/>
    <w:rsid w:val="008B5F16"/>
    <w:rsid w:val="008B6551"/>
    <w:rsid w:val="008B6CCB"/>
    <w:rsid w:val="008B6EC7"/>
    <w:rsid w:val="008C190B"/>
    <w:rsid w:val="008C1B45"/>
    <w:rsid w:val="008C27EF"/>
    <w:rsid w:val="008C3814"/>
    <w:rsid w:val="008D1FFB"/>
    <w:rsid w:val="008D25E8"/>
    <w:rsid w:val="008D35BB"/>
    <w:rsid w:val="008D3C02"/>
    <w:rsid w:val="008D42BE"/>
    <w:rsid w:val="008E5044"/>
    <w:rsid w:val="008F52F2"/>
    <w:rsid w:val="008F6557"/>
    <w:rsid w:val="008F69E4"/>
    <w:rsid w:val="00900050"/>
    <w:rsid w:val="00904273"/>
    <w:rsid w:val="009072A6"/>
    <w:rsid w:val="0091002A"/>
    <w:rsid w:val="009104C6"/>
    <w:rsid w:val="00912758"/>
    <w:rsid w:val="00915C88"/>
    <w:rsid w:val="009173DA"/>
    <w:rsid w:val="00922A6C"/>
    <w:rsid w:val="00922D65"/>
    <w:rsid w:val="00923856"/>
    <w:rsid w:val="00923DF4"/>
    <w:rsid w:val="00924203"/>
    <w:rsid w:val="00925E46"/>
    <w:rsid w:val="00926D74"/>
    <w:rsid w:val="0092701D"/>
    <w:rsid w:val="00927AAB"/>
    <w:rsid w:val="00927B5C"/>
    <w:rsid w:val="009304C0"/>
    <w:rsid w:val="00931FAD"/>
    <w:rsid w:val="0093450B"/>
    <w:rsid w:val="00934682"/>
    <w:rsid w:val="00940730"/>
    <w:rsid w:val="00940E51"/>
    <w:rsid w:val="00943318"/>
    <w:rsid w:val="00943371"/>
    <w:rsid w:val="00943D87"/>
    <w:rsid w:val="00944551"/>
    <w:rsid w:val="00944A6C"/>
    <w:rsid w:val="009469D6"/>
    <w:rsid w:val="00946E00"/>
    <w:rsid w:val="009473EC"/>
    <w:rsid w:val="00947C6B"/>
    <w:rsid w:val="009529A0"/>
    <w:rsid w:val="00952A79"/>
    <w:rsid w:val="00952F3D"/>
    <w:rsid w:val="00954BB3"/>
    <w:rsid w:val="00956264"/>
    <w:rsid w:val="00957E02"/>
    <w:rsid w:val="00961666"/>
    <w:rsid w:val="0096292B"/>
    <w:rsid w:val="0096308A"/>
    <w:rsid w:val="00967563"/>
    <w:rsid w:val="00967A31"/>
    <w:rsid w:val="00967E0C"/>
    <w:rsid w:val="009720A7"/>
    <w:rsid w:val="0097489D"/>
    <w:rsid w:val="00974A23"/>
    <w:rsid w:val="00975326"/>
    <w:rsid w:val="0097563E"/>
    <w:rsid w:val="0097652E"/>
    <w:rsid w:val="00976714"/>
    <w:rsid w:val="00981D60"/>
    <w:rsid w:val="00982B40"/>
    <w:rsid w:val="009830CF"/>
    <w:rsid w:val="00986AE9"/>
    <w:rsid w:val="00987C24"/>
    <w:rsid w:val="00987F16"/>
    <w:rsid w:val="009928B8"/>
    <w:rsid w:val="009929B9"/>
    <w:rsid w:val="009942BA"/>
    <w:rsid w:val="00994433"/>
    <w:rsid w:val="009946A1"/>
    <w:rsid w:val="00994FEB"/>
    <w:rsid w:val="00995610"/>
    <w:rsid w:val="009968BC"/>
    <w:rsid w:val="009A1F07"/>
    <w:rsid w:val="009A24F8"/>
    <w:rsid w:val="009A3CF7"/>
    <w:rsid w:val="009A4621"/>
    <w:rsid w:val="009A485E"/>
    <w:rsid w:val="009A5746"/>
    <w:rsid w:val="009A5923"/>
    <w:rsid w:val="009A6717"/>
    <w:rsid w:val="009A6805"/>
    <w:rsid w:val="009B2155"/>
    <w:rsid w:val="009B3734"/>
    <w:rsid w:val="009C2C05"/>
    <w:rsid w:val="009C330C"/>
    <w:rsid w:val="009C697F"/>
    <w:rsid w:val="009C6E20"/>
    <w:rsid w:val="009C7976"/>
    <w:rsid w:val="009D18C7"/>
    <w:rsid w:val="009D2493"/>
    <w:rsid w:val="009D60EB"/>
    <w:rsid w:val="009D64D5"/>
    <w:rsid w:val="009E0B3A"/>
    <w:rsid w:val="009E4403"/>
    <w:rsid w:val="009E46E3"/>
    <w:rsid w:val="009E6488"/>
    <w:rsid w:val="009F2C84"/>
    <w:rsid w:val="009F4FC1"/>
    <w:rsid w:val="009F52EB"/>
    <w:rsid w:val="009F74D6"/>
    <w:rsid w:val="00A03BC3"/>
    <w:rsid w:val="00A103D1"/>
    <w:rsid w:val="00A126A0"/>
    <w:rsid w:val="00A1347D"/>
    <w:rsid w:val="00A153E9"/>
    <w:rsid w:val="00A15B10"/>
    <w:rsid w:val="00A15FDF"/>
    <w:rsid w:val="00A160E5"/>
    <w:rsid w:val="00A1768B"/>
    <w:rsid w:val="00A230FE"/>
    <w:rsid w:val="00A2341A"/>
    <w:rsid w:val="00A30BD4"/>
    <w:rsid w:val="00A339E3"/>
    <w:rsid w:val="00A34656"/>
    <w:rsid w:val="00A34701"/>
    <w:rsid w:val="00A34CA3"/>
    <w:rsid w:val="00A3687E"/>
    <w:rsid w:val="00A425D5"/>
    <w:rsid w:val="00A4281B"/>
    <w:rsid w:val="00A443C5"/>
    <w:rsid w:val="00A463C6"/>
    <w:rsid w:val="00A46413"/>
    <w:rsid w:val="00A475C2"/>
    <w:rsid w:val="00A47A7E"/>
    <w:rsid w:val="00A47E02"/>
    <w:rsid w:val="00A47F36"/>
    <w:rsid w:val="00A54C59"/>
    <w:rsid w:val="00A5676F"/>
    <w:rsid w:val="00A56D63"/>
    <w:rsid w:val="00A56F66"/>
    <w:rsid w:val="00A57D6B"/>
    <w:rsid w:val="00A64BE0"/>
    <w:rsid w:val="00A64FDA"/>
    <w:rsid w:val="00A65DE5"/>
    <w:rsid w:val="00A660F7"/>
    <w:rsid w:val="00A66E3E"/>
    <w:rsid w:val="00A70E6B"/>
    <w:rsid w:val="00A74E91"/>
    <w:rsid w:val="00A7571D"/>
    <w:rsid w:val="00A75AEB"/>
    <w:rsid w:val="00A75D78"/>
    <w:rsid w:val="00A82F50"/>
    <w:rsid w:val="00A83F0A"/>
    <w:rsid w:val="00A841AF"/>
    <w:rsid w:val="00A849A0"/>
    <w:rsid w:val="00A87117"/>
    <w:rsid w:val="00A9156A"/>
    <w:rsid w:val="00A92A4C"/>
    <w:rsid w:val="00A948BB"/>
    <w:rsid w:val="00A96334"/>
    <w:rsid w:val="00A97DB1"/>
    <w:rsid w:val="00AA247F"/>
    <w:rsid w:val="00AA52D0"/>
    <w:rsid w:val="00AA5BC9"/>
    <w:rsid w:val="00AA5FAB"/>
    <w:rsid w:val="00AA7EFA"/>
    <w:rsid w:val="00AB0F63"/>
    <w:rsid w:val="00AB5DC8"/>
    <w:rsid w:val="00AB67A8"/>
    <w:rsid w:val="00AB7E9F"/>
    <w:rsid w:val="00AC365E"/>
    <w:rsid w:val="00AC3C46"/>
    <w:rsid w:val="00AD0963"/>
    <w:rsid w:val="00AD0D38"/>
    <w:rsid w:val="00AD2028"/>
    <w:rsid w:val="00AD21D0"/>
    <w:rsid w:val="00AD34C4"/>
    <w:rsid w:val="00AD3FA4"/>
    <w:rsid w:val="00AD3FA5"/>
    <w:rsid w:val="00AD64C8"/>
    <w:rsid w:val="00AD7934"/>
    <w:rsid w:val="00AE117D"/>
    <w:rsid w:val="00AE1CB9"/>
    <w:rsid w:val="00AE2AC3"/>
    <w:rsid w:val="00AE412F"/>
    <w:rsid w:val="00AE58B5"/>
    <w:rsid w:val="00AE5F3D"/>
    <w:rsid w:val="00AF184C"/>
    <w:rsid w:val="00AF1F21"/>
    <w:rsid w:val="00AF4B9B"/>
    <w:rsid w:val="00AF7D46"/>
    <w:rsid w:val="00B0298C"/>
    <w:rsid w:val="00B044EB"/>
    <w:rsid w:val="00B07BB8"/>
    <w:rsid w:val="00B10C4F"/>
    <w:rsid w:val="00B10E39"/>
    <w:rsid w:val="00B120ED"/>
    <w:rsid w:val="00B13458"/>
    <w:rsid w:val="00B14521"/>
    <w:rsid w:val="00B1687A"/>
    <w:rsid w:val="00B20A55"/>
    <w:rsid w:val="00B215F9"/>
    <w:rsid w:val="00B22303"/>
    <w:rsid w:val="00B228EB"/>
    <w:rsid w:val="00B23FF4"/>
    <w:rsid w:val="00B256E1"/>
    <w:rsid w:val="00B26621"/>
    <w:rsid w:val="00B3571D"/>
    <w:rsid w:val="00B36B43"/>
    <w:rsid w:val="00B4161E"/>
    <w:rsid w:val="00B437BD"/>
    <w:rsid w:val="00B43B32"/>
    <w:rsid w:val="00B44BC1"/>
    <w:rsid w:val="00B5218A"/>
    <w:rsid w:val="00B52A5A"/>
    <w:rsid w:val="00B558C1"/>
    <w:rsid w:val="00B65AE8"/>
    <w:rsid w:val="00B67245"/>
    <w:rsid w:val="00B674D3"/>
    <w:rsid w:val="00B724D8"/>
    <w:rsid w:val="00B81309"/>
    <w:rsid w:val="00B82F2D"/>
    <w:rsid w:val="00B8420A"/>
    <w:rsid w:val="00B849E2"/>
    <w:rsid w:val="00B86E95"/>
    <w:rsid w:val="00B904EF"/>
    <w:rsid w:val="00B932BB"/>
    <w:rsid w:val="00B95220"/>
    <w:rsid w:val="00B95B3F"/>
    <w:rsid w:val="00BA1EC5"/>
    <w:rsid w:val="00BA2DBC"/>
    <w:rsid w:val="00BA460B"/>
    <w:rsid w:val="00BA4C78"/>
    <w:rsid w:val="00BA5003"/>
    <w:rsid w:val="00BA6338"/>
    <w:rsid w:val="00BB25E0"/>
    <w:rsid w:val="00BB2A2E"/>
    <w:rsid w:val="00BB35D8"/>
    <w:rsid w:val="00BB3FE7"/>
    <w:rsid w:val="00BB49FC"/>
    <w:rsid w:val="00BB5B04"/>
    <w:rsid w:val="00BB5ED6"/>
    <w:rsid w:val="00BC0FAC"/>
    <w:rsid w:val="00BC101D"/>
    <w:rsid w:val="00BC31F0"/>
    <w:rsid w:val="00BC486A"/>
    <w:rsid w:val="00BC624E"/>
    <w:rsid w:val="00BC7233"/>
    <w:rsid w:val="00BC7C50"/>
    <w:rsid w:val="00BD0D27"/>
    <w:rsid w:val="00BD104B"/>
    <w:rsid w:val="00BD201B"/>
    <w:rsid w:val="00BD3215"/>
    <w:rsid w:val="00BD7A8E"/>
    <w:rsid w:val="00BE1397"/>
    <w:rsid w:val="00BE13F0"/>
    <w:rsid w:val="00BE1530"/>
    <w:rsid w:val="00BE50A5"/>
    <w:rsid w:val="00BE566D"/>
    <w:rsid w:val="00BE7C30"/>
    <w:rsid w:val="00BF0A1D"/>
    <w:rsid w:val="00BF0C09"/>
    <w:rsid w:val="00BF1D95"/>
    <w:rsid w:val="00BF56E0"/>
    <w:rsid w:val="00BF5CB2"/>
    <w:rsid w:val="00BF72B8"/>
    <w:rsid w:val="00BF78B6"/>
    <w:rsid w:val="00BFA97C"/>
    <w:rsid w:val="00C0212D"/>
    <w:rsid w:val="00C0462E"/>
    <w:rsid w:val="00C05BC5"/>
    <w:rsid w:val="00C05CED"/>
    <w:rsid w:val="00C065CA"/>
    <w:rsid w:val="00C07AE1"/>
    <w:rsid w:val="00C07E89"/>
    <w:rsid w:val="00C2221B"/>
    <w:rsid w:val="00C236D2"/>
    <w:rsid w:val="00C241C3"/>
    <w:rsid w:val="00C26711"/>
    <w:rsid w:val="00C30375"/>
    <w:rsid w:val="00C32A1A"/>
    <w:rsid w:val="00C3452E"/>
    <w:rsid w:val="00C404B2"/>
    <w:rsid w:val="00C4154A"/>
    <w:rsid w:val="00C4477A"/>
    <w:rsid w:val="00C45415"/>
    <w:rsid w:val="00C457F5"/>
    <w:rsid w:val="00C45F35"/>
    <w:rsid w:val="00C538F1"/>
    <w:rsid w:val="00C558C4"/>
    <w:rsid w:val="00C57246"/>
    <w:rsid w:val="00C60C3B"/>
    <w:rsid w:val="00C61897"/>
    <w:rsid w:val="00C646EE"/>
    <w:rsid w:val="00C647F0"/>
    <w:rsid w:val="00C64B28"/>
    <w:rsid w:val="00C712DC"/>
    <w:rsid w:val="00C7287D"/>
    <w:rsid w:val="00C73AF8"/>
    <w:rsid w:val="00C80083"/>
    <w:rsid w:val="00C801DC"/>
    <w:rsid w:val="00C830B4"/>
    <w:rsid w:val="00C9120A"/>
    <w:rsid w:val="00C92745"/>
    <w:rsid w:val="00C94F22"/>
    <w:rsid w:val="00C95181"/>
    <w:rsid w:val="00C9522F"/>
    <w:rsid w:val="00C96F83"/>
    <w:rsid w:val="00CA0E03"/>
    <w:rsid w:val="00CA114E"/>
    <w:rsid w:val="00CA186D"/>
    <w:rsid w:val="00CA19C2"/>
    <w:rsid w:val="00CA22AA"/>
    <w:rsid w:val="00CA3930"/>
    <w:rsid w:val="00CA407C"/>
    <w:rsid w:val="00CA5398"/>
    <w:rsid w:val="00CA53A4"/>
    <w:rsid w:val="00CA5A41"/>
    <w:rsid w:val="00CA61EB"/>
    <w:rsid w:val="00CA66F8"/>
    <w:rsid w:val="00CA6F29"/>
    <w:rsid w:val="00CA77F3"/>
    <w:rsid w:val="00CA7989"/>
    <w:rsid w:val="00CC01D8"/>
    <w:rsid w:val="00CC0CB5"/>
    <w:rsid w:val="00CC36A1"/>
    <w:rsid w:val="00CC686A"/>
    <w:rsid w:val="00CC68DE"/>
    <w:rsid w:val="00CC7E53"/>
    <w:rsid w:val="00CD0FC1"/>
    <w:rsid w:val="00CD1520"/>
    <w:rsid w:val="00CD1F47"/>
    <w:rsid w:val="00CD3B6F"/>
    <w:rsid w:val="00CD6FD3"/>
    <w:rsid w:val="00CD7C63"/>
    <w:rsid w:val="00CE026E"/>
    <w:rsid w:val="00CE0947"/>
    <w:rsid w:val="00CE7048"/>
    <w:rsid w:val="00CE70BD"/>
    <w:rsid w:val="00CF152D"/>
    <w:rsid w:val="00CF177B"/>
    <w:rsid w:val="00CF1D44"/>
    <w:rsid w:val="00CF4B20"/>
    <w:rsid w:val="00CF51F3"/>
    <w:rsid w:val="00CF544C"/>
    <w:rsid w:val="00CF715E"/>
    <w:rsid w:val="00D011A8"/>
    <w:rsid w:val="00D050DE"/>
    <w:rsid w:val="00D05BFE"/>
    <w:rsid w:val="00D075CA"/>
    <w:rsid w:val="00D07D0A"/>
    <w:rsid w:val="00D101C0"/>
    <w:rsid w:val="00D12311"/>
    <w:rsid w:val="00D12517"/>
    <w:rsid w:val="00D12AD1"/>
    <w:rsid w:val="00D135BC"/>
    <w:rsid w:val="00D13A2B"/>
    <w:rsid w:val="00D16681"/>
    <w:rsid w:val="00D20877"/>
    <w:rsid w:val="00D21041"/>
    <w:rsid w:val="00D24332"/>
    <w:rsid w:val="00D248D8"/>
    <w:rsid w:val="00D24FCD"/>
    <w:rsid w:val="00D250F4"/>
    <w:rsid w:val="00D26228"/>
    <w:rsid w:val="00D35232"/>
    <w:rsid w:val="00D4282F"/>
    <w:rsid w:val="00D43E6B"/>
    <w:rsid w:val="00D444A8"/>
    <w:rsid w:val="00D44940"/>
    <w:rsid w:val="00D45633"/>
    <w:rsid w:val="00D4738B"/>
    <w:rsid w:val="00D47E40"/>
    <w:rsid w:val="00D5145B"/>
    <w:rsid w:val="00D51BDC"/>
    <w:rsid w:val="00D52BEA"/>
    <w:rsid w:val="00D5470A"/>
    <w:rsid w:val="00D63523"/>
    <w:rsid w:val="00D63EA7"/>
    <w:rsid w:val="00D641A4"/>
    <w:rsid w:val="00D675B9"/>
    <w:rsid w:val="00D70AC2"/>
    <w:rsid w:val="00D72C6A"/>
    <w:rsid w:val="00D74EF0"/>
    <w:rsid w:val="00D7577C"/>
    <w:rsid w:val="00D805DE"/>
    <w:rsid w:val="00D82D6D"/>
    <w:rsid w:val="00D82DF8"/>
    <w:rsid w:val="00D83A50"/>
    <w:rsid w:val="00D8595B"/>
    <w:rsid w:val="00D85E2A"/>
    <w:rsid w:val="00D86BAD"/>
    <w:rsid w:val="00D87CF8"/>
    <w:rsid w:val="00D9421B"/>
    <w:rsid w:val="00D95999"/>
    <w:rsid w:val="00DA2429"/>
    <w:rsid w:val="00DA442D"/>
    <w:rsid w:val="00DA4BB9"/>
    <w:rsid w:val="00DA65B2"/>
    <w:rsid w:val="00DA6B3C"/>
    <w:rsid w:val="00DB0CE9"/>
    <w:rsid w:val="00DB1AF7"/>
    <w:rsid w:val="00DB3DC2"/>
    <w:rsid w:val="00DB5DD6"/>
    <w:rsid w:val="00DB5FB0"/>
    <w:rsid w:val="00DB73D8"/>
    <w:rsid w:val="00DC244E"/>
    <w:rsid w:val="00DC2CF9"/>
    <w:rsid w:val="00DC30D0"/>
    <w:rsid w:val="00DC3419"/>
    <w:rsid w:val="00DC3B5C"/>
    <w:rsid w:val="00DC5201"/>
    <w:rsid w:val="00DC6471"/>
    <w:rsid w:val="00DD2555"/>
    <w:rsid w:val="00DD4653"/>
    <w:rsid w:val="00DE0B7D"/>
    <w:rsid w:val="00DE3C4D"/>
    <w:rsid w:val="00DE46D1"/>
    <w:rsid w:val="00DE4E35"/>
    <w:rsid w:val="00E00204"/>
    <w:rsid w:val="00E023E7"/>
    <w:rsid w:val="00E06971"/>
    <w:rsid w:val="00E069D2"/>
    <w:rsid w:val="00E072F7"/>
    <w:rsid w:val="00E07578"/>
    <w:rsid w:val="00E0761F"/>
    <w:rsid w:val="00E07EAB"/>
    <w:rsid w:val="00E13868"/>
    <w:rsid w:val="00E139C4"/>
    <w:rsid w:val="00E139D0"/>
    <w:rsid w:val="00E13A89"/>
    <w:rsid w:val="00E22EF4"/>
    <w:rsid w:val="00E26EFC"/>
    <w:rsid w:val="00E27D31"/>
    <w:rsid w:val="00E367CB"/>
    <w:rsid w:val="00E36B64"/>
    <w:rsid w:val="00E437FB"/>
    <w:rsid w:val="00E44F27"/>
    <w:rsid w:val="00E45EF1"/>
    <w:rsid w:val="00E578FE"/>
    <w:rsid w:val="00E6776E"/>
    <w:rsid w:val="00E707DD"/>
    <w:rsid w:val="00E71139"/>
    <w:rsid w:val="00E7165F"/>
    <w:rsid w:val="00E728D9"/>
    <w:rsid w:val="00E72EB5"/>
    <w:rsid w:val="00E7389E"/>
    <w:rsid w:val="00E8195E"/>
    <w:rsid w:val="00E83372"/>
    <w:rsid w:val="00E83F7C"/>
    <w:rsid w:val="00E84F85"/>
    <w:rsid w:val="00E8514E"/>
    <w:rsid w:val="00E9059C"/>
    <w:rsid w:val="00E92716"/>
    <w:rsid w:val="00E95153"/>
    <w:rsid w:val="00E951A1"/>
    <w:rsid w:val="00E96EAF"/>
    <w:rsid w:val="00E97FE2"/>
    <w:rsid w:val="00EA5D52"/>
    <w:rsid w:val="00EA5D5B"/>
    <w:rsid w:val="00EB0585"/>
    <w:rsid w:val="00EB202C"/>
    <w:rsid w:val="00EB358A"/>
    <w:rsid w:val="00EB636D"/>
    <w:rsid w:val="00EB7DF5"/>
    <w:rsid w:val="00EC0AF9"/>
    <w:rsid w:val="00EC21F7"/>
    <w:rsid w:val="00EC4197"/>
    <w:rsid w:val="00EC5F28"/>
    <w:rsid w:val="00EC628E"/>
    <w:rsid w:val="00ED1830"/>
    <w:rsid w:val="00ED1B44"/>
    <w:rsid w:val="00ED261B"/>
    <w:rsid w:val="00ED2CA7"/>
    <w:rsid w:val="00EE032E"/>
    <w:rsid w:val="00EE091B"/>
    <w:rsid w:val="00EE3183"/>
    <w:rsid w:val="00EE3781"/>
    <w:rsid w:val="00EE47B3"/>
    <w:rsid w:val="00EE5AE7"/>
    <w:rsid w:val="00EE6E54"/>
    <w:rsid w:val="00EE7C04"/>
    <w:rsid w:val="00EF0A05"/>
    <w:rsid w:val="00EF169C"/>
    <w:rsid w:val="00EF1849"/>
    <w:rsid w:val="00EF18AD"/>
    <w:rsid w:val="00EF369E"/>
    <w:rsid w:val="00EF7063"/>
    <w:rsid w:val="00F007EF"/>
    <w:rsid w:val="00F02EE2"/>
    <w:rsid w:val="00F03008"/>
    <w:rsid w:val="00F0391D"/>
    <w:rsid w:val="00F055F6"/>
    <w:rsid w:val="00F05BB1"/>
    <w:rsid w:val="00F05C98"/>
    <w:rsid w:val="00F0615C"/>
    <w:rsid w:val="00F074FF"/>
    <w:rsid w:val="00F079E2"/>
    <w:rsid w:val="00F10468"/>
    <w:rsid w:val="00F117BC"/>
    <w:rsid w:val="00F14534"/>
    <w:rsid w:val="00F16935"/>
    <w:rsid w:val="00F16A3C"/>
    <w:rsid w:val="00F17BE5"/>
    <w:rsid w:val="00F2535E"/>
    <w:rsid w:val="00F27021"/>
    <w:rsid w:val="00F311DA"/>
    <w:rsid w:val="00F3294E"/>
    <w:rsid w:val="00F34D3C"/>
    <w:rsid w:val="00F34E88"/>
    <w:rsid w:val="00F355BD"/>
    <w:rsid w:val="00F35F78"/>
    <w:rsid w:val="00F35FAA"/>
    <w:rsid w:val="00F364FB"/>
    <w:rsid w:val="00F370A2"/>
    <w:rsid w:val="00F373CB"/>
    <w:rsid w:val="00F40E22"/>
    <w:rsid w:val="00F42196"/>
    <w:rsid w:val="00F470C5"/>
    <w:rsid w:val="00F47231"/>
    <w:rsid w:val="00F47337"/>
    <w:rsid w:val="00F47C2F"/>
    <w:rsid w:val="00F48C25"/>
    <w:rsid w:val="00F50098"/>
    <w:rsid w:val="00F51B08"/>
    <w:rsid w:val="00F56EB1"/>
    <w:rsid w:val="00F642A4"/>
    <w:rsid w:val="00F64FC7"/>
    <w:rsid w:val="00F65914"/>
    <w:rsid w:val="00F67346"/>
    <w:rsid w:val="00F707CC"/>
    <w:rsid w:val="00F719CF"/>
    <w:rsid w:val="00F72427"/>
    <w:rsid w:val="00F7282D"/>
    <w:rsid w:val="00F7489C"/>
    <w:rsid w:val="00F74FDF"/>
    <w:rsid w:val="00F76C62"/>
    <w:rsid w:val="00F804E4"/>
    <w:rsid w:val="00F810D8"/>
    <w:rsid w:val="00F82055"/>
    <w:rsid w:val="00F849D5"/>
    <w:rsid w:val="00F84A84"/>
    <w:rsid w:val="00F9030B"/>
    <w:rsid w:val="00F90582"/>
    <w:rsid w:val="00F908AD"/>
    <w:rsid w:val="00F909F6"/>
    <w:rsid w:val="00F92D15"/>
    <w:rsid w:val="00F95AE0"/>
    <w:rsid w:val="00F95F5C"/>
    <w:rsid w:val="00F962A3"/>
    <w:rsid w:val="00F97A21"/>
    <w:rsid w:val="00FA057C"/>
    <w:rsid w:val="00FA175E"/>
    <w:rsid w:val="00FA3FF4"/>
    <w:rsid w:val="00FA5B96"/>
    <w:rsid w:val="00FA5EC9"/>
    <w:rsid w:val="00FA7DB3"/>
    <w:rsid w:val="00FB1DC2"/>
    <w:rsid w:val="00FB1F0B"/>
    <w:rsid w:val="00FB3971"/>
    <w:rsid w:val="00FB39E5"/>
    <w:rsid w:val="00FB75E9"/>
    <w:rsid w:val="00FC16F3"/>
    <w:rsid w:val="00FC1837"/>
    <w:rsid w:val="00FC45B5"/>
    <w:rsid w:val="00FC68BB"/>
    <w:rsid w:val="00FC7D6B"/>
    <w:rsid w:val="00FD128B"/>
    <w:rsid w:val="00FD4A6C"/>
    <w:rsid w:val="00FE09B1"/>
    <w:rsid w:val="00FE6EEA"/>
    <w:rsid w:val="00FE7F1F"/>
    <w:rsid w:val="00FF0A34"/>
    <w:rsid w:val="00FF2477"/>
    <w:rsid w:val="00FF439E"/>
    <w:rsid w:val="00FF5B2C"/>
    <w:rsid w:val="00FF72EE"/>
    <w:rsid w:val="013BEDB2"/>
    <w:rsid w:val="014E044B"/>
    <w:rsid w:val="0184BF01"/>
    <w:rsid w:val="01BB217D"/>
    <w:rsid w:val="01DDA776"/>
    <w:rsid w:val="022E52AF"/>
    <w:rsid w:val="02CECD63"/>
    <w:rsid w:val="037F8B9B"/>
    <w:rsid w:val="040B1F98"/>
    <w:rsid w:val="042BA4D1"/>
    <w:rsid w:val="04AAD6F3"/>
    <w:rsid w:val="04E030F1"/>
    <w:rsid w:val="051D921C"/>
    <w:rsid w:val="056EFC77"/>
    <w:rsid w:val="058696BF"/>
    <w:rsid w:val="05AB7583"/>
    <w:rsid w:val="066AD3E5"/>
    <w:rsid w:val="067A90A2"/>
    <w:rsid w:val="067D45BB"/>
    <w:rsid w:val="06DED67A"/>
    <w:rsid w:val="06F79D6C"/>
    <w:rsid w:val="070C811A"/>
    <w:rsid w:val="073AFE08"/>
    <w:rsid w:val="074073C4"/>
    <w:rsid w:val="0744FD5D"/>
    <w:rsid w:val="075CADF0"/>
    <w:rsid w:val="07636709"/>
    <w:rsid w:val="077898F1"/>
    <w:rsid w:val="0779ECB8"/>
    <w:rsid w:val="07CE788A"/>
    <w:rsid w:val="07D5AF16"/>
    <w:rsid w:val="0857263A"/>
    <w:rsid w:val="08DBF091"/>
    <w:rsid w:val="091C5B6F"/>
    <w:rsid w:val="09319C41"/>
    <w:rsid w:val="093E8F14"/>
    <w:rsid w:val="095D2B91"/>
    <w:rsid w:val="09FE9AD6"/>
    <w:rsid w:val="0A21426F"/>
    <w:rsid w:val="0AE2D185"/>
    <w:rsid w:val="0B61F1B5"/>
    <w:rsid w:val="0B732C8C"/>
    <w:rsid w:val="0C2D1A16"/>
    <w:rsid w:val="0C6DDDA9"/>
    <w:rsid w:val="0D08926E"/>
    <w:rsid w:val="0DF4EC49"/>
    <w:rsid w:val="0E4590EC"/>
    <w:rsid w:val="0EA9F4F3"/>
    <w:rsid w:val="0EE749D8"/>
    <w:rsid w:val="0F184BD9"/>
    <w:rsid w:val="0F78665E"/>
    <w:rsid w:val="0F7FC8FF"/>
    <w:rsid w:val="0FBD1E7E"/>
    <w:rsid w:val="0FE82F76"/>
    <w:rsid w:val="0FE9F232"/>
    <w:rsid w:val="1018632E"/>
    <w:rsid w:val="103C3634"/>
    <w:rsid w:val="10AE23C3"/>
    <w:rsid w:val="10D19E71"/>
    <w:rsid w:val="110276A5"/>
    <w:rsid w:val="1118AF49"/>
    <w:rsid w:val="1151E18C"/>
    <w:rsid w:val="115388FF"/>
    <w:rsid w:val="12768596"/>
    <w:rsid w:val="131D3BF0"/>
    <w:rsid w:val="133711DB"/>
    <w:rsid w:val="13A9849F"/>
    <w:rsid w:val="13D18DE8"/>
    <w:rsid w:val="14086F2A"/>
    <w:rsid w:val="1409065E"/>
    <w:rsid w:val="1420453C"/>
    <w:rsid w:val="1420EF31"/>
    <w:rsid w:val="14B7D898"/>
    <w:rsid w:val="1525ECD4"/>
    <w:rsid w:val="154C9BFA"/>
    <w:rsid w:val="15A7B0D1"/>
    <w:rsid w:val="15AF5548"/>
    <w:rsid w:val="15CFC9DF"/>
    <w:rsid w:val="1626FA22"/>
    <w:rsid w:val="162AD3ED"/>
    <w:rsid w:val="1653A8F9"/>
    <w:rsid w:val="1688B3DC"/>
    <w:rsid w:val="1711843A"/>
    <w:rsid w:val="172266D4"/>
    <w:rsid w:val="17410712"/>
    <w:rsid w:val="17EB83F5"/>
    <w:rsid w:val="1804B5EF"/>
    <w:rsid w:val="1823AB5B"/>
    <w:rsid w:val="184B5275"/>
    <w:rsid w:val="186EE909"/>
    <w:rsid w:val="18ED368C"/>
    <w:rsid w:val="191A7F51"/>
    <w:rsid w:val="191B7FBD"/>
    <w:rsid w:val="19422933"/>
    <w:rsid w:val="1969A036"/>
    <w:rsid w:val="197168AE"/>
    <w:rsid w:val="1973C421"/>
    <w:rsid w:val="197811BD"/>
    <w:rsid w:val="19D2F7CD"/>
    <w:rsid w:val="19EB8575"/>
    <w:rsid w:val="1AA958EB"/>
    <w:rsid w:val="1AE142E8"/>
    <w:rsid w:val="1BBBDD7E"/>
    <w:rsid w:val="1C187A46"/>
    <w:rsid w:val="1C20958F"/>
    <w:rsid w:val="1C667C31"/>
    <w:rsid w:val="1CA9F75C"/>
    <w:rsid w:val="1D03CAFC"/>
    <w:rsid w:val="1D16AA75"/>
    <w:rsid w:val="1D181C3F"/>
    <w:rsid w:val="1D5F47D1"/>
    <w:rsid w:val="1E35FC83"/>
    <w:rsid w:val="1E8EDF4F"/>
    <w:rsid w:val="1F8E04E5"/>
    <w:rsid w:val="1FC91476"/>
    <w:rsid w:val="20049517"/>
    <w:rsid w:val="203A5DD9"/>
    <w:rsid w:val="20B1E787"/>
    <w:rsid w:val="21279C4E"/>
    <w:rsid w:val="215C789F"/>
    <w:rsid w:val="22072932"/>
    <w:rsid w:val="22097FF7"/>
    <w:rsid w:val="2223765B"/>
    <w:rsid w:val="2244475F"/>
    <w:rsid w:val="2290B7C4"/>
    <w:rsid w:val="22D92879"/>
    <w:rsid w:val="22FA58AA"/>
    <w:rsid w:val="230D21D4"/>
    <w:rsid w:val="23458B66"/>
    <w:rsid w:val="235AE781"/>
    <w:rsid w:val="237B7EBD"/>
    <w:rsid w:val="23835998"/>
    <w:rsid w:val="238B6029"/>
    <w:rsid w:val="23A57134"/>
    <w:rsid w:val="241D70D7"/>
    <w:rsid w:val="241FCCFF"/>
    <w:rsid w:val="2440885E"/>
    <w:rsid w:val="254FA578"/>
    <w:rsid w:val="2568B0FC"/>
    <w:rsid w:val="259CB40D"/>
    <w:rsid w:val="25A0D7CF"/>
    <w:rsid w:val="2635D19D"/>
    <w:rsid w:val="26B10358"/>
    <w:rsid w:val="26D3F083"/>
    <w:rsid w:val="276A7B19"/>
    <w:rsid w:val="27881B1B"/>
    <w:rsid w:val="27AE8B19"/>
    <w:rsid w:val="27E51311"/>
    <w:rsid w:val="281143C7"/>
    <w:rsid w:val="29041AD0"/>
    <w:rsid w:val="29205182"/>
    <w:rsid w:val="293CBE00"/>
    <w:rsid w:val="299D63D0"/>
    <w:rsid w:val="29DD1CD2"/>
    <w:rsid w:val="2A0C4392"/>
    <w:rsid w:val="2A20E4D1"/>
    <w:rsid w:val="2A289E8B"/>
    <w:rsid w:val="2A9AFB5D"/>
    <w:rsid w:val="2AD1EBEE"/>
    <w:rsid w:val="2B0F298D"/>
    <w:rsid w:val="2C3BBB92"/>
    <w:rsid w:val="2C402755"/>
    <w:rsid w:val="2C4A123F"/>
    <w:rsid w:val="2C81FC3C"/>
    <w:rsid w:val="2C994E33"/>
    <w:rsid w:val="2D5534C1"/>
    <w:rsid w:val="2D57E202"/>
    <w:rsid w:val="2D5C96D2"/>
    <w:rsid w:val="2D7F515F"/>
    <w:rsid w:val="2DF60847"/>
    <w:rsid w:val="2EA40C62"/>
    <w:rsid w:val="2F176294"/>
    <w:rsid w:val="2F5DACE1"/>
    <w:rsid w:val="2FB1AD36"/>
    <w:rsid w:val="2FC32165"/>
    <w:rsid w:val="302DFCEF"/>
    <w:rsid w:val="3036B0BB"/>
    <w:rsid w:val="305432A6"/>
    <w:rsid w:val="3066A4B0"/>
    <w:rsid w:val="306BA998"/>
    <w:rsid w:val="30A3F5F7"/>
    <w:rsid w:val="314319FB"/>
    <w:rsid w:val="3175A2CE"/>
    <w:rsid w:val="324B2D0D"/>
    <w:rsid w:val="329778AA"/>
    <w:rsid w:val="32F9A048"/>
    <w:rsid w:val="333B2404"/>
    <w:rsid w:val="336792E7"/>
    <w:rsid w:val="336E517D"/>
    <w:rsid w:val="33800604"/>
    <w:rsid w:val="338E96DD"/>
    <w:rsid w:val="339750AE"/>
    <w:rsid w:val="33AE9EBA"/>
    <w:rsid w:val="33F6132D"/>
    <w:rsid w:val="340B7405"/>
    <w:rsid w:val="34280281"/>
    <w:rsid w:val="342CB92E"/>
    <w:rsid w:val="344D599E"/>
    <w:rsid w:val="3461D81A"/>
    <w:rsid w:val="350A21DE"/>
    <w:rsid w:val="357E2151"/>
    <w:rsid w:val="35DD6DDC"/>
    <w:rsid w:val="3634BC84"/>
    <w:rsid w:val="365F1FB8"/>
    <w:rsid w:val="36E6185A"/>
    <w:rsid w:val="36F54E3F"/>
    <w:rsid w:val="37362BD8"/>
    <w:rsid w:val="37663C78"/>
    <w:rsid w:val="376EA022"/>
    <w:rsid w:val="37B701AE"/>
    <w:rsid w:val="381010D4"/>
    <w:rsid w:val="38613085"/>
    <w:rsid w:val="38820FDD"/>
    <w:rsid w:val="38FBE641"/>
    <w:rsid w:val="390817A0"/>
    <w:rsid w:val="3979A7A1"/>
    <w:rsid w:val="397D981D"/>
    <w:rsid w:val="398B3D7D"/>
    <w:rsid w:val="39B9B93C"/>
    <w:rsid w:val="3A0AF828"/>
    <w:rsid w:val="3A0DB0E0"/>
    <w:rsid w:val="3A0FE5FD"/>
    <w:rsid w:val="3A22784E"/>
    <w:rsid w:val="3A2D439A"/>
    <w:rsid w:val="3A4344D5"/>
    <w:rsid w:val="3A531506"/>
    <w:rsid w:val="3A97B6A2"/>
    <w:rsid w:val="3AA55B52"/>
    <w:rsid w:val="3B2EEEDB"/>
    <w:rsid w:val="3BD02F35"/>
    <w:rsid w:val="3BEEE567"/>
    <w:rsid w:val="3BF03374"/>
    <w:rsid w:val="3C584883"/>
    <w:rsid w:val="3CC87C9C"/>
    <w:rsid w:val="3CCAF57B"/>
    <w:rsid w:val="3D252115"/>
    <w:rsid w:val="3D52376E"/>
    <w:rsid w:val="3D7A8A5A"/>
    <w:rsid w:val="3DC5D742"/>
    <w:rsid w:val="3DE1859D"/>
    <w:rsid w:val="3E097CCC"/>
    <w:rsid w:val="3E3D11DA"/>
    <w:rsid w:val="3E7DEA1C"/>
    <w:rsid w:val="3F0E5F8B"/>
    <w:rsid w:val="3F5A150C"/>
    <w:rsid w:val="3FA2298C"/>
    <w:rsid w:val="40095B02"/>
    <w:rsid w:val="40880F8E"/>
    <w:rsid w:val="4089A3A9"/>
    <w:rsid w:val="40A399F7"/>
    <w:rsid w:val="40D1103B"/>
    <w:rsid w:val="413D1CB6"/>
    <w:rsid w:val="414B8602"/>
    <w:rsid w:val="4155FDF2"/>
    <w:rsid w:val="41815328"/>
    <w:rsid w:val="41B2CB14"/>
    <w:rsid w:val="4200E532"/>
    <w:rsid w:val="42522B79"/>
    <w:rsid w:val="42747F6F"/>
    <w:rsid w:val="428FD344"/>
    <w:rsid w:val="42C9F99A"/>
    <w:rsid w:val="42F6E19D"/>
    <w:rsid w:val="43A49659"/>
    <w:rsid w:val="43B1BB1E"/>
    <w:rsid w:val="43E5CDF9"/>
    <w:rsid w:val="4468A40D"/>
    <w:rsid w:val="4481BD88"/>
    <w:rsid w:val="44C9339D"/>
    <w:rsid w:val="44EEE770"/>
    <w:rsid w:val="45415753"/>
    <w:rsid w:val="4571EC3D"/>
    <w:rsid w:val="45C09D8D"/>
    <w:rsid w:val="45D0D4D7"/>
    <w:rsid w:val="460B91B7"/>
    <w:rsid w:val="4618F655"/>
    <w:rsid w:val="46E1B18D"/>
    <w:rsid w:val="477CAB83"/>
    <w:rsid w:val="47CBD73D"/>
    <w:rsid w:val="47D80C4D"/>
    <w:rsid w:val="47E6B0AF"/>
    <w:rsid w:val="486A5031"/>
    <w:rsid w:val="487722F2"/>
    <w:rsid w:val="48BD5AC9"/>
    <w:rsid w:val="49DAFFD1"/>
    <w:rsid w:val="4A0CBBCE"/>
    <w:rsid w:val="4A7D5410"/>
    <w:rsid w:val="4AA2C1C9"/>
    <w:rsid w:val="4AC2D16B"/>
    <w:rsid w:val="4ADF38A4"/>
    <w:rsid w:val="4B07D966"/>
    <w:rsid w:val="4B0E45CB"/>
    <w:rsid w:val="4B1218FC"/>
    <w:rsid w:val="4B1E3511"/>
    <w:rsid w:val="4B2B41BD"/>
    <w:rsid w:val="4B3303B3"/>
    <w:rsid w:val="4B57FB7B"/>
    <w:rsid w:val="4B698E8F"/>
    <w:rsid w:val="4B970BD3"/>
    <w:rsid w:val="4BD7C1EF"/>
    <w:rsid w:val="4BF6F3C9"/>
    <w:rsid w:val="4C0712C2"/>
    <w:rsid w:val="4C557DB4"/>
    <w:rsid w:val="4CCA7EB3"/>
    <w:rsid w:val="4CEFCCEB"/>
    <w:rsid w:val="4CF20BCF"/>
    <w:rsid w:val="4D49B5C7"/>
    <w:rsid w:val="4D52ECA7"/>
    <w:rsid w:val="4DF14E15"/>
    <w:rsid w:val="4E0D8FCE"/>
    <w:rsid w:val="4E180856"/>
    <w:rsid w:val="4E6C01D4"/>
    <w:rsid w:val="4E7E9997"/>
    <w:rsid w:val="4EA8470C"/>
    <w:rsid w:val="4ECC3D87"/>
    <w:rsid w:val="4F103171"/>
    <w:rsid w:val="4F10BE94"/>
    <w:rsid w:val="4F1B5C66"/>
    <w:rsid w:val="4F56ABED"/>
    <w:rsid w:val="4F6E950B"/>
    <w:rsid w:val="4F85A7C5"/>
    <w:rsid w:val="4FB607BC"/>
    <w:rsid w:val="4FD7BFDF"/>
    <w:rsid w:val="4FE27FFB"/>
    <w:rsid w:val="5006F7A6"/>
    <w:rsid w:val="5062A4BB"/>
    <w:rsid w:val="506346CB"/>
    <w:rsid w:val="50F4494E"/>
    <w:rsid w:val="51239718"/>
    <w:rsid w:val="513A1823"/>
    <w:rsid w:val="514F66F3"/>
    <w:rsid w:val="514FFCAC"/>
    <w:rsid w:val="516755C8"/>
    <w:rsid w:val="51B6C037"/>
    <w:rsid w:val="51C2185B"/>
    <w:rsid w:val="51C9ECF0"/>
    <w:rsid w:val="520862C1"/>
    <w:rsid w:val="52A2B843"/>
    <w:rsid w:val="52A8050E"/>
    <w:rsid w:val="52BD3061"/>
    <w:rsid w:val="533367C8"/>
    <w:rsid w:val="533AA420"/>
    <w:rsid w:val="5352D8A0"/>
    <w:rsid w:val="53BB7D7A"/>
    <w:rsid w:val="53E1492C"/>
    <w:rsid w:val="541538C3"/>
    <w:rsid w:val="5415CE7D"/>
    <w:rsid w:val="544AE281"/>
    <w:rsid w:val="54742632"/>
    <w:rsid w:val="54A4CAFE"/>
    <w:rsid w:val="54DBE620"/>
    <w:rsid w:val="556E13C4"/>
    <w:rsid w:val="5581A32A"/>
    <w:rsid w:val="55CE2F6A"/>
    <w:rsid w:val="560E92FC"/>
    <w:rsid w:val="56C5A382"/>
    <w:rsid w:val="571D8D07"/>
    <w:rsid w:val="57674478"/>
    <w:rsid w:val="5767C1A6"/>
    <w:rsid w:val="57937F18"/>
    <w:rsid w:val="57944AFA"/>
    <w:rsid w:val="5794C024"/>
    <w:rsid w:val="581DA5DF"/>
    <w:rsid w:val="586FEC47"/>
    <w:rsid w:val="588C6E89"/>
    <w:rsid w:val="58D3C406"/>
    <w:rsid w:val="5A0B0985"/>
    <w:rsid w:val="5ACD6F4A"/>
    <w:rsid w:val="5B2FA7E2"/>
    <w:rsid w:val="5B32C8EF"/>
    <w:rsid w:val="5B6171CD"/>
    <w:rsid w:val="5B7B0D13"/>
    <w:rsid w:val="5B9EEC60"/>
    <w:rsid w:val="5BC4DEAB"/>
    <w:rsid w:val="5C1FD30C"/>
    <w:rsid w:val="5C4FEC5D"/>
    <w:rsid w:val="5C56CF23"/>
    <w:rsid w:val="5C5797C3"/>
    <w:rsid w:val="5CADF727"/>
    <w:rsid w:val="5CD339F9"/>
    <w:rsid w:val="5CE3EAAA"/>
    <w:rsid w:val="5D1FF274"/>
    <w:rsid w:val="5D937548"/>
    <w:rsid w:val="5DC196FF"/>
    <w:rsid w:val="5EB3A484"/>
    <w:rsid w:val="5EE7BFCD"/>
    <w:rsid w:val="5F1BFA40"/>
    <w:rsid w:val="5FFDB679"/>
    <w:rsid w:val="60514AD8"/>
    <w:rsid w:val="60AB9316"/>
    <w:rsid w:val="60CCA061"/>
    <w:rsid w:val="610AB02B"/>
    <w:rsid w:val="610B89B0"/>
    <w:rsid w:val="61624788"/>
    <w:rsid w:val="61A75582"/>
    <w:rsid w:val="623345A5"/>
    <w:rsid w:val="623AABF4"/>
    <w:rsid w:val="62DCFE19"/>
    <w:rsid w:val="63306523"/>
    <w:rsid w:val="63986FDA"/>
    <w:rsid w:val="63B1EBCB"/>
    <w:rsid w:val="63DC8B6D"/>
    <w:rsid w:val="63FC46B2"/>
    <w:rsid w:val="645E3512"/>
    <w:rsid w:val="64B2D6D5"/>
    <w:rsid w:val="64CA1CAA"/>
    <w:rsid w:val="64E7B206"/>
    <w:rsid w:val="65333B4D"/>
    <w:rsid w:val="66BE065E"/>
    <w:rsid w:val="66C37956"/>
    <w:rsid w:val="6701F3F8"/>
    <w:rsid w:val="6756D293"/>
    <w:rsid w:val="6764CC53"/>
    <w:rsid w:val="67A998D2"/>
    <w:rsid w:val="6823EA93"/>
    <w:rsid w:val="687341A3"/>
    <w:rsid w:val="68D5CDFC"/>
    <w:rsid w:val="68D7553C"/>
    <w:rsid w:val="6926FA29"/>
    <w:rsid w:val="692B48E1"/>
    <w:rsid w:val="69393233"/>
    <w:rsid w:val="695FD9BC"/>
    <w:rsid w:val="69AEE6C9"/>
    <w:rsid w:val="69BF04A9"/>
    <w:rsid w:val="69E30A2F"/>
    <w:rsid w:val="6A24BF1C"/>
    <w:rsid w:val="6A452C71"/>
    <w:rsid w:val="6ABAA61F"/>
    <w:rsid w:val="6AE95E1E"/>
    <w:rsid w:val="6B32B286"/>
    <w:rsid w:val="6B3ED841"/>
    <w:rsid w:val="6BC7BCF6"/>
    <w:rsid w:val="6C47BE42"/>
    <w:rsid w:val="6C8444CF"/>
    <w:rsid w:val="6C8502A2"/>
    <w:rsid w:val="6C948177"/>
    <w:rsid w:val="6CACC399"/>
    <w:rsid w:val="6CB060C0"/>
    <w:rsid w:val="6D3DD673"/>
    <w:rsid w:val="6D8721C1"/>
    <w:rsid w:val="6DEDD167"/>
    <w:rsid w:val="6E1D6C5B"/>
    <w:rsid w:val="6E1EEE0D"/>
    <w:rsid w:val="6E3B56B8"/>
    <w:rsid w:val="6E595976"/>
    <w:rsid w:val="6E8A109C"/>
    <w:rsid w:val="6EA04EBF"/>
    <w:rsid w:val="6EEBC201"/>
    <w:rsid w:val="6F04BB6C"/>
    <w:rsid w:val="6FB610AB"/>
    <w:rsid w:val="6FE0CECE"/>
    <w:rsid w:val="6FE80DD1"/>
    <w:rsid w:val="70A08BCD"/>
    <w:rsid w:val="70ADB86C"/>
    <w:rsid w:val="70BFA877"/>
    <w:rsid w:val="70CA631C"/>
    <w:rsid w:val="7108D2BB"/>
    <w:rsid w:val="712E4E7C"/>
    <w:rsid w:val="713C6CBD"/>
    <w:rsid w:val="71600A5A"/>
    <w:rsid w:val="71DAEF52"/>
    <w:rsid w:val="71F9B580"/>
    <w:rsid w:val="728F24DC"/>
    <w:rsid w:val="72ACE621"/>
    <w:rsid w:val="72E17704"/>
    <w:rsid w:val="72E61D72"/>
    <w:rsid w:val="73033292"/>
    <w:rsid w:val="73539C81"/>
    <w:rsid w:val="73D471D0"/>
    <w:rsid w:val="73D68662"/>
    <w:rsid w:val="73F15EFE"/>
    <w:rsid w:val="74096286"/>
    <w:rsid w:val="742EB8CD"/>
    <w:rsid w:val="748E9471"/>
    <w:rsid w:val="74CCE1DD"/>
    <w:rsid w:val="74E25FF0"/>
    <w:rsid w:val="7503F409"/>
    <w:rsid w:val="752B9268"/>
    <w:rsid w:val="75313F9E"/>
    <w:rsid w:val="756AFD6D"/>
    <w:rsid w:val="75798C96"/>
    <w:rsid w:val="758C8F23"/>
    <w:rsid w:val="7601BF9F"/>
    <w:rsid w:val="76392C18"/>
    <w:rsid w:val="765C7F51"/>
    <w:rsid w:val="76A2BFFB"/>
    <w:rsid w:val="76C85F97"/>
    <w:rsid w:val="77115CA4"/>
    <w:rsid w:val="772C4AF1"/>
    <w:rsid w:val="774C18FF"/>
    <w:rsid w:val="7772AC5D"/>
    <w:rsid w:val="77B23BD6"/>
    <w:rsid w:val="77B4627A"/>
    <w:rsid w:val="78373BF2"/>
    <w:rsid w:val="783E905C"/>
    <w:rsid w:val="785B59BE"/>
    <w:rsid w:val="786D535D"/>
    <w:rsid w:val="78A41479"/>
    <w:rsid w:val="78E7E960"/>
    <w:rsid w:val="79465957"/>
    <w:rsid w:val="79521D26"/>
    <w:rsid w:val="798EF017"/>
    <w:rsid w:val="79AFFD89"/>
    <w:rsid w:val="7A1AA8E0"/>
    <w:rsid w:val="7A25C2AE"/>
    <w:rsid w:val="7ACD8855"/>
    <w:rsid w:val="7B3B8A92"/>
    <w:rsid w:val="7BCABFF7"/>
    <w:rsid w:val="7BF4ED51"/>
    <w:rsid w:val="7C05AEA2"/>
    <w:rsid w:val="7C4344EB"/>
    <w:rsid w:val="7C9BE684"/>
    <w:rsid w:val="7CDBC0E1"/>
    <w:rsid w:val="7D5D6370"/>
    <w:rsid w:val="7D8224F0"/>
    <w:rsid w:val="7DA8D416"/>
    <w:rsid w:val="7DEDC3F8"/>
    <w:rsid w:val="7E480B6B"/>
    <w:rsid w:val="7E4938DD"/>
    <w:rsid w:val="7E94BE45"/>
    <w:rsid w:val="7EB6D277"/>
    <w:rsid w:val="7EE05F08"/>
    <w:rsid w:val="7EF04E49"/>
    <w:rsid w:val="7EF3A914"/>
    <w:rsid w:val="7F089664"/>
    <w:rsid w:val="7F350E4A"/>
    <w:rsid w:val="7F886C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57D57"/>
  <w15:docId w15:val="{F8AFA5CB-F334-4214-9646-A9612ED8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5B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6BC8"/>
    <w:pPr>
      <w:keepNext/>
      <w:widowControl w:val="0"/>
      <w:tabs>
        <w:tab w:val="center" w:pos="4680"/>
      </w:tabs>
      <w:jc w:val="center"/>
      <w:outlineLvl w:val="0"/>
    </w:pPr>
    <w:rPr>
      <w:snapToGrid w:val="0"/>
      <w:sz w:val="36"/>
      <w:szCs w:val="20"/>
      <w:u w:val="single"/>
    </w:rPr>
  </w:style>
  <w:style w:type="paragraph" w:styleId="Heading8">
    <w:name w:val="heading 8"/>
    <w:basedOn w:val="Normal"/>
    <w:next w:val="Normal"/>
    <w:link w:val="Heading8Char"/>
    <w:qFormat/>
    <w:rsid w:val="00726BC8"/>
    <w:pPr>
      <w:keepNext/>
      <w:widowControl w:val="0"/>
      <w:numPr>
        <w:numId w:val="2"/>
      </w:numPr>
      <w:tabs>
        <w:tab w:val="left" w:pos="1080"/>
        <w:tab w:val="left" w:pos="1440"/>
        <w:tab w:val="left" w:pos="1800"/>
        <w:tab w:val="left" w:pos="2160"/>
      </w:tabs>
      <w:spacing w:after="120"/>
      <w:outlineLvl w:val="7"/>
    </w:pPr>
    <w:rPr>
      <w:b/>
      <w:snapToGrid w:val="0"/>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F50"/>
    <w:pPr>
      <w:ind w:left="720"/>
      <w:contextualSpacing/>
    </w:pPr>
  </w:style>
  <w:style w:type="character" w:styleId="Hyperlink">
    <w:name w:val="Hyperlink"/>
    <w:basedOn w:val="DefaultParagraphFont"/>
    <w:rsid w:val="00562F50"/>
    <w:rPr>
      <w:color w:val="0563C1" w:themeColor="hyperlink"/>
      <w:u w:val="single"/>
    </w:rPr>
  </w:style>
  <w:style w:type="paragraph" w:customStyle="1" w:styleId="CM4">
    <w:name w:val="CM4"/>
    <w:basedOn w:val="Normal"/>
    <w:next w:val="Normal"/>
    <w:uiPriority w:val="99"/>
    <w:rsid w:val="00562F50"/>
    <w:pPr>
      <w:widowControl w:val="0"/>
      <w:autoSpaceDE w:val="0"/>
      <w:autoSpaceDN w:val="0"/>
      <w:adjustRightInd w:val="0"/>
    </w:pPr>
    <w:rPr>
      <w:rFonts w:ascii="Garamond" w:hAnsi="Garamond"/>
    </w:rPr>
  </w:style>
  <w:style w:type="paragraph" w:customStyle="1" w:styleId="CM3">
    <w:name w:val="CM3"/>
    <w:basedOn w:val="Normal"/>
    <w:next w:val="Normal"/>
    <w:uiPriority w:val="99"/>
    <w:rsid w:val="00562F50"/>
    <w:pPr>
      <w:widowControl w:val="0"/>
      <w:autoSpaceDE w:val="0"/>
      <w:autoSpaceDN w:val="0"/>
      <w:adjustRightInd w:val="0"/>
      <w:spacing w:line="231" w:lineRule="atLeast"/>
    </w:pPr>
    <w:rPr>
      <w:rFonts w:ascii="Garamond" w:hAnsi="Garamond"/>
    </w:rPr>
  </w:style>
  <w:style w:type="paragraph" w:styleId="BalloonText">
    <w:name w:val="Balloon Text"/>
    <w:basedOn w:val="Normal"/>
    <w:link w:val="BalloonTextChar"/>
    <w:uiPriority w:val="99"/>
    <w:semiHidden/>
    <w:unhideWhenUsed/>
    <w:rsid w:val="00CA0E03"/>
    <w:rPr>
      <w:rFonts w:ascii="Tahoma" w:hAnsi="Tahoma" w:cs="Tahoma"/>
      <w:sz w:val="16"/>
      <w:szCs w:val="16"/>
    </w:rPr>
  </w:style>
  <w:style w:type="character" w:customStyle="1" w:styleId="BalloonTextChar">
    <w:name w:val="Balloon Text Char"/>
    <w:basedOn w:val="DefaultParagraphFont"/>
    <w:link w:val="BalloonText"/>
    <w:uiPriority w:val="99"/>
    <w:semiHidden/>
    <w:rsid w:val="00CA0E03"/>
    <w:rPr>
      <w:rFonts w:ascii="Tahoma" w:eastAsia="Times New Roman" w:hAnsi="Tahoma" w:cs="Tahoma"/>
      <w:sz w:val="16"/>
      <w:szCs w:val="16"/>
    </w:rPr>
  </w:style>
  <w:style w:type="character" w:styleId="CommentReference">
    <w:name w:val="annotation reference"/>
    <w:basedOn w:val="DefaultParagraphFont"/>
    <w:unhideWhenUsed/>
    <w:rsid w:val="00223345"/>
    <w:rPr>
      <w:sz w:val="16"/>
      <w:szCs w:val="16"/>
    </w:rPr>
  </w:style>
  <w:style w:type="paragraph" w:styleId="CommentText">
    <w:name w:val="annotation text"/>
    <w:basedOn w:val="Normal"/>
    <w:link w:val="CommentTextChar"/>
    <w:unhideWhenUsed/>
    <w:rsid w:val="00223345"/>
    <w:rPr>
      <w:sz w:val="20"/>
      <w:szCs w:val="20"/>
    </w:rPr>
  </w:style>
  <w:style w:type="character" w:customStyle="1" w:styleId="CommentTextChar">
    <w:name w:val="Comment Text Char"/>
    <w:basedOn w:val="DefaultParagraphFont"/>
    <w:link w:val="CommentText"/>
    <w:rsid w:val="002233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3345"/>
    <w:rPr>
      <w:b/>
      <w:bCs/>
    </w:rPr>
  </w:style>
  <w:style w:type="character" w:customStyle="1" w:styleId="CommentSubjectChar">
    <w:name w:val="Comment Subject Char"/>
    <w:basedOn w:val="CommentTextChar"/>
    <w:link w:val="CommentSubject"/>
    <w:uiPriority w:val="99"/>
    <w:semiHidden/>
    <w:rsid w:val="00223345"/>
    <w:rPr>
      <w:rFonts w:ascii="Times New Roman" w:eastAsia="Times New Roman" w:hAnsi="Times New Roman" w:cs="Times New Roman"/>
      <w:b/>
      <w:bCs/>
      <w:sz w:val="20"/>
      <w:szCs w:val="20"/>
    </w:rPr>
  </w:style>
  <w:style w:type="paragraph" w:customStyle="1" w:styleId="Default">
    <w:name w:val="Default"/>
    <w:rsid w:val="00AD64C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B20A55"/>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3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707EB"/>
    <w:pPr>
      <w:tabs>
        <w:tab w:val="center" w:pos="4680"/>
        <w:tab w:val="right" w:pos="9360"/>
      </w:tabs>
    </w:pPr>
  </w:style>
  <w:style w:type="character" w:customStyle="1" w:styleId="HeaderChar">
    <w:name w:val="Header Char"/>
    <w:basedOn w:val="DefaultParagraphFont"/>
    <w:link w:val="Header"/>
    <w:rsid w:val="004707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07EB"/>
    <w:pPr>
      <w:tabs>
        <w:tab w:val="center" w:pos="4680"/>
        <w:tab w:val="right" w:pos="9360"/>
      </w:tabs>
    </w:pPr>
  </w:style>
  <w:style w:type="character" w:customStyle="1" w:styleId="FooterChar">
    <w:name w:val="Footer Char"/>
    <w:basedOn w:val="DefaultParagraphFont"/>
    <w:link w:val="Footer"/>
    <w:uiPriority w:val="99"/>
    <w:rsid w:val="004707EB"/>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26BC8"/>
    <w:rPr>
      <w:rFonts w:ascii="Times New Roman" w:eastAsia="Times New Roman" w:hAnsi="Times New Roman" w:cs="Times New Roman"/>
      <w:snapToGrid w:val="0"/>
      <w:sz w:val="36"/>
      <w:szCs w:val="20"/>
      <w:u w:val="single"/>
    </w:rPr>
  </w:style>
  <w:style w:type="character" w:customStyle="1" w:styleId="Heading8Char">
    <w:name w:val="Heading 8 Char"/>
    <w:basedOn w:val="DefaultParagraphFont"/>
    <w:link w:val="Heading8"/>
    <w:rsid w:val="00726BC8"/>
    <w:rPr>
      <w:rFonts w:ascii="Times New Roman" w:eastAsia="Times New Roman" w:hAnsi="Times New Roman" w:cs="Times New Roman"/>
      <w:b/>
      <w:snapToGrid w:val="0"/>
      <w:color w:val="000000"/>
      <w:sz w:val="28"/>
      <w:szCs w:val="20"/>
    </w:rPr>
  </w:style>
  <w:style w:type="character" w:styleId="FollowedHyperlink">
    <w:name w:val="FollowedHyperlink"/>
    <w:basedOn w:val="DefaultParagraphFont"/>
    <w:uiPriority w:val="99"/>
    <w:semiHidden/>
    <w:unhideWhenUsed/>
    <w:rsid w:val="006E43EC"/>
    <w:rPr>
      <w:color w:val="954F72" w:themeColor="followedHyperlink"/>
      <w:u w:val="single"/>
    </w:rPr>
  </w:style>
  <w:style w:type="character" w:customStyle="1" w:styleId="UnresolvedMention1">
    <w:name w:val="Unresolved Mention1"/>
    <w:basedOn w:val="DefaultParagraphFont"/>
    <w:uiPriority w:val="99"/>
    <w:semiHidden/>
    <w:unhideWhenUsed/>
    <w:rsid w:val="002E3FEA"/>
    <w:rPr>
      <w:color w:val="808080"/>
      <w:shd w:val="clear" w:color="auto" w:fill="E6E6E6"/>
    </w:rPr>
  </w:style>
  <w:style w:type="paragraph" w:styleId="Revision">
    <w:name w:val="Revision"/>
    <w:hidden/>
    <w:uiPriority w:val="99"/>
    <w:semiHidden/>
    <w:rsid w:val="000B65A9"/>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1E2047"/>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BodyText3">
    <w:name w:val="Body Text 3"/>
    <w:basedOn w:val="Normal"/>
    <w:link w:val="BodyText3Char"/>
    <w:semiHidden/>
    <w:unhideWhenUsed/>
    <w:rsid w:val="009173DA"/>
    <w:pPr>
      <w:widowControl w:val="0"/>
      <w:snapToGrid w:val="0"/>
    </w:pPr>
    <w:rPr>
      <w:b/>
      <w:sz w:val="22"/>
      <w:szCs w:val="20"/>
    </w:rPr>
  </w:style>
  <w:style w:type="character" w:customStyle="1" w:styleId="BodyText3Char">
    <w:name w:val="Body Text 3 Char"/>
    <w:basedOn w:val="DefaultParagraphFont"/>
    <w:link w:val="BodyText3"/>
    <w:semiHidden/>
    <w:rsid w:val="009173DA"/>
    <w:rPr>
      <w:rFonts w:ascii="Times New Roman" w:eastAsia="Times New Roman" w:hAnsi="Times New Roman" w:cs="Times New Roman"/>
      <w:b/>
      <w:szCs w:val="20"/>
    </w:rPr>
  </w:style>
  <w:style w:type="character" w:customStyle="1" w:styleId="normaltextrun">
    <w:name w:val="normaltextrun"/>
    <w:basedOn w:val="DefaultParagraphFont"/>
    <w:rsid w:val="00CE70BD"/>
  </w:style>
  <w:style w:type="paragraph" w:customStyle="1" w:styleId="paragraph">
    <w:name w:val="paragraph"/>
    <w:basedOn w:val="Normal"/>
    <w:rsid w:val="00CE70BD"/>
    <w:pPr>
      <w:spacing w:before="100" w:beforeAutospacing="1" w:after="100" w:afterAutospacing="1"/>
    </w:pPr>
  </w:style>
  <w:style w:type="character" w:customStyle="1" w:styleId="eop">
    <w:name w:val="eop"/>
    <w:basedOn w:val="DefaultParagraphFont"/>
    <w:rsid w:val="00CE7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1213">
      <w:bodyDiv w:val="1"/>
      <w:marLeft w:val="0"/>
      <w:marRight w:val="0"/>
      <w:marTop w:val="0"/>
      <w:marBottom w:val="0"/>
      <w:divBdr>
        <w:top w:val="none" w:sz="0" w:space="0" w:color="auto"/>
        <w:left w:val="none" w:sz="0" w:space="0" w:color="auto"/>
        <w:bottom w:val="none" w:sz="0" w:space="0" w:color="auto"/>
        <w:right w:val="none" w:sz="0" w:space="0" w:color="auto"/>
      </w:divBdr>
    </w:div>
    <w:div w:id="7754233">
      <w:bodyDiv w:val="1"/>
      <w:marLeft w:val="0"/>
      <w:marRight w:val="0"/>
      <w:marTop w:val="0"/>
      <w:marBottom w:val="0"/>
      <w:divBdr>
        <w:top w:val="none" w:sz="0" w:space="0" w:color="auto"/>
        <w:left w:val="none" w:sz="0" w:space="0" w:color="auto"/>
        <w:bottom w:val="none" w:sz="0" w:space="0" w:color="auto"/>
        <w:right w:val="none" w:sz="0" w:space="0" w:color="auto"/>
      </w:divBdr>
    </w:div>
    <w:div w:id="15231130">
      <w:bodyDiv w:val="1"/>
      <w:marLeft w:val="0"/>
      <w:marRight w:val="0"/>
      <w:marTop w:val="0"/>
      <w:marBottom w:val="0"/>
      <w:divBdr>
        <w:top w:val="none" w:sz="0" w:space="0" w:color="auto"/>
        <w:left w:val="none" w:sz="0" w:space="0" w:color="auto"/>
        <w:bottom w:val="none" w:sz="0" w:space="0" w:color="auto"/>
        <w:right w:val="none" w:sz="0" w:space="0" w:color="auto"/>
      </w:divBdr>
    </w:div>
    <w:div w:id="24211721">
      <w:bodyDiv w:val="1"/>
      <w:marLeft w:val="0"/>
      <w:marRight w:val="0"/>
      <w:marTop w:val="0"/>
      <w:marBottom w:val="0"/>
      <w:divBdr>
        <w:top w:val="none" w:sz="0" w:space="0" w:color="auto"/>
        <w:left w:val="none" w:sz="0" w:space="0" w:color="auto"/>
        <w:bottom w:val="none" w:sz="0" w:space="0" w:color="auto"/>
        <w:right w:val="none" w:sz="0" w:space="0" w:color="auto"/>
      </w:divBdr>
    </w:div>
    <w:div w:id="43989448">
      <w:bodyDiv w:val="1"/>
      <w:marLeft w:val="0"/>
      <w:marRight w:val="0"/>
      <w:marTop w:val="0"/>
      <w:marBottom w:val="0"/>
      <w:divBdr>
        <w:top w:val="none" w:sz="0" w:space="0" w:color="auto"/>
        <w:left w:val="none" w:sz="0" w:space="0" w:color="auto"/>
        <w:bottom w:val="none" w:sz="0" w:space="0" w:color="auto"/>
        <w:right w:val="none" w:sz="0" w:space="0" w:color="auto"/>
      </w:divBdr>
    </w:div>
    <w:div w:id="169419184">
      <w:bodyDiv w:val="1"/>
      <w:marLeft w:val="0"/>
      <w:marRight w:val="0"/>
      <w:marTop w:val="0"/>
      <w:marBottom w:val="0"/>
      <w:divBdr>
        <w:top w:val="none" w:sz="0" w:space="0" w:color="auto"/>
        <w:left w:val="none" w:sz="0" w:space="0" w:color="auto"/>
        <w:bottom w:val="none" w:sz="0" w:space="0" w:color="auto"/>
        <w:right w:val="none" w:sz="0" w:space="0" w:color="auto"/>
      </w:divBdr>
    </w:div>
    <w:div w:id="232664765">
      <w:bodyDiv w:val="1"/>
      <w:marLeft w:val="0"/>
      <w:marRight w:val="0"/>
      <w:marTop w:val="0"/>
      <w:marBottom w:val="0"/>
      <w:divBdr>
        <w:top w:val="none" w:sz="0" w:space="0" w:color="auto"/>
        <w:left w:val="none" w:sz="0" w:space="0" w:color="auto"/>
        <w:bottom w:val="none" w:sz="0" w:space="0" w:color="auto"/>
        <w:right w:val="none" w:sz="0" w:space="0" w:color="auto"/>
      </w:divBdr>
    </w:div>
    <w:div w:id="424305012">
      <w:bodyDiv w:val="1"/>
      <w:marLeft w:val="0"/>
      <w:marRight w:val="0"/>
      <w:marTop w:val="0"/>
      <w:marBottom w:val="0"/>
      <w:divBdr>
        <w:top w:val="none" w:sz="0" w:space="0" w:color="auto"/>
        <w:left w:val="none" w:sz="0" w:space="0" w:color="auto"/>
        <w:bottom w:val="none" w:sz="0" w:space="0" w:color="auto"/>
        <w:right w:val="none" w:sz="0" w:space="0" w:color="auto"/>
      </w:divBdr>
    </w:div>
    <w:div w:id="445125657">
      <w:bodyDiv w:val="1"/>
      <w:marLeft w:val="0"/>
      <w:marRight w:val="0"/>
      <w:marTop w:val="0"/>
      <w:marBottom w:val="0"/>
      <w:divBdr>
        <w:top w:val="none" w:sz="0" w:space="0" w:color="auto"/>
        <w:left w:val="none" w:sz="0" w:space="0" w:color="auto"/>
        <w:bottom w:val="none" w:sz="0" w:space="0" w:color="auto"/>
        <w:right w:val="none" w:sz="0" w:space="0" w:color="auto"/>
      </w:divBdr>
    </w:div>
    <w:div w:id="505097943">
      <w:bodyDiv w:val="1"/>
      <w:marLeft w:val="0"/>
      <w:marRight w:val="0"/>
      <w:marTop w:val="0"/>
      <w:marBottom w:val="0"/>
      <w:divBdr>
        <w:top w:val="none" w:sz="0" w:space="0" w:color="auto"/>
        <w:left w:val="none" w:sz="0" w:space="0" w:color="auto"/>
        <w:bottom w:val="none" w:sz="0" w:space="0" w:color="auto"/>
        <w:right w:val="none" w:sz="0" w:space="0" w:color="auto"/>
      </w:divBdr>
    </w:div>
    <w:div w:id="651444798">
      <w:bodyDiv w:val="1"/>
      <w:marLeft w:val="0"/>
      <w:marRight w:val="0"/>
      <w:marTop w:val="0"/>
      <w:marBottom w:val="0"/>
      <w:divBdr>
        <w:top w:val="none" w:sz="0" w:space="0" w:color="auto"/>
        <w:left w:val="none" w:sz="0" w:space="0" w:color="auto"/>
        <w:bottom w:val="none" w:sz="0" w:space="0" w:color="auto"/>
        <w:right w:val="none" w:sz="0" w:space="0" w:color="auto"/>
      </w:divBdr>
    </w:div>
    <w:div w:id="763649386">
      <w:bodyDiv w:val="1"/>
      <w:marLeft w:val="0"/>
      <w:marRight w:val="0"/>
      <w:marTop w:val="0"/>
      <w:marBottom w:val="0"/>
      <w:divBdr>
        <w:top w:val="none" w:sz="0" w:space="0" w:color="auto"/>
        <w:left w:val="none" w:sz="0" w:space="0" w:color="auto"/>
        <w:bottom w:val="none" w:sz="0" w:space="0" w:color="auto"/>
        <w:right w:val="none" w:sz="0" w:space="0" w:color="auto"/>
      </w:divBdr>
    </w:div>
    <w:div w:id="897979911">
      <w:bodyDiv w:val="1"/>
      <w:marLeft w:val="0"/>
      <w:marRight w:val="0"/>
      <w:marTop w:val="0"/>
      <w:marBottom w:val="0"/>
      <w:divBdr>
        <w:top w:val="none" w:sz="0" w:space="0" w:color="auto"/>
        <w:left w:val="none" w:sz="0" w:space="0" w:color="auto"/>
        <w:bottom w:val="none" w:sz="0" w:space="0" w:color="auto"/>
        <w:right w:val="none" w:sz="0" w:space="0" w:color="auto"/>
      </w:divBdr>
    </w:div>
    <w:div w:id="935479468">
      <w:bodyDiv w:val="1"/>
      <w:marLeft w:val="0"/>
      <w:marRight w:val="0"/>
      <w:marTop w:val="0"/>
      <w:marBottom w:val="0"/>
      <w:divBdr>
        <w:top w:val="none" w:sz="0" w:space="0" w:color="auto"/>
        <w:left w:val="none" w:sz="0" w:space="0" w:color="auto"/>
        <w:bottom w:val="none" w:sz="0" w:space="0" w:color="auto"/>
        <w:right w:val="none" w:sz="0" w:space="0" w:color="auto"/>
      </w:divBdr>
    </w:div>
    <w:div w:id="992759863">
      <w:bodyDiv w:val="1"/>
      <w:marLeft w:val="0"/>
      <w:marRight w:val="0"/>
      <w:marTop w:val="0"/>
      <w:marBottom w:val="0"/>
      <w:divBdr>
        <w:top w:val="none" w:sz="0" w:space="0" w:color="auto"/>
        <w:left w:val="none" w:sz="0" w:space="0" w:color="auto"/>
        <w:bottom w:val="none" w:sz="0" w:space="0" w:color="auto"/>
        <w:right w:val="none" w:sz="0" w:space="0" w:color="auto"/>
      </w:divBdr>
    </w:div>
    <w:div w:id="1064639104">
      <w:bodyDiv w:val="1"/>
      <w:marLeft w:val="0"/>
      <w:marRight w:val="0"/>
      <w:marTop w:val="0"/>
      <w:marBottom w:val="0"/>
      <w:divBdr>
        <w:top w:val="none" w:sz="0" w:space="0" w:color="auto"/>
        <w:left w:val="none" w:sz="0" w:space="0" w:color="auto"/>
        <w:bottom w:val="none" w:sz="0" w:space="0" w:color="auto"/>
        <w:right w:val="none" w:sz="0" w:space="0" w:color="auto"/>
      </w:divBdr>
    </w:div>
    <w:div w:id="1073234051">
      <w:bodyDiv w:val="1"/>
      <w:marLeft w:val="0"/>
      <w:marRight w:val="0"/>
      <w:marTop w:val="0"/>
      <w:marBottom w:val="0"/>
      <w:divBdr>
        <w:top w:val="none" w:sz="0" w:space="0" w:color="auto"/>
        <w:left w:val="none" w:sz="0" w:space="0" w:color="auto"/>
        <w:bottom w:val="none" w:sz="0" w:space="0" w:color="auto"/>
        <w:right w:val="none" w:sz="0" w:space="0" w:color="auto"/>
      </w:divBdr>
    </w:div>
    <w:div w:id="1258713724">
      <w:bodyDiv w:val="1"/>
      <w:marLeft w:val="0"/>
      <w:marRight w:val="0"/>
      <w:marTop w:val="0"/>
      <w:marBottom w:val="0"/>
      <w:divBdr>
        <w:top w:val="none" w:sz="0" w:space="0" w:color="auto"/>
        <w:left w:val="none" w:sz="0" w:space="0" w:color="auto"/>
        <w:bottom w:val="none" w:sz="0" w:space="0" w:color="auto"/>
        <w:right w:val="none" w:sz="0" w:space="0" w:color="auto"/>
      </w:divBdr>
    </w:div>
    <w:div w:id="1269199979">
      <w:bodyDiv w:val="1"/>
      <w:marLeft w:val="0"/>
      <w:marRight w:val="0"/>
      <w:marTop w:val="0"/>
      <w:marBottom w:val="0"/>
      <w:divBdr>
        <w:top w:val="none" w:sz="0" w:space="0" w:color="auto"/>
        <w:left w:val="none" w:sz="0" w:space="0" w:color="auto"/>
        <w:bottom w:val="none" w:sz="0" w:space="0" w:color="auto"/>
        <w:right w:val="none" w:sz="0" w:space="0" w:color="auto"/>
      </w:divBdr>
      <w:divsChild>
        <w:div w:id="315113424">
          <w:marLeft w:val="0"/>
          <w:marRight w:val="0"/>
          <w:marTop w:val="0"/>
          <w:marBottom w:val="0"/>
          <w:divBdr>
            <w:top w:val="none" w:sz="0" w:space="0" w:color="auto"/>
            <w:left w:val="none" w:sz="0" w:space="0" w:color="auto"/>
            <w:bottom w:val="none" w:sz="0" w:space="0" w:color="auto"/>
            <w:right w:val="none" w:sz="0" w:space="0" w:color="auto"/>
          </w:divBdr>
        </w:div>
        <w:div w:id="391126490">
          <w:marLeft w:val="0"/>
          <w:marRight w:val="0"/>
          <w:marTop w:val="0"/>
          <w:marBottom w:val="0"/>
          <w:divBdr>
            <w:top w:val="none" w:sz="0" w:space="0" w:color="auto"/>
            <w:left w:val="none" w:sz="0" w:space="0" w:color="auto"/>
            <w:bottom w:val="none" w:sz="0" w:space="0" w:color="auto"/>
            <w:right w:val="none" w:sz="0" w:space="0" w:color="auto"/>
          </w:divBdr>
        </w:div>
        <w:div w:id="647327265">
          <w:marLeft w:val="0"/>
          <w:marRight w:val="0"/>
          <w:marTop w:val="0"/>
          <w:marBottom w:val="0"/>
          <w:divBdr>
            <w:top w:val="none" w:sz="0" w:space="0" w:color="auto"/>
            <w:left w:val="none" w:sz="0" w:space="0" w:color="auto"/>
            <w:bottom w:val="none" w:sz="0" w:space="0" w:color="auto"/>
            <w:right w:val="none" w:sz="0" w:space="0" w:color="auto"/>
          </w:divBdr>
        </w:div>
        <w:div w:id="713313750">
          <w:marLeft w:val="0"/>
          <w:marRight w:val="0"/>
          <w:marTop w:val="0"/>
          <w:marBottom w:val="0"/>
          <w:divBdr>
            <w:top w:val="none" w:sz="0" w:space="0" w:color="auto"/>
            <w:left w:val="none" w:sz="0" w:space="0" w:color="auto"/>
            <w:bottom w:val="none" w:sz="0" w:space="0" w:color="auto"/>
            <w:right w:val="none" w:sz="0" w:space="0" w:color="auto"/>
          </w:divBdr>
        </w:div>
        <w:div w:id="1133328568">
          <w:marLeft w:val="0"/>
          <w:marRight w:val="0"/>
          <w:marTop w:val="0"/>
          <w:marBottom w:val="0"/>
          <w:divBdr>
            <w:top w:val="none" w:sz="0" w:space="0" w:color="auto"/>
            <w:left w:val="none" w:sz="0" w:space="0" w:color="auto"/>
            <w:bottom w:val="none" w:sz="0" w:space="0" w:color="auto"/>
            <w:right w:val="none" w:sz="0" w:space="0" w:color="auto"/>
          </w:divBdr>
        </w:div>
        <w:div w:id="1326014619">
          <w:marLeft w:val="0"/>
          <w:marRight w:val="0"/>
          <w:marTop w:val="0"/>
          <w:marBottom w:val="0"/>
          <w:divBdr>
            <w:top w:val="none" w:sz="0" w:space="0" w:color="auto"/>
            <w:left w:val="none" w:sz="0" w:space="0" w:color="auto"/>
            <w:bottom w:val="none" w:sz="0" w:space="0" w:color="auto"/>
            <w:right w:val="none" w:sz="0" w:space="0" w:color="auto"/>
          </w:divBdr>
        </w:div>
        <w:div w:id="1712261925">
          <w:marLeft w:val="0"/>
          <w:marRight w:val="0"/>
          <w:marTop w:val="0"/>
          <w:marBottom w:val="0"/>
          <w:divBdr>
            <w:top w:val="none" w:sz="0" w:space="0" w:color="auto"/>
            <w:left w:val="none" w:sz="0" w:space="0" w:color="auto"/>
            <w:bottom w:val="none" w:sz="0" w:space="0" w:color="auto"/>
            <w:right w:val="none" w:sz="0" w:space="0" w:color="auto"/>
          </w:divBdr>
        </w:div>
        <w:div w:id="2032216679">
          <w:marLeft w:val="0"/>
          <w:marRight w:val="0"/>
          <w:marTop w:val="0"/>
          <w:marBottom w:val="0"/>
          <w:divBdr>
            <w:top w:val="none" w:sz="0" w:space="0" w:color="auto"/>
            <w:left w:val="none" w:sz="0" w:space="0" w:color="auto"/>
            <w:bottom w:val="none" w:sz="0" w:space="0" w:color="auto"/>
            <w:right w:val="none" w:sz="0" w:space="0" w:color="auto"/>
          </w:divBdr>
        </w:div>
      </w:divsChild>
    </w:div>
    <w:div w:id="1365905233">
      <w:bodyDiv w:val="1"/>
      <w:marLeft w:val="0"/>
      <w:marRight w:val="0"/>
      <w:marTop w:val="0"/>
      <w:marBottom w:val="0"/>
      <w:divBdr>
        <w:top w:val="none" w:sz="0" w:space="0" w:color="auto"/>
        <w:left w:val="none" w:sz="0" w:space="0" w:color="auto"/>
        <w:bottom w:val="none" w:sz="0" w:space="0" w:color="auto"/>
        <w:right w:val="none" w:sz="0" w:space="0" w:color="auto"/>
      </w:divBdr>
      <w:divsChild>
        <w:div w:id="130680344">
          <w:marLeft w:val="0"/>
          <w:marRight w:val="0"/>
          <w:marTop w:val="0"/>
          <w:marBottom w:val="0"/>
          <w:divBdr>
            <w:top w:val="none" w:sz="0" w:space="0" w:color="auto"/>
            <w:left w:val="none" w:sz="0" w:space="0" w:color="auto"/>
            <w:bottom w:val="none" w:sz="0" w:space="0" w:color="auto"/>
            <w:right w:val="none" w:sz="0" w:space="0" w:color="auto"/>
          </w:divBdr>
          <w:divsChild>
            <w:div w:id="193540787">
              <w:marLeft w:val="0"/>
              <w:marRight w:val="0"/>
              <w:marTop w:val="0"/>
              <w:marBottom w:val="0"/>
              <w:divBdr>
                <w:top w:val="none" w:sz="0" w:space="0" w:color="auto"/>
                <w:left w:val="none" w:sz="0" w:space="0" w:color="auto"/>
                <w:bottom w:val="none" w:sz="0" w:space="0" w:color="auto"/>
                <w:right w:val="none" w:sz="0" w:space="0" w:color="auto"/>
              </w:divBdr>
            </w:div>
            <w:div w:id="1374816387">
              <w:marLeft w:val="0"/>
              <w:marRight w:val="0"/>
              <w:marTop w:val="0"/>
              <w:marBottom w:val="0"/>
              <w:divBdr>
                <w:top w:val="none" w:sz="0" w:space="0" w:color="auto"/>
                <w:left w:val="none" w:sz="0" w:space="0" w:color="auto"/>
                <w:bottom w:val="none" w:sz="0" w:space="0" w:color="auto"/>
                <w:right w:val="none" w:sz="0" w:space="0" w:color="auto"/>
              </w:divBdr>
            </w:div>
          </w:divsChild>
        </w:div>
        <w:div w:id="151726978">
          <w:marLeft w:val="0"/>
          <w:marRight w:val="0"/>
          <w:marTop w:val="0"/>
          <w:marBottom w:val="0"/>
          <w:divBdr>
            <w:top w:val="none" w:sz="0" w:space="0" w:color="auto"/>
            <w:left w:val="none" w:sz="0" w:space="0" w:color="auto"/>
            <w:bottom w:val="none" w:sz="0" w:space="0" w:color="auto"/>
            <w:right w:val="none" w:sz="0" w:space="0" w:color="auto"/>
          </w:divBdr>
          <w:divsChild>
            <w:div w:id="484325947">
              <w:marLeft w:val="0"/>
              <w:marRight w:val="0"/>
              <w:marTop w:val="0"/>
              <w:marBottom w:val="0"/>
              <w:divBdr>
                <w:top w:val="none" w:sz="0" w:space="0" w:color="auto"/>
                <w:left w:val="none" w:sz="0" w:space="0" w:color="auto"/>
                <w:bottom w:val="none" w:sz="0" w:space="0" w:color="auto"/>
                <w:right w:val="none" w:sz="0" w:space="0" w:color="auto"/>
              </w:divBdr>
            </w:div>
          </w:divsChild>
        </w:div>
        <w:div w:id="168064260">
          <w:marLeft w:val="0"/>
          <w:marRight w:val="0"/>
          <w:marTop w:val="0"/>
          <w:marBottom w:val="0"/>
          <w:divBdr>
            <w:top w:val="none" w:sz="0" w:space="0" w:color="auto"/>
            <w:left w:val="none" w:sz="0" w:space="0" w:color="auto"/>
            <w:bottom w:val="none" w:sz="0" w:space="0" w:color="auto"/>
            <w:right w:val="none" w:sz="0" w:space="0" w:color="auto"/>
          </w:divBdr>
          <w:divsChild>
            <w:div w:id="2007511000">
              <w:marLeft w:val="0"/>
              <w:marRight w:val="0"/>
              <w:marTop w:val="0"/>
              <w:marBottom w:val="0"/>
              <w:divBdr>
                <w:top w:val="none" w:sz="0" w:space="0" w:color="auto"/>
                <w:left w:val="none" w:sz="0" w:space="0" w:color="auto"/>
                <w:bottom w:val="none" w:sz="0" w:space="0" w:color="auto"/>
                <w:right w:val="none" w:sz="0" w:space="0" w:color="auto"/>
              </w:divBdr>
            </w:div>
          </w:divsChild>
        </w:div>
        <w:div w:id="355935482">
          <w:marLeft w:val="0"/>
          <w:marRight w:val="0"/>
          <w:marTop w:val="0"/>
          <w:marBottom w:val="0"/>
          <w:divBdr>
            <w:top w:val="none" w:sz="0" w:space="0" w:color="auto"/>
            <w:left w:val="none" w:sz="0" w:space="0" w:color="auto"/>
            <w:bottom w:val="none" w:sz="0" w:space="0" w:color="auto"/>
            <w:right w:val="none" w:sz="0" w:space="0" w:color="auto"/>
          </w:divBdr>
          <w:divsChild>
            <w:div w:id="638337669">
              <w:marLeft w:val="0"/>
              <w:marRight w:val="0"/>
              <w:marTop w:val="0"/>
              <w:marBottom w:val="0"/>
              <w:divBdr>
                <w:top w:val="none" w:sz="0" w:space="0" w:color="auto"/>
                <w:left w:val="none" w:sz="0" w:space="0" w:color="auto"/>
                <w:bottom w:val="none" w:sz="0" w:space="0" w:color="auto"/>
                <w:right w:val="none" w:sz="0" w:space="0" w:color="auto"/>
              </w:divBdr>
            </w:div>
          </w:divsChild>
        </w:div>
        <w:div w:id="373778448">
          <w:marLeft w:val="0"/>
          <w:marRight w:val="0"/>
          <w:marTop w:val="0"/>
          <w:marBottom w:val="0"/>
          <w:divBdr>
            <w:top w:val="none" w:sz="0" w:space="0" w:color="auto"/>
            <w:left w:val="none" w:sz="0" w:space="0" w:color="auto"/>
            <w:bottom w:val="none" w:sz="0" w:space="0" w:color="auto"/>
            <w:right w:val="none" w:sz="0" w:space="0" w:color="auto"/>
          </w:divBdr>
          <w:divsChild>
            <w:div w:id="1677151144">
              <w:marLeft w:val="0"/>
              <w:marRight w:val="0"/>
              <w:marTop w:val="0"/>
              <w:marBottom w:val="0"/>
              <w:divBdr>
                <w:top w:val="none" w:sz="0" w:space="0" w:color="auto"/>
                <w:left w:val="none" w:sz="0" w:space="0" w:color="auto"/>
                <w:bottom w:val="none" w:sz="0" w:space="0" w:color="auto"/>
                <w:right w:val="none" w:sz="0" w:space="0" w:color="auto"/>
              </w:divBdr>
            </w:div>
          </w:divsChild>
        </w:div>
        <w:div w:id="472715057">
          <w:marLeft w:val="0"/>
          <w:marRight w:val="0"/>
          <w:marTop w:val="0"/>
          <w:marBottom w:val="0"/>
          <w:divBdr>
            <w:top w:val="none" w:sz="0" w:space="0" w:color="auto"/>
            <w:left w:val="none" w:sz="0" w:space="0" w:color="auto"/>
            <w:bottom w:val="none" w:sz="0" w:space="0" w:color="auto"/>
            <w:right w:val="none" w:sz="0" w:space="0" w:color="auto"/>
          </w:divBdr>
          <w:divsChild>
            <w:div w:id="1864122920">
              <w:marLeft w:val="0"/>
              <w:marRight w:val="0"/>
              <w:marTop w:val="0"/>
              <w:marBottom w:val="0"/>
              <w:divBdr>
                <w:top w:val="none" w:sz="0" w:space="0" w:color="auto"/>
                <w:left w:val="none" w:sz="0" w:space="0" w:color="auto"/>
                <w:bottom w:val="none" w:sz="0" w:space="0" w:color="auto"/>
                <w:right w:val="none" w:sz="0" w:space="0" w:color="auto"/>
              </w:divBdr>
            </w:div>
          </w:divsChild>
        </w:div>
        <w:div w:id="517818364">
          <w:marLeft w:val="0"/>
          <w:marRight w:val="0"/>
          <w:marTop w:val="0"/>
          <w:marBottom w:val="0"/>
          <w:divBdr>
            <w:top w:val="none" w:sz="0" w:space="0" w:color="auto"/>
            <w:left w:val="none" w:sz="0" w:space="0" w:color="auto"/>
            <w:bottom w:val="none" w:sz="0" w:space="0" w:color="auto"/>
            <w:right w:val="none" w:sz="0" w:space="0" w:color="auto"/>
          </w:divBdr>
          <w:divsChild>
            <w:div w:id="1735010768">
              <w:marLeft w:val="0"/>
              <w:marRight w:val="0"/>
              <w:marTop w:val="0"/>
              <w:marBottom w:val="0"/>
              <w:divBdr>
                <w:top w:val="none" w:sz="0" w:space="0" w:color="auto"/>
                <w:left w:val="none" w:sz="0" w:space="0" w:color="auto"/>
                <w:bottom w:val="none" w:sz="0" w:space="0" w:color="auto"/>
                <w:right w:val="none" w:sz="0" w:space="0" w:color="auto"/>
              </w:divBdr>
            </w:div>
          </w:divsChild>
        </w:div>
        <w:div w:id="646665132">
          <w:marLeft w:val="0"/>
          <w:marRight w:val="0"/>
          <w:marTop w:val="0"/>
          <w:marBottom w:val="0"/>
          <w:divBdr>
            <w:top w:val="none" w:sz="0" w:space="0" w:color="auto"/>
            <w:left w:val="none" w:sz="0" w:space="0" w:color="auto"/>
            <w:bottom w:val="none" w:sz="0" w:space="0" w:color="auto"/>
            <w:right w:val="none" w:sz="0" w:space="0" w:color="auto"/>
          </w:divBdr>
          <w:divsChild>
            <w:div w:id="67315535">
              <w:marLeft w:val="0"/>
              <w:marRight w:val="0"/>
              <w:marTop w:val="0"/>
              <w:marBottom w:val="0"/>
              <w:divBdr>
                <w:top w:val="none" w:sz="0" w:space="0" w:color="auto"/>
                <w:left w:val="none" w:sz="0" w:space="0" w:color="auto"/>
                <w:bottom w:val="none" w:sz="0" w:space="0" w:color="auto"/>
                <w:right w:val="none" w:sz="0" w:space="0" w:color="auto"/>
              </w:divBdr>
            </w:div>
          </w:divsChild>
        </w:div>
        <w:div w:id="742216984">
          <w:marLeft w:val="0"/>
          <w:marRight w:val="0"/>
          <w:marTop w:val="0"/>
          <w:marBottom w:val="0"/>
          <w:divBdr>
            <w:top w:val="none" w:sz="0" w:space="0" w:color="auto"/>
            <w:left w:val="none" w:sz="0" w:space="0" w:color="auto"/>
            <w:bottom w:val="none" w:sz="0" w:space="0" w:color="auto"/>
            <w:right w:val="none" w:sz="0" w:space="0" w:color="auto"/>
          </w:divBdr>
          <w:divsChild>
            <w:div w:id="1246527348">
              <w:marLeft w:val="0"/>
              <w:marRight w:val="0"/>
              <w:marTop w:val="0"/>
              <w:marBottom w:val="0"/>
              <w:divBdr>
                <w:top w:val="none" w:sz="0" w:space="0" w:color="auto"/>
                <w:left w:val="none" w:sz="0" w:space="0" w:color="auto"/>
                <w:bottom w:val="none" w:sz="0" w:space="0" w:color="auto"/>
                <w:right w:val="none" w:sz="0" w:space="0" w:color="auto"/>
              </w:divBdr>
            </w:div>
          </w:divsChild>
        </w:div>
        <w:div w:id="765224061">
          <w:marLeft w:val="0"/>
          <w:marRight w:val="0"/>
          <w:marTop w:val="0"/>
          <w:marBottom w:val="0"/>
          <w:divBdr>
            <w:top w:val="none" w:sz="0" w:space="0" w:color="auto"/>
            <w:left w:val="none" w:sz="0" w:space="0" w:color="auto"/>
            <w:bottom w:val="none" w:sz="0" w:space="0" w:color="auto"/>
            <w:right w:val="none" w:sz="0" w:space="0" w:color="auto"/>
          </w:divBdr>
          <w:divsChild>
            <w:div w:id="1124882059">
              <w:marLeft w:val="0"/>
              <w:marRight w:val="0"/>
              <w:marTop w:val="0"/>
              <w:marBottom w:val="0"/>
              <w:divBdr>
                <w:top w:val="none" w:sz="0" w:space="0" w:color="auto"/>
                <w:left w:val="none" w:sz="0" w:space="0" w:color="auto"/>
                <w:bottom w:val="none" w:sz="0" w:space="0" w:color="auto"/>
                <w:right w:val="none" w:sz="0" w:space="0" w:color="auto"/>
              </w:divBdr>
            </w:div>
          </w:divsChild>
        </w:div>
        <w:div w:id="773138194">
          <w:marLeft w:val="0"/>
          <w:marRight w:val="0"/>
          <w:marTop w:val="0"/>
          <w:marBottom w:val="0"/>
          <w:divBdr>
            <w:top w:val="none" w:sz="0" w:space="0" w:color="auto"/>
            <w:left w:val="none" w:sz="0" w:space="0" w:color="auto"/>
            <w:bottom w:val="none" w:sz="0" w:space="0" w:color="auto"/>
            <w:right w:val="none" w:sz="0" w:space="0" w:color="auto"/>
          </w:divBdr>
          <w:divsChild>
            <w:div w:id="1255170396">
              <w:marLeft w:val="0"/>
              <w:marRight w:val="0"/>
              <w:marTop w:val="0"/>
              <w:marBottom w:val="0"/>
              <w:divBdr>
                <w:top w:val="none" w:sz="0" w:space="0" w:color="auto"/>
                <w:left w:val="none" w:sz="0" w:space="0" w:color="auto"/>
                <w:bottom w:val="none" w:sz="0" w:space="0" w:color="auto"/>
                <w:right w:val="none" w:sz="0" w:space="0" w:color="auto"/>
              </w:divBdr>
            </w:div>
          </w:divsChild>
        </w:div>
        <w:div w:id="1026905609">
          <w:marLeft w:val="0"/>
          <w:marRight w:val="0"/>
          <w:marTop w:val="0"/>
          <w:marBottom w:val="0"/>
          <w:divBdr>
            <w:top w:val="none" w:sz="0" w:space="0" w:color="auto"/>
            <w:left w:val="none" w:sz="0" w:space="0" w:color="auto"/>
            <w:bottom w:val="none" w:sz="0" w:space="0" w:color="auto"/>
            <w:right w:val="none" w:sz="0" w:space="0" w:color="auto"/>
          </w:divBdr>
          <w:divsChild>
            <w:div w:id="767850539">
              <w:marLeft w:val="0"/>
              <w:marRight w:val="0"/>
              <w:marTop w:val="0"/>
              <w:marBottom w:val="0"/>
              <w:divBdr>
                <w:top w:val="none" w:sz="0" w:space="0" w:color="auto"/>
                <w:left w:val="none" w:sz="0" w:space="0" w:color="auto"/>
                <w:bottom w:val="none" w:sz="0" w:space="0" w:color="auto"/>
                <w:right w:val="none" w:sz="0" w:space="0" w:color="auto"/>
              </w:divBdr>
            </w:div>
          </w:divsChild>
        </w:div>
        <w:div w:id="1054163979">
          <w:marLeft w:val="0"/>
          <w:marRight w:val="0"/>
          <w:marTop w:val="0"/>
          <w:marBottom w:val="0"/>
          <w:divBdr>
            <w:top w:val="none" w:sz="0" w:space="0" w:color="auto"/>
            <w:left w:val="none" w:sz="0" w:space="0" w:color="auto"/>
            <w:bottom w:val="none" w:sz="0" w:space="0" w:color="auto"/>
            <w:right w:val="none" w:sz="0" w:space="0" w:color="auto"/>
          </w:divBdr>
          <w:divsChild>
            <w:div w:id="1471902776">
              <w:marLeft w:val="0"/>
              <w:marRight w:val="0"/>
              <w:marTop w:val="0"/>
              <w:marBottom w:val="0"/>
              <w:divBdr>
                <w:top w:val="none" w:sz="0" w:space="0" w:color="auto"/>
                <w:left w:val="none" w:sz="0" w:space="0" w:color="auto"/>
                <w:bottom w:val="none" w:sz="0" w:space="0" w:color="auto"/>
                <w:right w:val="none" w:sz="0" w:space="0" w:color="auto"/>
              </w:divBdr>
            </w:div>
          </w:divsChild>
        </w:div>
        <w:div w:id="1103650864">
          <w:marLeft w:val="0"/>
          <w:marRight w:val="0"/>
          <w:marTop w:val="0"/>
          <w:marBottom w:val="0"/>
          <w:divBdr>
            <w:top w:val="none" w:sz="0" w:space="0" w:color="auto"/>
            <w:left w:val="none" w:sz="0" w:space="0" w:color="auto"/>
            <w:bottom w:val="none" w:sz="0" w:space="0" w:color="auto"/>
            <w:right w:val="none" w:sz="0" w:space="0" w:color="auto"/>
          </w:divBdr>
          <w:divsChild>
            <w:div w:id="495850205">
              <w:marLeft w:val="0"/>
              <w:marRight w:val="0"/>
              <w:marTop w:val="0"/>
              <w:marBottom w:val="0"/>
              <w:divBdr>
                <w:top w:val="none" w:sz="0" w:space="0" w:color="auto"/>
                <w:left w:val="none" w:sz="0" w:space="0" w:color="auto"/>
                <w:bottom w:val="none" w:sz="0" w:space="0" w:color="auto"/>
                <w:right w:val="none" w:sz="0" w:space="0" w:color="auto"/>
              </w:divBdr>
            </w:div>
          </w:divsChild>
        </w:div>
        <w:div w:id="1120228304">
          <w:marLeft w:val="0"/>
          <w:marRight w:val="0"/>
          <w:marTop w:val="0"/>
          <w:marBottom w:val="0"/>
          <w:divBdr>
            <w:top w:val="none" w:sz="0" w:space="0" w:color="auto"/>
            <w:left w:val="none" w:sz="0" w:space="0" w:color="auto"/>
            <w:bottom w:val="none" w:sz="0" w:space="0" w:color="auto"/>
            <w:right w:val="none" w:sz="0" w:space="0" w:color="auto"/>
          </w:divBdr>
          <w:divsChild>
            <w:div w:id="682439181">
              <w:marLeft w:val="0"/>
              <w:marRight w:val="0"/>
              <w:marTop w:val="0"/>
              <w:marBottom w:val="0"/>
              <w:divBdr>
                <w:top w:val="none" w:sz="0" w:space="0" w:color="auto"/>
                <w:left w:val="none" w:sz="0" w:space="0" w:color="auto"/>
                <w:bottom w:val="none" w:sz="0" w:space="0" w:color="auto"/>
                <w:right w:val="none" w:sz="0" w:space="0" w:color="auto"/>
              </w:divBdr>
            </w:div>
          </w:divsChild>
        </w:div>
        <w:div w:id="1213078892">
          <w:marLeft w:val="0"/>
          <w:marRight w:val="0"/>
          <w:marTop w:val="0"/>
          <w:marBottom w:val="0"/>
          <w:divBdr>
            <w:top w:val="none" w:sz="0" w:space="0" w:color="auto"/>
            <w:left w:val="none" w:sz="0" w:space="0" w:color="auto"/>
            <w:bottom w:val="none" w:sz="0" w:space="0" w:color="auto"/>
            <w:right w:val="none" w:sz="0" w:space="0" w:color="auto"/>
          </w:divBdr>
          <w:divsChild>
            <w:div w:id="1198737495">
              <w:marLeft w:val="0"/>
              <w:marRight w:val="0"/>
              <w:marTop w:val="0"/>
              <w:marBottom w:val="0"/>
              <w:divBdr>
                <w:top w:val="none" w:sz="0" w:space="0" w:color="auto"/>
                <w:left w:val="none" w:sz="0" w:space="0" w:color="auto"/>
                <w:bottom w:val="none" w:sz="0" w:space="0" w:color="auto"/>
                <w:right w:val="none" w:sz="0" w:space="0" w:color="auto"/>
              </w:divBdr>
            </w:div>
          </w:divsChild>
        </w:div>
        <w:div w:id="1216506597">
          <w:marLeft w:val="0"/>
          <w:marRight w:val="0"/>
          <w:marTop w:val="0"/>
          <w:marBottom w:val="0"/>
          <w:divBdr>
            <w:top w:val="none" w:sz="0" w:space="0" w:color="auto"/>
            <w:left w:val="none" w:sz="0" w:space="0" w:color="auto"/>
            <w:bottom w:val="none" w:sz="0" w:space="0" w:color="auto"/>
            <w:right w:val="none" w:sz="0" w:space="0" w:color="auto"/>
          </w:divBdr>
          <w:divsChild>
            <w:div w:id="1062943723">
              <w:marLeft w:val="0"/>
              <w:marRight w:val="0"/>
              <w:marTop w:val="0"/>
              <w:marBottom w:val="0"/>
              <w:divBdr>
                <w:top w:val="none" w:sz="0" w:space="0" w:color="auto"/>
                <w:left w:val="none" w:sz="0" w:space="0" w:color="auto"/>
                <w:bottom w:val="none" w:sz="0" w:space="0" w:color="auto"/>
                <w:right w:val="none" w:sz="0" w:space="0" w:color="auto"/>
              </w:divBdr>
            </w:div>
          </w:divsChild>
        </w:div>
        <w:div w:id="1224022254">
          <w:marLeft w:val="0"/>
          <w:marRight w:val="0"/>
          <w:marTop w:val="0"/>
          <w:marBottom w:val="0"/>
          <w:divBdr>
            <w:top w:val="none" w:sz="0" w:space="0" w:color="auto"/>
            <w:left w:val="none" w:sz="0" w:space="0" w:color="auto"/>
            <w:bottom w:val="none" w:sz="0" w:space="0" w:color="auto"/>
            <w:right w:val="none" w:sz="0" w:space="0" w:color="auto"/>
          </w:divBdr>
          <w:divsChild>
            <w:div w:id="666054424">
              <w:marLeft w:val="0"/>
              <w:marRight w:val="0"/>
              <w:marTop w:val="0"/>
              <w:marBottom w:val="0"/>
              <w:divBdr>
                <w:top w:val="none" w:sz="0" w:space="0" w:color="auto"/>
                <w:left w:val="none" w:sz="0" w:space="0" w:color="auto"/>
                <w:bottom w:val="none" w:sz="0" w:space="0" w:color="auto"/>
                <w:right w:val="none" w:sz="0" w:space="0" w:color="auto"/>
              </w:divBdr>
            </w:div>
          </w:divsChild>
        </w:div>
        <w:div w:id="1347748838">
          <w:marLeft w:val="0"/>
          <w:marRight w:val="0"/>
          <w:marTop w:val="0"/>
          <w:marBottom w:val="0"/>
          <w:divBdr>
            <w:top w:val="none" w:sz="0" w:space="0" w:color="auto"/>
            <w:left w:val="none" w:sz="0" w:space="0" w:color="auto"/>
            <w:bottom w:val="none" w:sz="0" w:space="0" w:color="auto"/>
            <w:right w:val="none" w:sz="0" w:space="0" w:color="auto"/>
          </w:divBdr>
          <w:divsChild>
            <w:div w:id="656148336">
              <w:marLeft w:val="0"/>
              <w:marRight w:val="0"/>
              <w:marTop w:val="0"/>
              <w:marBottom w:val="0"/>
              <w:divBdr>
                <w:top w:val="none" w:sz="0" w:space="0" w:color="auto"/>
                <w:left w:val="none" w:sz="0" w:space="0" w:color="auto"/>
                <w:bottom w:val="none" w:sz="0" w:space="0" w:color="auto"/>
                <w:right w:val="none" w:sz="0" w:space="0" w:color="auto"/>
              </w:divBdr>
            </w:div>
          </w:divsChild>
        </w:div>
        <w:div w:id="1392655445">
          <w:marLeft w:val="0"/>
          <w:marRight w:val="0"/>
          <w:marTop w:val="0"/>
          <w:marBottom w:val="0"/>
          <w:divBdr>
            <w:top w:val="none" w:sz="0" w:space="0" w:color="auto"/>
            <w:left w:val="none" w:sz="0" w:space="0" w:color="auto"/>
            <w:bottom w:val="none" w:sz="0" w:space="0" w:color="auto"/>
            <w:right w:val="none" w:sz="0" w:space="0" w:color="auto"/>
          </w:divBdr>
          <w:divsChild>
            <w:div w:id="458031770">
              <w:marLeft w:val="0"/>
              <w:marRight w:val="0"/>
              <w:marTop w:val="0"/>
              <w:marBottom w:val="0"/>
              <w:divBdr>
                <w:top w:val="none" w:sz="0" w:space="0" w:color="auto"/>
                <w:left w:val="none" w:sz="0" w:space="0" w:color="auto"/>
                <w:bottom w:val="none" w:sz="0" w:space="0" w:color="auto"/>
                <w:right w:val="none" w:sz="0" w:space="0" w:color="auto"/>
              </w:divBdr>
            </w:div>
          </w:divsChild>
        </w:div>
        <w:div w:id="1447458006">
          <w:marLeft w:val="0"/>
          <w:marRight w:val="0"/>
          <w:marTop w:val="0"/>
          <w:marBottom w:val="0"/>
          <w:divBdr>
            <w:top w:val="none" w:sz="0" w:space="0" w:color="auto"/>
            <w:left w:val="none" w:sz="0" w:space="0" w:color="auto"/>
            <w:bottom w:val="none" w:sz="0" w:space="0" w:color="auto"/>
            <w:right w:val="none" w:sz="0" w:space="0" w:color="auto"/>
          </w:divBdr>
          <w:divsChild>
            <w:div w:id="534078119">
              <w:marLeft w:val="0"/>
              <w:marRight w:val="0"/>
              <w:marTop w:val="0"/>
              <w:marBottom w:val="0"/>
              <w:divBdr>
                <w:top w:val="none" w:sz="0" w:space="0" w:color="auto"/>
                <w:left w:val="none" w:sz="0" w:space="0" w:color="auto"/>
                <w:bottom w:val="none" w:sz="0" w:space="0" w:color="auto"/>
                <w:right w:val="none" w:sz="0" w:space="0" w:color="auto"/>
              </w:divBdr>
            </w:div>
          </w:divsChild>
        </w:div>
        <w:div w:id="1467696631">
          <w:marLeft w:val="0"/>
          <w:marRight w:val="0"/>
          <w:marTop w:val="0"/>
          <w:marBottom w:val="0"/>
          <w:divBdr>
            <w:top w:val="none" w:sz="0" w:space="0" w:color="auto"/>
            <w:left w:val="none" w:sz="0" w:space="0" w:color="auto"/>
            <w:bottom w:val="none" w:sz="0" w:space="0" w:color="auto"/>
            <w:right w:val="none" w:sz="0" w:space="0" w:color="auto"/>
          </w:divBdr>
          <w:divsChild>
            <w:div w:id="624503766">
              <w:marLeft w:val="0"/>
              <w:marRight w:val="0"/>
              <w:marTop w:val="0"/>
              <w:marBottom w:val="0"/>
              <w:divBdr>
                <w:top w:val="none" w:sz="0" w:space="0" w:color="auto"/>
                <w:left w:val="none" w:sz="0" w:space="0" w:color="auto"/>
                <w:bottom w:val="none" w:sz="0" w:space="0" w:color="auto"/>
                <w:right w:val="none" w:sz="0" w:space="0" w:color="auto"/>
              </w:divBdr>
            </w:div>
          </w:divsChild>
        </w:div>
        <w:div w:id="1496338749">
          <w:marLeft w:val="0"/>
          <w:marRight w:val="0"/>
          <w:marTop w:val="0"/>
          <w:marBottom w:val="0"/>
          <w:divBdr>
            <w:top w:val="none" w:sz="0" w:space="0" w:color="auto"/>
            <w:left w:val="none" w:sz="0" w:space="0" w:color="auto"/>
            <w:bottom w:val="none" w:sz="0" w:space="0" w:color="auto"/>
            <w:right w:val="none" w:sz="0" w:space="0" w:color="auto"/>
          </w:divBdr>
          <w:divsChild>
            <w:div w:id="777140687">
              <w:marLeft w:val="0"/>
              <w:marRight w:val="0"/>
              <w:marTop w:val="0"/>
              <w:marBottom w:val="0"/>
              <w:divBdr>
                <w:top w:val="none" w:sz="0" w:space="0" w:color="auto"/>
                <w:left w:val="none" w:sz="0" w:space="0" w:color="auto"/>
                <w:bottom w:val="none" w:sz="0" w:space="0" w:color="auto"/>
                <w:right w:val="none" w:sz="0" w:space="0" w:color="auto"/>
              </w:divBdr>
            </w:div>
          </w:divsChild>
        </w:div>
        <w:div w:id="1547714745">
          <w:marLeft w:val="0"/>
          <w:marRight w:val="0"/>
          <w:marTop w:val="0"/>
          <w:marBottom w:val="0"/>
          <w:divBdr>
            <w:top w:val="none" w:sz="0" w:space="0" w:color="auto"/>
            <w:left w:val="none" w:sz="0" w:space="0" w:color="auto"/>
            <w:bottom w:val="none" w:sz="0" w:space="0" w:color="auto"/>
            <w:right w:val="none" w:sz="0" w:space="0" w:color="auto"/>
          </w:divBdr>
          <w:divsChild>
            <w:div w:id="1649704487">
              <w:marLeft w:val="0"/>
              <w:marRight w:val="0"/>
              <w:marTop w:val="0"/>
              <w:marBottom w:val="0"/>
              <w:divBdr>
                <w:top w:val="none" w:sz="0" w:space="0" w:color="auto"/>
                <w:left w:val="none" w:sz="0" w:space="0" w:color="auto"/>
                <w:bottom w:val="none" w:sz="0" w:space="0" w:color="auto"/>
                <w:right w:val="none" w:sz="0" w:space="0" w:color="auto"/>
              </w:divBdr>
            </w:div>
          </w:divsChild>
        </w:div>
        <w:div w:id="1638022414">
          <w:marLeft w:val="0"/>
          <w:marRight w:val="0"/>
          <w:marTop w:val="0"/>
          <w:marBottom w:val="0"/>
          <w:divBdr>
            <w:top w:val="none" w:sz="0" w:space="0" w:color="auto"/>
            <w:left w:val="none" w:sz="0" w:space="0" w:color="auto"/>
            <w:bottom w:val="none" w:sz="0" w:space="0" w:color="auto"/>
            <w:right w:val="none" w:sz="0" w:space="0" w:color="auto"/>
          </w:divBdr>
          <w:divsChild>
            <w:div w:id="708644631">
              <w:marLeft w:val="0"/>
              <w:marRight w:val="0"/>
              <w:marTop w:val="0"/>
              <w:marBottom w:val="0"/>
              <w:divBdr>
                <w:top w:val="none" w:sz="0" w:space="0" w:color="auto"/>
                <w:left w:val="none" w:sz="0" w:space="0" w:color="auto"/>
                <w:bottom w:val="none" w:sz="0" w:space="0" w:color="auto"/>
                <w:right w:val="none" w:sz="0" w:space="0" w:color="auto"/>
              </w:divBdr>
            </w:div>
          </w:divsChild>
        </w:div>
        <w:div w:id="1644577947">
          <w:marLeft w:val="0"/>
          <w:marRight w:val="0"/>
          <w:marTop w:val="0"/>
          <w:marBottom w:val="0"/>
          <w:divBdr>
            <w:top w:val="none" w:sz="0" w:space="0" w:color="auto"/>
            <w:left w:val="none" w:sz="0" w:space="0" w:color="auto"/>
            <w:bottom w:val="none" w:sz="0" w:space="0" w:color="auto"/>
            <w:right w:val="none" w:sz="0" w:space="0" w:color="auto"/>
          </w:divBdr>
          <w:divsChild>
            <w:div w:id="414864155">
              <w:marLeft w:val="0"/>
              <w:marRight w:val="0"/>
              <w:marTop w:val="0"/>
              <w:marBottom w:val="0"/>
              <w:divBdr>
                <w:top w:val="none" w:sz="0" w:space="0" w:color="auto"/>
                <w:left w:val="none" w:sz="0" w:space="0" w:color="auto"/>
                <w:bottom w:val="none" w:sz="0" w:space="0" w:color="auto"/>
                <w:right w:val="none" w:sz="0" w:space="0" w:color="auto"/>
              </w:divBdr>
            </w:div>
          </w:divsChild>
        </w:div>
        <w:div w:id="1702508150">
          <w:marLeft w:val="0"/>
          <w:marRight w:val="0"/>
          <w:marTop w:val="0"/>
          <w:marBottom w:val="0"/>
          <w:divBdr>
            <w:top w:val="none" w:sz="0" w:space="0" w:color="auto"/>
            <w:left w:val="none" w:sz="0" w:space="0" w:color="auto"/>
            <w:bottom w:val="none" w:sz="0" w:space="0" w:color="auto"/>
            <w:right w:val="none" w:sz="0" w:space="0" w:color="auto"/>
          </w:divBdr>
          <w:divsChild>
            <w:div w:id="1214923269">
              <w:marLeft w:val="0"/>
              <w:marRight w:val="0"/>
              <w:marTop w:val="0"/>
              <w:marBottom w:val="0"/>
              <w:divBdr>
                <w:top w:val="none" w:sz="0" w:space="0" w:color="auto"/>
                <w:left w:val="none" w:sz="0" w:space="0" w:color="auto"/>
                <w:bottom w:val="none" w:sz="0" w:space="0" w:color="auto"/>
                <w:right w:val="none" w:sz="0" w:space="0" w:color="auto"/>
              </w:divBdr>
            </w:div>
          </w:divsChild>
        </w:div>
        <w:div w:id="1728063222">
          <w:marLeft w:val="0"/>
          <w:marRight w:val="0"/>
          <w:marTop w:val="0"/>
          <w:marBottom w:val="0"/>
          <w:divBdr>
            <w:top w:val="none" w:sz="0" w:space="0" w:color="auto"/>
            <w:left w:val="none" w:sz="0" w:space="0" w:color="auto"/>
            <w:bottom w:val="none" w:sz="0" w:space="0" w:color="auto"/>
            <w:right w:val="none" w:sz="0" w:space="0" w:color="auto"/>
          </w:divBdr>
          <w:divsChild>
            <w:div w:id="1946033880">
              <w:marLeft w:val="0"/>
              <w:marRight w:val="0"/>
              <w:marTop w:val="0"/>
              <w:marBottom w:val="0"/>
              <w:divBdr>
                <w:top w:val="none" w:sz="0" w:space="0" w:color="auto"/>
                <w:left w:val="none" w:sz="0" w:space="0" w:color="auto"/>
                <w:bottom w:val="none" w:sz="0" w:space="0" w:color="auto"/>
                <w:right w:val="none" w:sz="0" w:space="0" w:color="auto"/>
              </w:divBdr>
            </w:div>
          </w:divsChild>
        </w:div>
        <w:div w:id="1876849650">
          <w:marLeft w:val="0"/>
          <w:marRight w:val="0"/>
          <w:marTop w:val="0"/>
          <w:marBottom w:val="0"/>
          <w:divBdr>
            <w:top w:val="none" w:sz="0" w:space="0" w:color="auto"/>
            <w:left w:val="none" w:sz="0" w:space="0" w:color="auto"/>
            <w:bottom w:val="none" w:sz="0" w:space="0" w:color="auto"/>
            <w:right w:val="none" w:sz="0" w:space="0" w:color="auto"/>
          </w:divBdr>
          <w:divsChild>
            <w:div w:id="1670213229">
              <w:marLeft w:val="0"/>
              <w:marRight w:val="0"/>
              <w:marTop w:val="0"/>
              <w:marBottom w:val="0"/>
              <w:divBdr>
                <w:top w:val="none" w:sz="0" w:space="0" w:color="auto"/>
                <w:left w:val="none" w:sz="0" w:space="0" w:color="auto"/>
                <w:bottom w:val="none" w:sz="0" w:space="0" w:color="auto"/>
                <w:right w:val="none" w:sz="0" w:space="0" w:color="auto"/>
              </w:divBdr>
            </w:div>
          </w:divsChild>
        </w:div>
        <w:div w:id="1936934022">
          <w:marLeft w:val="0"/>
          <w:marRight w:val="0"/>
          <w:marTop w:val="0"/>
          <w:marBottom w:val="0"/>
          <w:divBdr>
            <w:top w:val="none" w:sz="0" w:space="0" w:color="auto"/>
            <w:left w:val="none" w:sz="0" w:space="0" w:color="auto"/>
            <w:bottom w:val="none" w:sz="0" w:space="0" w:color="auto"/>
            <w:right w:val="none" w:sz="0" w:space="0" w:color="auto"/>
          </w:divBdr>
          <w:divsChild>
            <w:div w:id="8154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2288">
      <w:bodyDiv w:val="1"/>
      <w:marLeft w:val="0"/>
      <w:marRight w:val="0"/>
      <w:marTop w:val="0"/>
      <w:marBottom w:val="0"/>
      <w:divBdr>
        <w:top w:val="none" w:sz="0" w:space="0" w:color="auto"/>
        <w:left w:val="none" w:sz="0" w:space="0" w:color="auto"/>
        <w:bottom w:val="none" w:sz="0" w:space="0" w:color="auto"/>
        <w:right w:val="none" w:sz="0" w:space="0" w:color="auto"/>
      </w:divBdr>
      <w:divsChild>
        <w:div w:id="611548554">
          <w:marLeft w:val="0"/>
          <w:marRight w:val="0"/>
          <w:marTop w:val="0"/>
          <w:marBottom w:val="0"/>
          <w:divBdr>
            <w:top w:val="none" w:sz="0" w:space="0" w:color="auto"/>
            <w:left w:val="none" w:sz="0" w:space="0" w:color="auto"/>
            <w:bottom w:val="none" w:sz="0" w:space="0" w:color="auto"/>
            <w:right w:val="none" w:sz="0" w:space="0" w:color="auto"/>
          </w:divBdr>
        </w:div>
        <w:div w:id="1374649402">
          <w:marLeft w:val="0"/>
          <w:marRight w:val="0"/>
          <w:marTop w:val="0"/>
          <w:marBottom w:val="0"/>
          <w:divBdr>
            <w:top w:val="none" w:sz="0" w:space="0" w:color="auto"/>
            <w:left w:val="none" w:sz="0" w:space="0" w:color="auto"/>
            <w:bottom w:val="none" w:sz="0" w:space="0" w:color="auto"/>
            <w:right w:val="none" w:sz="0" w:space="0" w:color="auto"/>
          </w:divBdr>
        </w:div>
        <w:div w:id="1400859914">
          <w:marLeft w:val="0"/>
          <w:marRight w:val="0"/>
          <w:marTop w:val="0"/>
          <w:marBottom w:val="0"/>
          <w:divBdr>
            <w:top w:val="none" w:sz="0" w:space="0" w:color="auto"/>
            <w:left w:val="none" w:sz="0" w:space="0" w:color="auto"/>
            <w:bottom w:val="none" w:sz="0" w:space="0" w:color="auto"/>
            <w:right w:val="none" w:sz="0" w:space="0" w:color="auto"/>
          </w:divBdr>
        </w:div>
        <w:div w:id="1662810123">
          <w:marLeft w:val="0"/>
          <w:marRight w:val="0"/>
          <w:marTop w:val="0"/>
          <w:marBottom w:val="0"/>
          <w:divBdr>
            <w:top w:val="none" w:sz="0" w:space="0" w:color="auto"/>
            <w:left w:val="none" w:sz="0" w:space="0" w:color="auto"/>
            <w:bottom w:val="none" w:sz="0" w:space="0" w:color="auto"/>
            <w:right w:val="none" w:sz="0" w:space="0" w:color="auto"/>
          </w:divBdr>
        </w:div>
        <w:div w:id="1799299108">
          <w:marLeft w:val="0"/>
          <w:marRight w:val="0"/>
          <w:marTop w:val="0"/>
          <w:marBottom w:val="0"/>
          <w:divBdr>
            <w:top w:val="none" w:sz="0" w:space="0" w:color="auto"/>
            <w:left w:val="none" w:sz="0" w:space="0" w:color="auto"/>
            <w:bottom w:val="none" w:sz="0" w:space="0" w:color="auto"/>
            <w:right w:val="none" w:sz="0" w:space="0" w:color="auto"/>
          </w:divBdr>
        </w:div>
        <w:div w:id="1826042513">
          <w:marLeft w:val="0"/>
          <w:marRight w:val="0"/>
          <w:marTop w:val="0"/>
          <w:marBottom w:val="0"/>
          <w:divBdr>
            <w:top w:val="none" w:sz="0" w:space="0" w:color="auto"/>
            <w:left w:val="none" w:sz="0" w:space="0" w:color="auto"/>
            <w:bottom w:val="none" w:sz="0" w:space="0" w:color="auto"/>
            <w:right w:val="none" w:sz="0" w:space="0" w:color="auto"/>
          </w:divBdr>
        </w:div>
      </w:divsChild>
    </w:div>
    <w:div w:id="1372222510">
      <w:bodyDiv w:val="1"/>
      <w:marLeft w:val="0"/>
      <w:marRight w:val="0"/>
      <w:marTop w:val="0"/>
      <w:marBottom w:val="0"/>
      <w:divBdr>
        <w:top w:val="none" w:sz="0" w:space="0" w:color="auto"/>
        <w:left w:val="none" w:sz="0" w:space="0" w:color="auto"/>
        <w:bottom w:val="none" w:sz="0" w:space="0" w:color="auto"/>
        <w:right w:val="none" w:sz="0" w:space="0" w:color="auto"/>
      </w:divBdr>
    </w:div>
    <w:div w:id="1411077836">
      <w:bodyDiv w:val="1"/>
      <w:marLeft w:val="0"/>
      <w:marRight w:val="0"/>
      <w:marTop w:val="0"/>
      <w:marBottom w:val="0"/>
      <w:divBdr>
        <w:top w:val="none" w:sz="0" w:space="0" w:color="auto"/>
        <w:left w:val="none" w:sz="0" w:space="0" w:color="auto"/>
        <w:bottom w:val="none" w:sz="0" w:space="0" w:color="auto"/>
        <w:right w:val="none" w:sz="0" w:space="0" w:color="auto"/>
      </w:divBdr>
    </w:div>
    <w:div w:id="1515999049">
      <w:bodyDiv w:val="1"/>
      <w:marLeft w:val="0"/>
      <w:marRight w:val="0"/>
      <w:marTop w:val="0"/>
      <w:marBottom w:val="0"/>
      <w:divBdr>
        <w:top w:val="none" w:sz="0" w:space="0" w:color="auto"/>
        <w:left w:val="none" w:sz="0" w:space="0" w:color="auto"/>
        <w:bottom w:val="none" w:sz="0" w:space="0" w:color="auto"/>
        <w:right w:val="none" w:sz="0" w:space="0" w:color="auto"/>
      </w:divBdr>
    </w:div>
    <w:div w:id="1520197256">
      <w:bodyDiv w:val="1"/>
      <w:marLeft w:val="0"/>
      <w:marRight w:val="0"/>
      <w:marTop w:val="0"/>
      <w:marBottom w:val="0"/>
      <w:divBdr>
        <w:top w:val="none" w:sz="0" w:space="0" w:color="auto"/>
        <w:left w:val="none" w:sz="0" w:space="0" w:color="auto"/>
        <w:bottom w:val="none" w:sz="0" w:space="0" w:color="auto"/>
        <w:right w:val="none" w:sz="0" w:space="0" w:color="auto"/>
      </w:divBdr>
    </w:div>
    <w:div w:id="1571116088">
      <w:bodyDiv w:val="1"/>
      <w:marLeft w:val="0"/>
      <w:marRight w:val="0"/>
      <w:marTop w:val="0"/>
      <w:marBottom w:val="0"/>
      <w:divBdr>
        <w:top w:val="none" w:sz="0" w:space="0" w:color="auto"/>
        <w:left w:val="none" w:sz="0" w:space="0" w:color="auto"/>
        <w:bottom w:val="none" w:sz="0" w:space="0" w:color="auto"/>
        <w:right w:val="none" w:sz="0" w:space="0" w:color="auto"/>
      </w:divBdr>
      <w:divsChild>
        <w:div w:id="138808403">
          <w:marLeft w:val="0"/>
          <w:marRight w:val="0"/>
          <w:marTop w:val="0"/>
          <w:marBottom w:val="0"/>
          <w:divBdr>
            <w:top w:val="none" w:sz="0" w:space="0" w:color="auto"/>
            <w:left w:val="none" w:sz="0" w:space="0" w:color="auto"/>
            <w:bottom w:val="none" w:sz="0" w:space="0" w:color="auto"/>
            <w:right w:val="none" w:sz="0" w:space="0" w:color="auto"/>
          </w:divBdr>
        </w:div>
        <w:div w:id="1279530755">
          <w:marLeft w:val="0"/>
          <w:marRight w:val="0"/>
          <w:marTop w:val="0"/>
          <w:marBottom w:val="0"/>
          <w:divBdr>
            <w:top w:val="none" w:sz="0" w:space="0" w:color="auto"/>
            <w:left w:val="none" w:sz="0" w:space="0" w:color="auto"/>
            <w:bottom w:val="none" w:sz="0" w:space="0" w:color="auto"/>
            <w:right w:val="none" w:sz="0" w:space="0" w:color="auto"/>
          </w:divBdr>
        </w:div>
        <w:div w:id="1868255902">
          <w:marLeft w:val="0"/>
          <w:marRight w:val="0"/>
          <w:marTop w:val="0"/>
          <w:marBottom w:val="0"/>
          <w:divBdr>
            <w:top w:val="none" w:sz="0" w:space="0" w:color="auto"/>
            <w:left w:val="none" w:sz="0" w:space="0" w:color="auto"/>
            <w:bottom w:val="none" w:sz="0" w:space="0" w:color="auto"/>
            <w:right w:val="none" w:sz="0" w:space="0" w:color="auto"/>
          </w:divBdr>
        </w:div>
      </w:divsChild>
    </w:div>
    <w:div w:id="1579751745">
      <w:bodyDiv w:val="1"/>
      <w:marLeft w:val="0"/>
      <w:marRight w:val="0"/>
      <w:marTop w:val="0"/>
      <w:marBottom w:val="0"/>
      <w:divBdr>
        <w:top w:val="none" w:sz="0" w:space="0" w:color="auto"/>
        <w:left w:val="none" w:sz="0" w:space="0" w:color="auto"/>
        <w:bottom w:val="none" w:sz="0" w:space="0" w:color="auto"/>
        <w:right w:val="none" w:sz="0" w:space="0" w:color="auto"/>
      </w:divBdr>
    </w:div>
    <w:div w:id="1619869936">
      <w:bodyDiv w:val="1"/>
      <w:marLeft w:val="0"/>
      <w:marRight w:val="0"/>
      <w:marTop w:val="0"/>
      <w:marBottom w:val="0"/>
      <w:divBdr>
        <w:top w:val="none" w:sz="0" w:space="0" w:color="auto"/>
        <w:left w:val="none" w:sz="0" w:space="0" w:color="auto"/>
        <w:bottom w:val="none" w:sz="0" w:space="0" w:color="auto"/>
        <w:right w:val="none" w:sz="0" w:space="0" w:color="auto"/>
      </w:divBdr>
    </w:div>
    <w:div w:id="1676179227">
      <w:bodyDiv w:val="1"/>
      <w:marLeft w:val="0"/>
      <w:marRight w:val="0"/>
      <w:marTop w:val="0"/>
      <w:marBottom w:val="0"/>
      <w:divBdr>
        <w:top w:val="none" w:sz="0" w:space="0" w:color="auto"/>
        <w:left w:val="none" w:sz="0" w:space="0" w:color="auto"/>
        <w:bottom w:val="none" w:sz="0" w:space="0" w:color="auto"/>
        <w:right w:val="none" w:sz="0" w:space="0" w:color="auto"/>
      </w:divBdr>
      <w:divsChild>
        <w:div w:id="243343076">
          <w:marLeft w:val="0"/>
          <w:marRight w:val="0"/>
          <w:marTop w:val="0"/>
          <w:marBottom w:val="0"/>
          <w:divBdr>
            <w:top w:val="none" w:sz="0" w:space="0" w:color="auto"/>
            <w:left w:val="none" w:sz="0" w:space="0" w:color="auto"/>
            <w:bottom w:val="none" w:sz="0" w:space="0" w:color="auto"/>
            <w:right w:val="none" w:sz="0" w:space="0" w:color="auto"/>
          </w:divBdr>
        </w:div>
        <w:div w:id="728112646">
          <w:marLeft w:val="0"/>
          <w:marRight w:val="0"/>
          <w:marTop w:val="0"/>
          <w:marBottom w:val="0"/>
          <w:divBdr>
            <w:top w:val="none" w:sz="0" w:space="0" w:color="auto"/>
            <w:left w:val="none" w:sz="0" w:space="0" w:color="auto"/>
            <w:bottom w:val="none" w:sz="0" w:space="0" w:color="auto"/>
            <w:right w:val="none" w:sz="0" w:space="0" w:color="auto"/>
          </w:divBdr>
        </w:div>
        <w:div w:id="1099983151">
          <w:marLeft w:val="0"/>
          <w:marRight w:val="0"/>
          <w:marTop w:val="0"/>
          <w:marBottom w:val="0"/>
          <w:divBdr>
            <w:top w:val="none" w:sz="0" w:space="0" w:color="auto"/>
            <w:left w:val="none" w:sz="0" w:space="0" w:color="auto"/>
            <w:bottom w:val="none" w:sz="0" w:space="0" w:color="auto"/>
            <w:right w:val="none" w:sz="0" w:space="0" w:color="auto"/>
          </w:divBdr>
        </w:div>
        <w:div w:id="1497455124">
          <w:marLeft w:val="0"/>
          <w:marRight w:val="0"/>
          <w:marTop w:val="0"/>
          <w:marBottom w:val="0"/>
          <w:divBdr>
            <w:top w:val="none" w:sz="0" w:space="0" w:color="auto"/>
            <w:left w:val="none" w:sz="0" w:space="0" w:color="auto"/>
            <w:bottom w:val="none" w:sz="0" w:space="0" w:color="auto"/>
            <w:right w:val="none" w:sz="0" w:space="0" w:color="auto"/>
          </w:divBdr>
        </w:div>
        <w:div w:id="1666979167">
          <w:marLeft w:val="0"/>
          <w:marRight w:val="0"/>
          <w:marTop w:val="0"/>
          <w:marBottom w:val="0"/>
          <w:divBdr>
            <w:top w:val="none" w:sz="0" w:space="0" w:color="auto"/>
            <w:left w:val="none" w:sz="0" w:space="0" w:color="auto"/>
            <w:bottom w:val="none" w:sz="0" w:space="0" w:color="auto"/>
            <w:right w:val="none" w:sz="0" w:space="0" w:color="auto"/>
          </w:divBdr>
        </w:div>
        <w:div w:id="1692294102">
          <w:marLeft w:val="0"/>
          <w:marRight w:val="0"/>
          <w:marTop w:val="0"/>
          <w:marBottom w:val="0"/>
          <w:divBdr>
            <w:top w:val="none" w:sz="0" w:space="0" w:color="auto"/>
            <w:left w:val="none" w:sz="0" w:space="0" w:color="auto"/>
            <w:bottom w:val="none" w:sz="0" w:space="0" w:color="auto"/>
            <w:right w:val="none" w:sz="0" w:space="0" w:color="auto"/>
          </w:divBdr>
        </w:div>
      </w:divsChild>
    </w:div>
    <w:div w:id="1683390079">
      <w:bodyDiv w:val="1"/>
      <w:marLeft w:val="0"/>
      <w:marRight w:val="0"/>
      <w:marTop w:val="0"/>
      <w:marBottom w:val="0"/>
      <w:divBdr>
        <w:top w:val="none" w:sz="0" w:space="0" w:color="auto"/>
        <w:left w:val="none" w:sz="0" w:space="0" w:color="auto"/>
        <w:bottom w:val="none" w:sz="0" w:space="0" w:color="auto"/>
        <w:right w:val="none" w:sz="0" w:space="0" w:color="auto"/>
      </w:divBdr>
    </w:div>
    <w:div w:id="1925525405">
      <w:bodyDiv w:val="1"/>
      <w:marLeft w:val="0"/>
      <w:marRight w:val="0"/>
      <w:marTop w:val="0"/>
      <w:marBottom w:val="0"/>
      <w:divBdr>
        <w:top w:val="none" w:sz="0" w:space="0" w:color="auto"/>
        <w:left w:val="none" w:sz="0" w:space="0" w:color="auto"/>
        <w:bottom w:val="none" w:sz="0" w:space="0" w:color="auto"/>
        <w:right w:val="none" w:sz="0" w:space="0" w:color="auto"/>
      </w:divBdr>
    </w:div>
    <w:div w:id="1938246598">
      <w:bodyDiv w:val="1"/>
      <w:marLeft w:val="0"/>
      <w:marRight w:val="0"/>
      <w:marTop w:val="0"/>
      <w:marBottom w:val="0"/>
      <w:divBdr>
        <w:top w:val="none" w:sz="0" w:space="0" w:color="auto"/>
        <w:left w:val="none" w:sz="0" w:space="0" w:color="auto"/>
        <w:bottom w:val="none" w:sz="0" w:space="0" w:color="auto"/>
        <w:right w:val="none" w:sz="0" w:space="0" w:color="auto"/>
      </w:divBdr>
    </w:div>
    <w:div w:id="1941058540">
      <w:bodyDiv w:val="1"/>
      <w:marLeft w:val="0"/>
      <w:marRight w:val="0"/>
      <w:marTop w:val="0"/>
      <w:marBottom w:val="0"/>
      <w:divBdr>
        <w:top w:val="none" w:sz="0" w:space="0" w:color="auto"/>
        <w:left w:val="none" w:sz="0" w:space="0" w:color="auto"/>
        <w:bottom w:val="none" w:sz="0" w:space="0" w:color="auto"/>
        <w:right w:val="none" w:sz="0" w:space="0" w:color="auto"/>
      </w:divBdr>
    </w:div>
    <w:div w:id="1944191699">
      <w:bodyDiv w:val="1"/>
      <w:marLeft w:val="0"/>
      <w:marRight w:val="0"/>
      <w:marTop w:val="0"/>
      <w:marBottom w:val="0"/>
      <w:divBdr>
        <w:top w:val="none" w:sz="0" w:space="0" w:color="auto"/>
        <w:left w:val="none" w:sz="0" w:space="0" w:color="auto"/>
        <w:bottom w:val="none" w:sz="0" w:space="0" w:color="auto"/>
        <w:right w:val="none" w:sz="0" w:space="0" w:color="auto"/>
      </w:divBdr>
    </w:div>
    <w:div w:id="208498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cbp.org/grants" TargetMode="External"/><Relationship Id="rId18" Type="http://schemas.openxmlformats.org/officeDocument/2006/relationships/hyperlink" Target="http://www.lcbp.org/about-us/grants-rfps/grant-toolkit/qapp/" TargetMode="External"/><Relationship Id="rId26" Type="http://schemas.openxmlformats.org/officeDocument/2006/relationships/hyperlink" Target="https://www.lcbp.org/about-us/how-we-work/opportunities-for-action/" TargetMode="External"/><Relationship Id="rId39" Type="http://schemas.openxmlformats.org/officeDocument/2006/relationships/theme" Target="theme/theme1.xml"/><Relationship Id="rId21" Type="http://schemas.openxmlformats.org/officeDocument/2006/relationships/hyperlink" Target="https://www.epa.gov/geospatial/epa-region-2-gis-deliverables-guidance" TargetMode="External"/><Relationship Id="rId34" Type="http://schemas.openxmlformats.org/officeDocument/2006/relationships/hyperlink" Target="https://www.lcbp.org/about-us/how-we-work/opportunities-for-action/" TargetMode="External"/><Relationship Id="rId7" Type="http://schemas.openxmlformats.org/officeDocument/2006/relationships/settings" Target="settings.xml"/><Relationship Id="rId12" Type="http://schemas.openxmlformats.org/officeDocument/2006/relationships/hyperlink" Target="https://form.jotform.com/213014853293149" TargetMode="External"/><Relationship Id="rId17" Type="http://schemas.openxmlformats.org/officeDocument/2006/relationships/hyperlink" Target="http://www.lcbp.org/about-us/grants-rfps/grant-toolkit/" TargetMode="External"/><Relationship Id="rId25" Type="http://schemas.openxmlformats.org/officeDocument/2006/relationships/hyperlink" Target="https://neiwpcc.org/about-us/working-with-neiwpcc/contractor-guidance/" TargetMode="External"/><Relationship Id="rId33" Type="http://schemas.openxmlformats.org/officeDocument/2006/relationships/hyperlink" Target="https://atlas.lcbp.org/nature-environment/watersheds-and-tributarie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hickey@lcbp.org" TargetMode="External"/><Relationship Id="rId20" Type="http://schemas.openxmlformats.org/officeDocument/2006/relationships/hyperlink" Target="https://edg.epa.gov/EME/" TargetMode="External"/><Relationship Id="rId29" Type="http://schemas.openxmlformats.org/officeDocument/2006/relationships/hyperlink" Target="http://www.lcbp.org/about-us/grants-rfps/grant-toolk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lan.lcbp.org" TargetMode="External"/><Relationship Id="rId24" Type="http://schemas.openxmlformats.org/officeDocument/2006/relationships/hyperlink" Target="http://www.lcbp.org/water-environment/aquatic-invasive-species/aquatic-invasive-species-spread/" TargetMode="External"/><Relationship Id="rId32" Type="http://schemas.openxmlformats.org/officeDocument/2006/relationships/hyperlink" Target="https://atlas.lcbp.org/people-economy/political-boundaries/" TargetMode="External"/><Relationship Id="rId37" Type="http://schemas.openxmlformats.org/officeDocument/2006/relationships/footer" Target="footer1.xml"/><Relationship Id="rId40"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www.lcbp.org/about-us/how-we-work/opportunities-for-action/" TargetMode="External"/><Relationship Id="rId23" Type="http://schemas.openxmlformats.org/officeDocument/2006/relationships/hyperlink" Target="https://www.sam.gov/portal/SAM" TargetMode="External"/><Relationship Id="rId28" Type="http://schemas.openxmlformats.org/officeDocument/2006/relationships/hyperlink" Target="https://obamawhitehouse.archives.gov/omb/circulars_a087_2004/" TargetMode="External"/><Relationship Id="rId36" Type="http://schemas.openxmlformats.org/officeDocument/2006/relationships/hyperlink" Target="http://www.lcbp.org/about-us/grants-rfps/grant-toolkit/" TargetMode="External"/><Relationship Id="rId10" Type="http://schemas.openxmlformats.org/officeDocument/2006/relationships/endnotes" Target="endnotes.xml"/><Relationship Id="rId19" Type="http://schemas.openxmlformats.org/officeDocument/2006/relationships/hyperlink" Target="https://www.epa.gov/geospatial/epa-national-geospatial-data-policy" TargetMode="External"/><Relationship Id="rId31"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lan.lcbp.org" TargetMode="External"/><Relationship Id="rId22" Type="http://schemas.openxmlformats.org/officeDocument/2006/relationships/hyperlink" Target="http://www2.epa.gov/grants/grant-terms-and-conditions" TargetMode="External"/><Relationship Id="rId27" Type="http://schemas.openxmlformats.org/officeDocument/2006/relationships/hyperlink" Target="https://www.lcbp.org/about-us/what-we-do/mission/" TargetMode="External"/><Relationship Id="rId30" Type="http://schemas.openxmlformats.org/officeDocument/2006/relationships/hyperlink" Target="https://form.jotform.com/213014853293149" TargetMode="External"/><Relationship Id="rId35" Type="http://schemas.openxmlformats.org/officeDocument/2006/relationships/hyperlink" Target="https://www.lcbp.org/about-us/what-we-do/mission/"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documenttasks/documenttasks1.xml><?xml version="1.0" encoding="utf-8"?>
<t:Tasks xmlns:t="http://schemas.microsoft.com/office/tasks/2019/documenttasks" xmlns:oel="http://schemas.microsoft.com/office/2019/extlst">
  <t:Task id="{E23CE64A-7950-4A88-8D26-814E1797E302}">
    <t:Anchor>
      <t:Comment id="576169076"/>
    </t:Anchor>
    <t:History>
      <t:Event id="{A4ABC3CD-818D-4C4C-919B-3AB4669708CB}" time="2021-08-11T02:13:18.569Z">
        <t:Attribution userId="S::ehowe@lcbp.org::a7b08a38-e0c2-42b2-b7ab-58d1b7abb6f8" userProvider="AD" userName="Eric Howe"/>
        <t:Anchor>
          <t:Comment id="2009126432"/>
        </t:Anchor>
        <t:Create/>
      </t:Event>
      <t:Event id="{0881DCEC-0716-43E0-ADD1-89BD005B6429}" time="2021-08-11T02:13:18.569Z">
        <t:Attribution userId="S::ehowe@lcbp.org::a7b08a38-e0c2-42b2-b7ab-58d1b7abb6f8" userProvider="AD" userName="Eric Howe"/>
        <t:Anchor>
          <t:Comment id="2009126432"/>
        </t:Anchor>
        <t:Assign userId="S::MModley@lcbp.org::f94899aa-e50b-47a8-bd7f-26354e1bad0f" userProvider="AD" userName="Meg Modley"/>
      </t:Event>
      <t:Event id="{E6CFFA56-C8C9-4926-8A79-168622B9486E}" time="2021-08-11T02:13:18.569Z">
        <t:Attribution userId="S::ehowe@lcbp.org::a7b08a38-e0c2-42b2-b7ab-58d1b7abb6f8" userProvider="AD" userName="Eric Howe"/>
        <t:Anchor>
          <t:Comment id="2009126432"/>
        </t:Anchor>
        <t:SetTitle title="@Meg Modley sounds good - can you add in some language to that effect?"/>
      </t:Event>
      <t:Event id="{CB34BA47-141C-4CA1-B9A6-50CC3EB3DF11}" time="2021-08-12T15:17:31.559Z">
        <t:Attribution userId="S::mvaughan@lcbp.org::7976a346-ec41-4c9c-96a5-bc7eb560ae77" userProvider="AD" userName="Matthew Vaughan"/>
        <t:Progress percentComplete="100"/>
      </t:Event>
    </t:History>
  </t:Task>
  <t:Task id="{6425ECD7-12B0-4E9D-B131-603F1E66241F}">
    <t:Anchor>
      <t:Comment id="623788381"/>
    </t:Anchor>
    <t:History>
      <t:Event id="{6AED2E3F-5DD1-46BD-B784-0E50496FDEA6}" time="2021-11-10T14:40:50.953Z">
        <t:Attribution userId="S::ehowe@lcbp.org::a7b08a38-e0c2-42b2-b7ab-58d1b7abb6f8" userProvider="AD" userName="Eric Howe"/>
        <t:Anchor>
          <t:Comment id="1781918691"/>
        </t:Anchor>
        <t:Create/>
      </t:Event>
      <t:Event id="{CF7DCF2F-1E28-4640-8049-E58AC5F0E44D}" time="2021-11-10T14:40:50.953Z">
        <t:Attribution userId="S::ehowe@lcbp.org::a7b08a38-e0c2-42b2-b7ab-58d1b7abb6f8" userProvider="AD" userName="Eric Howe"/>
        <t:Anchor>
          <t:Comment id="1781918691"/>
        </t:Anchor>
        <t:Assign userId="S::LJenness@lcbp.org::ceb71f7c-6ec3-4cd5-9a83-0f171f06b075" userProvider="AD" userName="Lauren Jenness"/>
      </t:Event>
      <t:Event id="{20A9253B-C5AC-451A-86E8-3FA91C50EC6C}" time="2021-11-10T14:40:50.953Z">
        <t:Attribution userId="S::ehowe@lcbp.org::a7b08a38-e0c2-42b2-b7ab-58d1b7abb6f8" userProvider="AD" userName="Eric Howe"/>
        <t:Anchor>
          <t:Comment id="1781918691"/>
        </t:Anchor>
        <t:SetTitle title="@Lauren Jenness ok I think I follow - yes would be good to include eligibility for both of these grant categories because it is a little different than the much broader eligibility we have for CW/HE grant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56EEF09EEC7A48A644BA16A92D64FD" ma:contentTypeVersion="12" ma:contentTypeDescription="Create a new document." ma:contentTypeScope="" ma:versionID="fd4ccb549d98140217921cdaee353a46">
  <xsd:schema xmlns:xsd="http://www.w3.org/2001/XMLSchema" xmlns:xs="http://www.w3.org/2001/XMLSchema" xmlns:p="http://schemas.microsoft.com/office/2006/metadata/properties" xmlns:ns2="47391ac2-c4fb-4f70-83cb-8dbbff40cade" xmlns:ns3="91e2ea2c-2ab9-40f5-9525-d177f9733e05" targetNamespace="http://schemas.microsoft.com/office/2006/metadata/properties" ma:root="true" ma:fieldsID="d4aacbe68eae76958b11b64a7249945b" ns2:_="" ns3:_="">
    <xsd:import namespace="47391ac2-c4fb-4f70-83cb-8dbbff40cade"/>
    <xsd:import namespace="91e2ea2c-2ab9-40f5-9525-d177f9733e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91ac2-c4fb-4f70-83cb-8dbbff40ca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e2ea2c-2ab9-40f5-9525-d177f9733e0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91A831-EF46-406A-B320-C25216753D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22E550-7112-4066-B0AC-F44B120A2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91ac2-c4fb-4f70-83cb-8dbbff40cade"/>
    <ds:schemaRef ds:uri="91e2ea2c-2ab9-40f5-9525-d177f9733e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B57CF6-2439-430D-AD58-87F72462432F}">
  <ds:schemaRefs>
    <ds:schemaRef ds:uri="http://schemas.openxmlformats.org/officeDocument/2006/bibliography"/>
  </ds:schemaRefs>
</ds:datastoreItem>
</file>

<file path=customXml/itemProps4.xml><?xml version="1.0" encoding="utf-8"?>
<ds:datastoreItem xmlns:ds="http://schemas.openxmlformats.org/officeDocument/2006/customXml" ds:itemID="{B7930D2E-425C-4E80-BD95-C569E0BA32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15</Pages>
  <Words>5747</Words>
  <Characters>32760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38431</CharactersWithSpaces>
  <SharedDoc>false</SharedDoc>
  <HLinks>
    <vt:vector size="150" baseType="variant">
      <vt:variant>
        <vt:i4>2293874</vt:i4>
      </vt:variant>
      <vt:variant>
        <vt:i4>72</vt:i4>
      </vt:variant>
      <vt:variant>
        <vt:i4>0</vt:i4>
      </vt:variant>
      <vt:variant>
        <vt:i4>5</vt:i4>
      </vt:variant>
      <vt:variant>
        <vt:lpwstr>http://www.lcbp.org/about-us/grants-rfps/grant-toolkit/</vt:lpwstr>
      </vt:variant>
      <vt:variant>
        <vt:lpwstr/>
      </vt:variant>
      <vt:variant>
        <vt:i4>4390932</vt:i4>
      </vt:variant>
      <vt:variant>
        <vt:i4>69</vt:i4>
      </vt:variant>
      <vt:variant>
        <vt:i4>0</vt:i4>
      </vt:variant>
      <vt:variant>
        <vt:i4>5</vt:i4>
      </vt:variant>
      <vt:variant>
        <vt:lpwstr>https://www.lcbp.org/about-us/what-we-do/mission/</vt:lpwstr>
      </vt:variant>
      <vt:variant>
        <vt:lpwstr/>
      </vt:variant>
      <vt:variant>
        <vt:i4>6357040</vt:i4>
      </vt:variant>
      <vt:variant>
        <vt:i4>66</vt:i4>
      </vt:variant>
      <vt:variant>
        <vt:i4>0</vt:i4>
      </vt:variant>
      <vt:variant>
        <vt:i4>5</vt:i4>
      </vt:variant>
      <vt:variant>
        <vt:lpwstr>https://www.lcbp.org/about-us/how-we-work/opportunities-for-action/</vt:lpwstr>
      </vt:variant>
      <vt:variant>
        <vt:lpwstr/>
      </vt:variant>
      <vt:variant>
        <vt:i4>4653132</vt:i4>
      </vt:variant>
      <vt:variant>
        <vt:i4>63</vt:i4>
      </vt:variant>
      <vt:variant>
        <vt:i4>0</vt:i4>
      </vt:variant>
      <vt:variant>
        <vt:i4>5</vt:i4>
      </vt:variant>
      <vt:variant>
        <vt:lpwstr>https://atlas.lcbp.org/nature-environment/watersheds-and-tributaries/</vt:lpwstr>
      </vt:variant>
      <vt:variant>
        <vt:lpwstr/>
      </vt:variant>
      <vt:variant>
        <vt:i4>7929900</vt:i4>
      </vt:variant>
      <vt:variant>
        <vt:i4>60</vt:i4>
      </vt:variant>
      <vt:variant>
        <vt:i4>0</vt:i4>
      </vt:variant>
      <vt:variant>
        <vt:i4>5</vt:i4>
      </vt:variant>
      <vt:variant>
        <vt:lpwstr>https://atlas.lcbp.org/people-economy/political-boundaries/</vt:lpwstr>
      </vt:variant>
      <vt:variant>
        <vt:lpwstr/>
      </vt:variant>
      <vt:variant>
        <vt:i4>720986</vt:i4>
      </vt:variant>
      <vt:variant>
        <vt:i4>57</vt:i4>
      </vt:variant>
      <vt:variant>
        <vt:i4>0</vt:i4>
      </vt:variant>
      <vt:variant>
        <vt:i4>5</vt:i4>
      </vt:variant>
      <vt:variant>
        <vt:lpwstr>https://form.jotform.com/213014853293149</vt:lpwstr>
      </vt:variant>
      <vt:variant>
        <vt:lpwstr/>
      </vt:variant>
      <vt:variant>
        <vt:i4>2293874</vt:i4>
      </vt:variant>
      <vt:variant>
        <vt:i4>54</vt:i4>
      </vt:variant>
      <vt:variant>
        <vt:i4>0</vt:i4>
      </vt:variant>
      <vt:variant>
        <vt:i4>5</vt:i4>
      </vt:variant>
      <vt:variant>
        <vt:lpwstr>http://www.lcbp.org/about-us/grants-rfps/grant-toolkit/</vt:lpwstr>
      </vt:variant>
      <vt:variant>
        <vt:lpwstr/>
      </vt:variant>
      <vt:variant>
        <vt:i4>3473458</vt:i4>
      </vt:variant>
      <vt:variant>
        <vt:i4>51</vt:i4>
      </vt:variant>
      <vt:variant>
        <vt:i4>0</vt:i4>
      </vt:variant>
      <vt:variant>
        <vt:i4>5</vt:i4>
      </vt:variant>
      <vt:variant>
        <vt:lpwstr>https://obamawhitehouse.archives.gov/omb/circulars_a087_2004/</vt:lpwstr>
      </vt:variant>
      <vt:variant>
        <vt:lpwstr>atta</vt:lpwstr>
      </vt:variant>
      <vt:variant>
        <vt:i4>4390932</vt:i4>
      </vt:variant>
      <vt:variant>
        <vt:i4>48</vt:i4>
      </vt:variant>
      <vt:variant>
        <vt:i4>0</vt:i4>
      </vt:variant>
      <vt:variant>
        <vt:i4>5</vt:i4>
      </vt:variant>
      <vt:variant>
        <vt:lpwstr>https://www.lcbp.org/about-us/what-we-do/mission/</vt:lpwstr>
      </vt:variant>
      <vt:variant>
        <vt:lpwstr/>
      </vt:variant>
      <vt:variant>
        <vt:i4>6357040</vt:i4>
      </vt:variant>
      <vt:variant>
        <vt:i4>45</vt:i4>
      </vt:variant>
      <vt:variant>
        <vt:i4>0</vt:i4>
      </vt:variant>
      <vt:variant>
        <vt:i4>5</vt:i4>
      </vt:variant>
      <vt:variant>
        <vt:lpwstr>https://www.lcbp.org/about-us/how-we-work/opportunities-for-action/</vt:lpwstr>
      </vt:variant>
      <vt:variant>
        <vt:lpwstr/>
      </vt:variant>
      <vt:variant>
        <vt:i4>8257642</vt:i4>
      </vt:variant>
      <vt:variant>
        <vt:i4>42</vt:i4>
      </vt:variant>
      <vt:variant>
        <vt:i4>0</vt:i4>
      </vt:variant>
      <vt:variant>
        <vt:i4>5</vt:i4>
      </vt:variant>
      <vt:variant>
        <vt:lpwstr>https://neiwpcc.org/about-us/working-with-neiwpcc/contractor-guidance/</vt:lpwstr>
      </vt:variant>
      <vt:variant>
        <vt:lpwstr/>
      </vt:variant>
      <vt:variant>
        <vt:i4>8257650</vt:i4>
      </vt:variant>
      <vt:variant>
        <vt:i4>39</vt:i4>
      </vt:variant>
      <vt:variant>
        <vt:i4>0</vt:i4>
      </vt:variant>
      <vt:variant>
        <vt:i4>5</vt:i4>
      </vt:variant>
      <vt:variant>
        <vt:lpwstr>http://www.lcbp.org/water-environment/aquatic-invasive-species/aquatic-invasive-species-spread/</vt:lpwstr>
      </vt:variant>
      <vt:variant>
        <vt:lpwstr/>
      </vt:variant>
      <vt:variant>
        <vt:i4>3014754</vt:i4>
      </vt:variant>
      <vt:variant>
        <vt:i4>36</vt:i4>
      </vt:variant>
      <vt:variant>
        <vt:i4>0</vt:i4>
      </vt:variant>
      <vt:variant>
        <vt:i4>5</vt:i4>
      </vt:variant>
      <vt:variant>
        <vt:lpwstr>https://www.sam.gov/portal/SAM</vt:lpwstr>
      </vt:variant>
      <vt:variant>
        <vt:lpwstr/>
      </vt:variant>
      <vt:variant>
        <vt:i4>6553717</vt:i4>
      </vt:variant>
      <vt:variant>
        <vt:i4>33</vt:i4>
      </vt:variant>
      <vt:variant>
        <vt:i4>0</vt:i4>
      </vt:variant>
      <vt:variant>
        <vt:i4>5</vt:i4>
      </vt:variant>
      <vt:variant>
        <vt:lpwstr>http://www2.epa.gov/grants/grant-terms-and-conditions</vt:lpwstr>
      </vt:variant>
      <vt:variant>
        <vt:lpwstr>General%20Terms%20and%20Conditions</vt:lpwstr>
      </vt:variant>
      <vt:variant>
        <vt:i4>327767</vt:i4>
      </vt:variant>
      <vt:variant>
        <vt:i4>30</vt:i4>
      </vt:variant>
      <vt:variant>
        <vt:i4>0</vt:i4>
      </vt:variant>
      <vt:variant>
        <vt:i4>5</vt:i4>
      </vt:variant>
      <vt:variant>
        <vt:lpwstr>https://www.epa.gov/geospatial/epa-region-2-gis-deliverables-guidance</vt:lpwstr>
      </vt:variant>
      <vt:variant>
        <vt:lpwstr/>
      </vt:variant>
      <vt:variant>
        <vt:i4>458839</vt:i4>
      </vt:variant>
      <vt:variant>
        <vt:i4>27</vt:i4>
      </vt:variant>
      <vt:variant>
        <vt:i4>0</vt:i4>
      </vt:variant>
      <vt:variant>
        <vt:i4>5</vt:i4>
      </vt:variant>
      <vt:variant>
        <vt:lpwstr>https://edg.epa.gov/EME/</vt:lpwstr>
      </vt:variant>
      <vt:variant>
        <vt:lpwstr/>
      </vt:variant>
      <vt:variant>
        <vt:i4>2687103</vt:i4>
      </vt:variant>
      <vt:variant>
        <vt:i4>24</vt:i4>
      </vt:variant>
      <vt:variant>
        <vt:i4>0</vt:i4>
      </vt:variant>
      <vt:variant>
        <vt:i4>5</vt:i4>
      </vt:variant>
      <vt:variant>
        <vt:lpwstr>https://www.epa.gov/geospatial/epa-national-geospatial-data-policy</vt:lpwstr>
      </vt:variant>
      <vt:variant>
        <vt:lpwstr/>
      </vt:variant>
      <vt:variant>
        <vt:i4>852044</vt:i4>
      </vt:variant>
      <vt:variant>
        <vt:i4>21</vt:i4>
      </vt:variant>
      <vt:variant>
        <vt:i4>0</vt:i4>
      </vt:variant>
      <vt:variant>
        <vt:i4>5</vt:i4>
      </vt:variant>
      <vt:variant>
        <vt:lpwstr>http://www.lcbp.org/about-us/grants-rfps/grant-toolkit/qapp/</vt:lpwstr>
      </vt:variant>
      <vt:variant>
        <vt:lpwstr/>
      </vt:variant>
      <vt:variant>
        <vt:i4>2293874</vt:i4>
      </vt:variant>
      <vt:variant>
        <vt:i4>18</vt:i4>
      </vt:variant>
      <vt:variant>
        <vt:i4>0</vt:i4>
      </vt:variant>
      <vt:variant>
        <vt:i4>5</vt:i4>
      </vt:variant>
      <vt:variant>
        <vt:lpwstr>http://www.lcbp.org/about-us/grants-rfps/grant-toolkit/</vt:lpwstr>
      </vt:variant>
      <vt:variant>
        <vt:lpwstr/>
      </vt:variant>
      <vt:variant>
        <vt:i4>2621464</vt:i4>
      </vt:variant>
      <vt:variant>
        <vt:i4>15</vt:i4>
      </vt:variant>
      <vt:variant>
        <vt:i4>0</vt:i4>
      </vt:variant>
      <vt:variant>
        <vt:i4>5</vt:i4>
      </vt:variant>
      <vt:variant>
        <vt:lpwstr>mailto:chickey@lcbp.org</vt:lpwstr>
      </vt:variant>
      <vt:variant>
        <vt:lpwstr/>
      </vt:variant>
      <vt:variant>
        <vt:i4>6357040</vt:i4>
      </vt:variant>
      <vt:variant>
        <vt:i4>12</vt:i4>
      </vt:variant>
      <vt:variant>
        <vt:i4>0</vt:i4>
      </vt:variant>
      <vt:variant>
        <vt:i4>5</vt:i4>
      </vt:variant>
      <vt:variant>
        <vt:lpwstr>https://www.lcbp.org/about-us/how-we-work/opportunities-for-action/</vt:lpwstr>
      </vt:variant>
      <vt:variant>
        <vt:lpwstr/>
      </vt:variant>
      <vt:variant>
        <vt:i4>983129</vt:i4>
      </vt:variant>
      <vt:variant>
        <vt:i4>9</vt:i4>
      </vt:variant>
      <vt:variant>
        <vt:i4>0</vt:i4>
      </vt:variant>
      <vt:variant>
        <vt:i4>5</vt:i4>
      </vt:variant>
      <vt:variant>
        <vt:lpwstr>http://plan.lcbp.org/</vt:lpwstr>
      </vt:variant>
      <vt:variant>
        <vt:lpwstr/>
      </vt:variant>
      <vt:variant>
        <vt:i4>3735648</vt:i4>
      </vt:variant>
      <vt:variant>
        <vt:i4>6</vt:i4>
      </vt:variant>
      <vt:variant>
        <vt:i4>0</vt:i4>
      </vt:variant>
      <vt:variant>
        <vt:i4>5</vt:i4>
      </vt:variant>
      <vt:variant>
        <vt:lpwstr>http://lcbp.org/grants</vt:lpwstr>
      </vt:variant>
      <vt:variant>
        <vt:lpwstr/>
      </vt:variant>
      <vt:variant>
        <vt:i4>720986</vt:i4>
      </vt:variant>
      <vt:variant>
        <vt:i4>3</vt:i4>
      </vt:variant>
      <vt:variant>
        <vt:i4>0</vt:i4>
      </vt:variant>
      <vt:variant>
        <vt:i4>5</vt:i4>
      </vt:variant>
      <vt:variant>
        <vt:lpwstr>https://form.jotform.com/213014853293149</vt:lpwstr>
      </vt:variant>
      <vt:variant>
        <vt:lpwstr/>
      </vt:variant>
      <vt:variant>
        <vt:i4>983129</vt:i4>
      </vt:variant>
      <vt:variant>
        <vt:i4>0</vt:i4>
      </vt:variant>
      <vt:variant>
        <vt:i4>0</vt:i4>
      </vt:variant>
      <vt:variant>
        <vt:i4>5</vt:i4>
      </vt:variant>
      <vt:variant>
        <vt:lpwstr>http://plan.lcbp.org/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Castle</dc:creator>
  <cp:keywords/>
  <cp:lastModifiedBy>Elizabeth Lee</cp:lastModifiedBy>
  <cp:revision>35</cp:revision>
  <cp:lastPrinted>2021-11-12T21:34:00Z</cp:lastPrinted>
  <dcterms:created xsi:type="dcterms:W3CDTF">2021-11-10T00:57:00Z</dcterms:created>
  <dcterms:modified xsi:type="dcterms:W3CDTF">2021-11-16T21:22:00Z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0x010100D656EEF09EEC7A48A644BA16A92D64FD</vt:lpwstr>
  </property>
</Properties>
</file>