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F949" w14:textId="096B8F8A" w:rsidR="0026165E" w:rsidRPr="0026165E" w:rsidRDefault="00343794" w:rsidP="0026165E">
      <w:pPr>
        <w:pStyle w:val="Title"/>
        <w:spacing w:before="240" w:after="240"/>
        <w:jc w:val="center"/>
        <w:rPr>
          <w:rFonts w:ascii="Arial" w:eastAsia="Arial" w:hAnsi="Arial" w:cs="Arial"/>
          <w:b/>
          <w:bCs/>
          <w:sz w:val="22"/>
          <w:szCs w:val="22"/>
        </w:rPr>
      </w:pPr>
      <w:bookmarkStart w:id="0" w:name="_Hlk59026486"/>
      <w:r w:rsidRPr="152EA37E">
        <w:rPr>
          <w:rFonts w:ascii="Arial" w:eastAsia="Arial" w:hAnsi="Arial" w:cs="Arial"/>
          <w:b/>
          <w:bCs/>
          <w:sz w:val="22"/>
          <w:szCs w:val="22"/>
        </w:rPr>
        <w:t>Draft Meeting Summary</w:t>
      </w:r>
      <w:r w:rsidR="0026165E">
        <w:rPr>
          <w:rFonts w:ascii="Arial" w:eastAsia="Arial" w:hAnsi="Arial" w:cs="Arial"/>
          <w:b/>
          <w:bCs/>
          <w:sz w:val="22"/>
          <w:szCs w:val="22"/>
        </w:rPr>
        <w:br/>
        <w:t xml:space="preserve">View Recording </w:t>
      </w:r>
      <w:hyperlink r:id="rId11" w:history="1">
        <w:r w:rsidR="0026165E" w:rsidRPr="00187EE9">
          <w:rPr>
            <w:rStyle w:val="Hyperlink"/>
            <w:rFonts w:ascii="Arial" w:eastAsia="Arial" w:hAnsi="Arial" w:cs="Arial"/>
            <w:b/>
            <w:bCs/>
            <w:sz w:val="22"/>
            <w:szCs w:val="22"/>
          </w:rPr>
          <w:t>here</w:t>
        </w:r>
      </w:hyperlink>
    </w:p>
    <w:p w14:paraId="1A90AE23" w14:textId="528A3BDC" w:rsidR="005E7226" w:rsidRPr="00166E78" w:rsidRDefault="005E7226" w:rsidP="00343794">
      <w:pPr>
        <w:spacing w:before="120" w:after="120" w:line="240" w:lineRule="auto"/>
        <w:rPr>
          <w:rFonts w:ascii="Arial" w:eastAsia="Arial" w:hAnsi="Arial" w:cs="Arial"/>
          <w:color w:val="000000" w:themeColor="text1"/>
          <w:sz w:val="20"/>
          <w:szCs w:val="20"/>
        </w:rPr>
      </w:pPr>
      <w:r w:rsidRPr="152EA37E">
        <w:rPr>
          <w:rFonts w:ascii="Arial" w:eastAsia="Arial" w:hAnsi="Arial" w:cs="Arial"/>
          <w:b/>
          <w:bCs/>
          <w:sz w:val="20"/>
          <w:szCs w:val="20"/>
        </w:rPr>
        <w:t>Committee Members Present:</w:t>
      </w:r>
      <w:r w:rsidRPr="003D68E2">
        <w:rPr>
          <w:rFonts w:ascii="Arial" w:eastAsia="Arial" w:hAnsi="Arial" w:cs="Arial"/>
          <w:b/>
          <w:bCs/>
          <w:sz w:val="20"/>
          <w:szCs w:val="20"/>
        </w:rPr>
        <w:t xml:space="preserve"> </w:t>
      </w:r>
      <w:r w:rsidR="00496340" w:rsidRPr="152EA37E">
        <w:rPr>
          <w:rFonts w:ascii="Arial" w:eastAsia="Arial" w:hAnsi="Arial" w:cs="Arial"/>
          <w:sz w:val="20"/>
          <w:szCs w:val="20"/>
        </w:rPr>
        <w:t>Denise Smith (Chair)</w:t>
      </w:r>
      <w:r w:rsidR="00496340">
        <w:rPr>
          <w:rFonts w:ascii="Arial" w:eastAsia="Arial" w:hAnsi="Arial" w:cs="Arial"/>
          <w:sz w:val="20"/>
          <w:szCs w:val="20"/>
        </w:rPr>
        <w:t xml:space="preserve">, </w:t>
      </w:r>
      <w:r w:rsidRPr="00166E78">
        <w:rPr>
          <w:rFonts w:ascii="Arial" w:eastAsia="Arial" w:hAnsi="Arial" w:cs="Arial"/>
          <w:sz w:val="20"/>
          <w:szCs w:val="20"/>
        </w:rPr>
        <w:t>Karina Dailey (Vice-Chair), Eric Clifford</w:t>
      </w:r>
      <w:r w:rsidRPr="00166E78">
        <w:rPr>
          <w:rFonts w:ascii="Arial" w:eastAsia="Arial" w:hAnsi="Arial" w:cs="Arial"/>
          <w:color w:val="000000" w:themeColor="text1"/>
          <w:sz w:val="20"/>
          <w:szCs w:val="20"/>
        </w:rPr>
        <w:t>,</w:t>
      </w:r>
      <w:r w:rsidR="00B05C1A" w:rsidRPr="00B05C1A">
        <w:rPr>
          <w:rFonts w:ascii="Arial" w:eastAsia="Arial" w:hAnsi="Arial" w:cs="Arial"/>
          <w:sz w:val="20"/>
          <w:szCs w:val="20"/>
        </w:rPr>
        <w:t xml:space="preserve"> </w:t>
      </w:r>
      <w:r w:rsidR="00B05C1A">
        <w:rPr>
          <w:rFonts w:ascii="Arial" w:eastAsia="Arial" w:hAnsi="Arial" w:cs="Arial"/>
          <w:sz w:val="20"/>
          <w:szCs w:val="20"/>
        </w:rPr>
        <w:t>Rep. Kari Dolan</w:t>
      </w:r>
      <w:r w:rsidR="00B05C1A">
        <w:rPr>
          <w:rFonts w:ascii="Arial" w:eastAsia="Arial" w:hAnsi="Arial" w:cs="Arial"/>
          <w:sz w:val="20"/>
          <w:szCs w:val="20"/>
        </w:rPr>
        <w:t>,</w:t>
      </w:r>
      <w:r w:rsidRPr="00166E78">
        <w:rPr>
          <w:rFonts w:ascii="Arial" w:eastAsia="Arial" w:hAnsi="Arial" w:cs="Arial"/>
          <w:sz w:val="20"/>
          <w:szCs w:val="20"/>
        </w:rPr>
        <w:t xml:space="preserve"> Wayne Elliot, Bob Fischer,</w:t>
      </w:r>
      <w:r w:rsidR="00496340">
        <w:rPr>
          <w:rFonts w:ascii="Arial" w:eastAsia="Arial" w:hAnsi="Arial" w:cs="Arial"/>
          <w:sz w:val="20"/>
          <w:szCs w:val="20"/>
        </w:rPr>
        <w:t xml:space="preserve"> </w:t>
      </w:r>
      <w:r w:rsidR="00496340" w:rsidRPr="152EA37E">
        <w:rPr>
          <w:rFonts w:ascii="Arial" w:eastAsia="Arial" w:hAnsi="Arial" w:cs="Arial"/>
          <w:sz w:val="20"/>
          <w:szCs w:val="20"/>
        </w:rPr>
        <w:t>Lori Fisher,</w:t>
      </w:r>
      <w:r w:rsidR="00496340">
        <w:rPr>
          <w:rFonts w:ascii="Arial" w:eastAsia="Arial" w:hAnsi="Arial" w:cs="Arial"/>
          <w:sz w:val="20"/>
          <w:szCs w:val="20"/>
        </w:rPr>
        <w:t xml:space="preserve"> </w:t>
      </w:r>
      <w:r w:rsidR="00496340" w:rsidRPr="152EA37E">
        <w:rPr>
          <w:rFonts w:ascii="Arial" w:eastAsia="Arial" w:hAnsi="Arial" w:cs="Arial"/>
          <w:sz w:val="20"/>
          <w:szCs w:val="20"/>
        </w:rPr>
        <w:t>Mark Naud</w:t>
      </w:r>
      <w:r w:rsidR="001D6101">
        <w:rPr>
          <w:rFonts w:ascii="Arial" w:eastAsia="Arial" w:hAnsi="Arial" w:cs="Arial"/>
          <w:sz w:val="20"/>
          <w:szCs w:val="20"/>
        </w:rPr>
        <w:t xml:space="preserve">, </w:t>
      </w:r>
      <w:r w:rsidR="001D6101" w:rsidRPr="00166E78">
        <w:rPr>
          <w:rFonts w:ascii="Arial" w:eastAsia="Arial" w:hAnsi="Arial" w:cs="Arial"/>
          <w:sz w:val="20"/>
          <w:szCs w:val="20"/>
        </w:rPr>
        <w:t>Rep. Carol Ode,</w:t>
      </w:r>
      <w:r w:rsidR="001D6101" w:rsidRPr="001D6101">
        <w:rPr>
          <w:rFonts w:ascii="Arial" w:eastAsia="Arial" w:hAnsi="Arial" w:cs="Arial"/>
          <w:sz w:val="20"/>
          <w:szCs w:val="20"/>
        </w:rPr>
        <w:t xml:space="preserve"> </w:t>
      </w:r>
      <w:r w:rsidR="001D6101" w:rsidRPr="00166E78">
        <w:rPr>
          <w:rFonts w:ascii="Arial" w:eastAsia="Arial" w:hAnsi="Arial" w:cs="Arial"/>
          <w:sz w:val="20"/>
          <w:szCs w:val="20"/>
        </w:rPr>
        <w:t>Hilary Solomon</w:t>
      </w:r>
    </w:p>
    <w:p w14:paraId="3B752E43" w14:textId="4D63061C" w:rsidR="005E7226" w:rsidRPr="00D056A1" w:rsidRDefault="005E7226" w:rsidP="005E7226">
      <w:pPr>
        <w:spacing w:before="80" w:after="120" w:line="240" w:lineRule="auto"/>
        <w:rPr>
          <w:rFonts w:ascii="Arial" w:eastAsia="Arial" w:hAnsi="Arial" w:cs="Arial"/>
          <w:color w:val="000000" w:themeColor="text1"/>
          <w:sz w:val="20"/>
          <w:szCs w:val="20"/>
        </w:rPr>
      </w:pPr>
      <w:r w:rsidRPr="152EA37E">
        <w:rPr>
          <w:rFonts w:ascii="Arial" w:eastAsia="Arial" w:hAnsi="Arial" w:cs="Arial"/>
          <w:b/>
          <w:bCs/>
          <w:sz w:val="20"/>
          <w:szCs w:val="20"/>
        </w:rPr>
        <w:t>Committee Members Absent:</w:t>
      </w:r>
      <w:r w:rsidR="00496340" w:rsidRPr="00496340">
        <w:rPr>
          <w:rFonts w:ascii="Arial" w:eastAsia="Arial" w:hAnsi="Arial" w:cs="Arial"/>
          <w:sz w:val="20"/>
          <w:szCs w:val="20"/>
        </w:rPr>
        <w:t xml:space="preserve"> </w:t>
      </w:r>
      <w:r w:rsidR="00496340" w:rsidRPr="00166E78">
        <w:rPr>
          <w:rFonts w:ascii="Arial" w:eastAsia="Arial" w:hAnsi="Arial" w:cs="Arial"/>
          <w:sz w:val="20"/>
          <w:szCs w:val="20"/>
        </w:rPr>
        <w:t xml:space="preserve">Sen. Randy Brock, </w:t>
      </w:r>
      <w:r w:rsidR="00B05C1A">
        <w:rPr>
          <w:rFonts w:ascii="Arial" w:eastAsia="Arial" w:hAnsi="Arial" w:cs="Arial"/>
          <w:sz w:val="20"/>
          <w:szCs w:val="20"/>
        </w:rPr>
        <w:t xml:space="preserve">Wayne Elliot, Sen. </w:t>
      </w:r>
      <w:r w:rsidR="00B05C1A">
        <w:rPr>
          <w:rFonts w:ascii="Arial" w:eastAsia="Arial" w:hAnsi="Arial" w:cs="Arial"/>
          <w:sz w:val="20"/>
          <w:szCs w:val="20"/>
        </w:rPr>
        <w:t>Martine Laroque Gulick</w:t>
      </w:r>
    </w:p>
    <w:p w14:paraId="5DE56E7F" w14:textId="03A00C2A" w:rsidR="005E7226" w:rsidRDefault="005E7226" w:rsidP="005E7226">
      <w:pPr>
        <w:spacing w:before="80" w:after="120" w:line="240" w:lineRule="auto"/>
        <w:rPr>
          <w:rFonts w:ascii="Arial" w:eastAsia="Arial" w:hAnsi="Arial" w:cs="Arial"/>
          <w:sz w:val="20"/>
          <w:szCs w:val="20"/>
        </w:rPr>
      </w:pPr>
      <w:r w:rsidRPr="152EA37E">
        <w:rPr>
          <w:rFonts w:ascii="Arial" w:eastAsia="Arial" w:hAnsi="Arial" w:cs="Arial"/>
          <w:b/>
          <w:bCs/>
          <w:sz w:val="20"/>
          <w:szCs w:val="20"/>
        </w:rPr>
        <w:t>LCBP Staff in Attendance:</w:t>
      </w:r>
      <w:r w:rsidR="00496340">
        <w:rPr>
          <w:rFonts w:ascii="Arial" w:eastAsia="Arial" w:hAnsi="Arial" w:cs="Arial"/>
          <w:b/>
          <w:bCs/>
          <w:sz w:val="20"/>
          <w:szCs w:val="20"/>
        </w:rPr>
        <w:t xml:space="preserve"> </w:t>
      </w:r>
      <w:r w:rsidR="00496340">
        <w:rPr>
          <w:rFonts w:ascii="Arial" w:eastAsia="Arial" w:hAnsi="Arial" w:cs="Arial"/>
          <w:sz w:val="20"/>
          <w:szCs w:val="20"/>
        </w:rPr>
        <w:t xml:space="preserve">Mae Kate Campbell, </w:t>
      </w:r>
      <w:r w:rsidRPr="00166E78">
        <w:rPr>
          <w:rFonts w:ascii="Arial" w:eastAsia="Arial" w:hAnsi="Arial" w:cs="Arial"/>
          <w:sz w:val="20"/>
          <w:szCs w:val="20"/>
        </w:rPr>
        <w:t>Katie Darr,</w:t>
      </w:r>
      <w:r w:rsidR="00AD37C3" w:rsidRPr="00166E78">
        <w:rPr>
          <w:rFonts w:ascii="Arial" w:eastAsia="Arial" w:hAnsi="Arial" w:cs="Arial"/>
          <w:sz w:val="20"/>
          <w:szCs w:val="20"/>
        </w:rPr>
        <w:t xml:space="preserve"> </w:t>
      </w:r>
      <w:r w:rsidR="00CA5786">
        <w:rPr>
          <w:rFonts w:ascii="Arial" w:eastAsia="Arial" w:hAnsi="Arial" w:cs="Arial"/>
          <w:sz w:val="20"/>
          <w:szCs w:val="20"/>
        </w:rPr>
        <w:t xml:space="preserve">Meg Modley </w:t>
      </w:r>
    </w:p>
    <w:p w14:paraId="77C2A8C5" w14:textId="7661B56E" w:rsidR="001D6101" w:rsidRPr="001D6101" w:rsidRDefault="001D6101" w:rsidP="005E7226">
      <w:pPr>
        <w:spacing w:before="80" w:after="120" w:line="240" w:lineRule="auto"/>
        <w:rPr>
          <w:rFonts w:ascii="Arial" w:eastAsia="Arial" w:hAnsi="Arial" w:cs="Arial"/>
          <w:sz w:val="20"/>
          <w:szCs w:val="20"/>
        </w:rPr>
      </w:pPr>
      <w:r>
        <w:rPr>
          <w:rFonts w:ascii="Arial" w:eastAsia="Arial" w:hAnsi="Arial" w:cs="Arial"/>
          <w:b/>
          <w:bCs/>
          <w:sz w:val="20"/>
          <w:szCs w:val="20"/>
        </w:rPr>
        <w:t xml:space="preserve">Presenters: </w:t>
      </w:r>
      <w:r w:rsidR="000C0C25">
        <w:rPr>
          <w:rFonts w:ascii="Arial" w:eastAsia="Arial" w:hAnsi="Arial" w:cs="Arial"/>
          <w:sz w:val="20"/>
          <w:szCs w:val="20"/>
        </w:rPr>
        <w:t>Stephanie A. Smith (</w:t>
      </w:r>
      <w:r w:rsidR="00CA5786">
        <w:rPr>
          <w:rFonts w:ascii="Arial" w:eastAsia="Arial" w:hAnsi="Arial" w:cs="Arial"/>
          <w:sz w:val="20"/>
          <w:szCs w:val="20"/>
        </w:rPr>
        <w:t>Vermont Emergency Management), Laura Lapierre (Vermont Department of Environmental Conservation)</w:t>
      </w:r>
    </w:p>
    <w:p w14:paraId="5F3D4214" w14:textId="5F25B578" w:rsidR="00851E4B" w:rsidRPr="00166E78" w:rsidRDefault="005E7226" w:rsidP="00166E78">
      <w:pPr>
        <w:spacing w:before="80" w:after="120" w:line="240" w:lineRule="auto"/>
        <w:rPr>
          <w:rFonts w:ascii="Arial" w:eastAsia="Arial" w:hAnsi="Arial" w:cs="Arial"/>
          <w:sz w:val="20"/>
          <w:szCs w:val="20"/>
        </w:rPr>
      </w:pPr>
      <w:r w:rsidRPr="152EA37E">
        <w:rPr>
          <w:rFonts w:ascii="Arial" w:eastAsia="Arial" w:hAnsi="Arial" w:cs="Arial"/>
          <w:b/>
          <w:bCs/>
          <w:sz w:val="20"/>
          <w:szCs w:val="20"/>
        </w:rPr>
        <w:t>Public Guests</w:t>
      </w:r>
      <w:r w:rsidRPr="152EA37E">
        <w:rPr>
          <w:rFonts w:ascii="Arial" w:eastAsia="Arial" w:hAnsi="Arial" w:cs="Arial"/>
          <w:sz w:val="20"/>
          <w:szCs w:val="20"/>
        </w:rPr>
        <w:t>:</w:t>
      </w:r>
      <w:r w:rsidR="007B340C">
        <w:rPr>
          <w:rFonts w:ascii="Arial" w:eastAsia="Arial" w:hAnsi="Arial" w:cs="Arial"/>
          <w:sz w:val="20"/>
          <w:szCs w:val="20"/>
        </w:rPr>
        <w:t xml:space="preserve"> </w:t>
      </w:r>
      <w:r w:rsidR="001D6101">
        <w:rPr>
          <w:rFonts w:ascii="Arial" w:eastAsia="Arial" w:hAnsi="Arial" w:cs="Arial"/>
          <w:sz w:val="20"/>
          <w:szCs w:val="20"/>
        </w:rPr>
        <w:t>Lynne Hale</w:t>
      </w:r>
      <w:r w:rsidR="00CA5786">
        <w:rPr>
          <w:rFonts w:ascii="Arial" w:eastAsia="Arial" w:hAnsi="Arial" w:cs="Arial"/>
          <w:sz w:val="20"/>
          <w:szCs w:val="20"/>
        </w:rPr>
        <w:t xml:space="preserve">, Crea Lintilhac, Michael Bard, Colin Powers, Lauren Sopher (VTDEC), Mary Perchlik (VTDEC) </w:t>
      </w:r>
    </w:p>
    <w:bookmarkEnd w:id="0"/>
    <w:p w14:paraId="3BB96A59" w14:textId="79E83FC3" w:rsidR="00BD0466" w:rsidRPr="008460C5" w:rsidRDefault="005459EA" w:rsidP="005459EA">
      <w:pPr>
        <w:spacing w:after="237" w:line="261" w:lineRule="auto"/>
        <w:ind w:right="462"/>
        <w:rPr>
          <w:rFonts w:ascii="Arial" w:hAnsi="Arial" w:cs="Arial"/>
          <w:sz w:val="20"/>
          <w:szCs w:val="20"/>
        </w:rPr>
      </w:pPr>
      <w:r w:rsidRPr="008460C5">
        <w:rPr>
          <w:rFonts w:ascii="Arial" w:hAnsi="Arial" w:cs="Arial"/>
          <w:sz w:val="20"/>
          <w:szCs w:val="20"/>
        </w:rPr>
        <w:t>Meeting summary prepared by Katie Darr, Lake Champlain Basin Program</w:t>
      </w:r>
    </w:p>
    <w:p w14:paraId="7551671B" w14:textId="336E7C9A" w:rsidR="00BD0466" w:rsidRPr="00496340" w:rsidRDefault="000F6D6B" w:rsidP="00AC5772">
      <w:pPr>
        <w:pStyle w:val="ListParagraph"/>
        <w:numPr>
          <w:ilvl w:val="0"/>
          <w:numId w:val="1"/>
        </w:numPr>
        <w:spacing w:after="237" w:line="261" w:lineRule="auto"/>
        <w:ind w:right="462"/>
        <w:rPr>
          <w:rFonts w:ascii="Arial" w:hAnsi="Arial" w:cs="Arial"/>
        </w:rPr>
      </w:pPr>
      <w:r w:rsidRPr="00496340">
        <w:rPr>
          <w:rFonts w:ascii="Arial" w:eastAsia="Arial" w:hAnsi="Arial" w:cs="Arial"/>
          <w:b/>
        </w:rPr>
        <w:t xml:space="preserve">Welcome and Introductions </w:t>
      </w:r>
    </w:p>
    <w:p w14:paraId="1F577C12" w14:textId="77777777" w:rsidR="009549E3" w:rsidRPr="00496340" w:rsidRDefault="009549E3" w:rsidP="00496340">
      <w:pPr>
        <w:pStyle w:val="ListParagraph"/>
        <w:spacing w:after="237" w:line="261" w:lineRule="auto"/>
        <w:ind w:left="360" w:right="462"/>
        <w:rPr>
          <w:rFonts w:ascii="Arial" w:hAnsi="Arial" w:cs="Arial"/>
        </w:rPr>
      </w:pPr>
    </w:p>
    <w:p w14:paraId="3FB0FE25" w14:textId="4221533C" w:rsidR="00B23CEE" w:rsidRPr="00B23CEE" w:rsidRDefault="00F22A22" w:rsidP="00B23CEE">
      <w:pPr>
        <w:pStyle w:val="ListParagraph"/>
        <w:numPr>
          <w:ilvl w:val="0"/>
          <w:numId w:val="1"/>
        </w:numPr>
        <w:spacing w:after="0" w:line="262" w:lineRule="auto"/>
        <w:ind w:right="461"/>
        <w:contextualSpacing w:val="0"/>
        <w:rPr>
          <w:rFonts w:ascii="Arial" w:hAnsi="Arial" w:cs="Arial"/>
        </w:rPr>
      </w:pPr>
      <w:r w:rsidRPr="00F95281">
        <w:rPr>
          <w:rFonts w:ascii="Arial" w:eastAsia="Arial" w:hAnsi="Arial" w:cs="Arial"/>
          <w:b/>
        </w:rPr>
        <w:t xml:space="preserve">Public Comments </w:t>
      </w:r>
    </w:p>
    <w:p w14:paraId="742EBA61" w14:textId="18BEFBAE" w:rsidR="00B23CEE" w:rsidRPr="00B23CEE" w:rsidRDefault="00B23CEE" w:rsidP="00B23CEE">
      <w:pPr>
        <w:pStyle w:val="ListParagraph"/>
        <w:spacing w:after="237" w:line="262" w:lineRule="auto"/>
        <w:ind w:left="360" w:right="461"/>
      </w:pPr>
      <w:r w:rsidRPr="00B23CEE">
        <w:t xml:space="preserve">No public comments were made. </w:t>
      </w:r>
    </w:p>
    <w:p w14:paraId="66F733BC" w14:textId="77777777" w:rsidR="009549E3" w:rsidRPr="009549E3" w:rsidRDefault="009549E3" w:rsidP="009549E3">
      <w:pPr>
        <w:pStyle w:val="ListParagraph"/>
        <w:spacing w:after="237" w:line="261" w:lineRule="auto"/>
        <w:ind w:left="360" w:right="462"/>
        <w:rPr>
          <w:rFonts w:ascii="Arial" w:hAnsi="Arial" w:cs="Arial"/>
        </w:rPr>
      </w:pPr>
    </w:p>
    <w:p w14:paraId="3383A752" w14:textId="2485EBD1" w:rsidR="008138D4" w:rsidRDefault="00A304AA" w:rsidP="008138D4">
      <w:pPr>
        <w:pStyle w:val="ListParagraph"/>
        <w:numPr>
          <w:ilvl w:val="0"/>
          <w:numId w:val="1"/>
        </w:numPr>
        <w:spacing w:after="237" w:line="261" w:lineRule="auto"/>
        <w:ind w:right="462"/>
        <w:rPr>
          <w:rFonts w:ascii="Arial" w:hAnsi="Arial" w:cs="Arial"/>
        </w:rPr>
      </w:pPr>
      <w:r>
        <w:rPr>
          <w:rFonts w:ascii="Arial" w:hAnsi="Arial" w:cs="Arial"/>
          <w:b/>
          <w:bCs/>
        </w:rPr>
        <w:t xml:space="preserve">ACTION ITEM: </w:t>
      </w:r>
      <w:r w:rsidR="00797713">
        <w:rPr>
          <w:rFonts w:ascii="Arial" w:hAnsi="Arial" w:cs="Arial"/>
        </w:rPr>
        <w:t xml:space="preserve">Review and vote on draft </w:t>
      </w:r>
      <w:r w:rsidR="0044269C">
        <w:rPr>
          <w:rFonts w:ascii="Arial" w:hAnsi="Arial" w:cs="Arial"/>
        </w:rPr>
        <w:t>February 12</w:t>
      </w:r>
      <w:r w:rsidR="00797713" w:rsidRPr="00797713">
        <w:rPr>
          <w:rFonts w:ascii="Arial" w:hAnsi="Arial" w:cs="Arial"/>
          <w:vertAlign w:val="superscript"/>
        </w:rPr>
        <w:t>th</w:t>
      </w:r>
      <w:r w:rsidR="00797713">
        <w:rPr>
          <w:rFonts w:ascii="Arial" w:hAnsi="Arial" w:cs="Arial"/>
        </w:rPr>
        <w:t xml:space="preserve"> meeting summa</w:t>
      </w:r>
      <w:r w:rsidR="009549E3">
        <w:rPr>
          <w:rFonts w:ascii="Arial" w:hAnsi="Arial" w:cs="Arial"/>
        </w:rPr>
        <w:t>ry</w:t>
      </w:r>
    </w:p>
    <w:p w14:paraId="37A6B2F1" w14:textId="77777777" w:rsidR="008138D4" w:rsidRPr="008138D4" w:rsidRDefault="008138D4" w:rsidP="008138D4">
      <w:pPr>
        <w:pStyle w:val="ListParagraph"/>
        <w:rPr>
          <w:rFonts w:ascii="Arial" w:hAnsi="Arial" w:cs="Arial"/>
        </w:rPr>
      </w:pPr>
    </w:p>
    <w:p w14:paraId="1390DE23" w14:textId="1D6200E1" w:rsidR="008138D4" w:rsidRPr="00713D1E" w:rsidRDefault="008138D4" w:rsidP="008138D4">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Motion to approve the meeting summaries by: </w:t>
      </w:r>
      <w:r w:rsidR="00F25C25">
        <w:rPr>
          <w:rFonts w:asciiTheme="minorHAnsi" w:hAnsiTheme="minorHAnsi" w:cstheme="minorHAnsi"/>
        </w:rPr>
        <w:t>Rep. Ode</w:t>
      </w:r>
    </w:p>
    <w:p w14:paraId="1ABC1680" w14:textId="63515D5E" w:rsidR="008138D4" w:rsidRPr="00713D1E" w:rsidRDefault="008138D4" w:rsidP="008138D4">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Second by: </w:t>
      </w:r>
      <w:r w:rsidR="008C792C">
        <w:rPr>
          <w:rFonts w:asciiTheme="minorHAnsi" w:hAnsiTheme="minorHAnsi" w:cstheme="minorHAnsi"/>
        </w:rPr>
        <w:t>Lori Fisher</w:t>
      </w:r>
    </w:p>
    <w:p w14:paraId="55525345" w14:textId="47073664" w:rsidR="008138D4" w:rsidRPr="00713D1E" w:rsidRDefault="008138D4" w:rsidP="008138D4">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Discussion:</w:t>
      </w:r>
      <w:r w:rsidR="00F25C25">
        <w:rPr>
          <w:rFonts w:asciiTheme="minorHAnsi" w:hAnsiTheme="minorHAnsi" w:cstheme="minorHAnsi"/>
        </w:rPr>
        <w:t xml:space="preserve"> </w:t>
      </w:r>
      <w:r w:rsidR="008C792C">
        <w:rPr>
          <w:rFonts w:asciiTheme="minorHAnsi" w:hAnsiTheme="minorHAnsi" w:cstheme="minorHAnsi"/>
        </w:rPr>
        <w:t>None</w:t>
      </w:r>
    </w:p>
    <w:p w14:paraId="4C9A8004" w14:textId="6B42B9DE" w:rsidR="008138D4" w:rsidRPr="00713D1E" w:rsidRDefault="00BF4136" w:rsidP="008138D4">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Abstentions: </w:t>
      </w:r>
      <w:r w:rsidR="008C792C">
        <w:rPr>
          <w:rFonts w:asciiTheme="minorHAnsi" w:hAnsiTheme="minorHAnsi" w:cstheme="minorHAnsi"/>
        </w:rPr>
        <w:t>Breck Bowden</w:t>
      </w:r>
    </w:p>
    <w:p w14:paraId="37D3AD61" w14:textId="6EBE9267" w:rsidR="00BF4136" w:rsidRDefault="00BF4136" w:rsidP="008138D4">
      <w:pPr>
        <w:pStyle w:val="ListParagraph"/>
        <w:numPr>
          <w:ilvl w:val="1"/>
          <w:numId w:val="1"/>
        </w:numPr>
        <w:spacing w:after="237" w:line="261" w:lineRule="auto"/>
        <w:ind w:right="462"/>
        <w:rPr>
          <w:rFonts w:asciiTheme="minorHAnsi" w:hAnsiTheme="minorHAnsi" w:cstheme="minorHAnsi"/>
        </w:rPr>
      </w:pPr>
      <w:r w:rsidRPr="00713D1E">
        <w:rPr>
          <w:rFonts w:asciiTheme="minorHAnsi" w:hAnsiTheme="minorHAnsi" w:cstheme="minorHAnsi"/>
        </w:rPr>
        <w:t xml:space="preserve">Vote: </w:t>
      </w:r>
      <w:r w:rsidR="007E59CF" w:rsidRPr="00713D1E">
        <w:rPr>
          <w:rFonts w:asciiTheme="minorHAnsi" w:hAnsiTheme="minorHAnsi" w:cstheme="minorHAnsi"/>
        </w:rPr>
        <w:t xml:space="preserve">All in favor </w:t>
      </w:r>
      <w:r w:rsidR="00087EA7" w:rsidRPr="00713D1E">
        <w:rPr>
          <w:rFonts w:asciiTheme="minorHAnsi" w:hAnsiTheme="minorHAnsi" w:cstheme="minorHAnsi"/>
        </w:rPr>
        <w:t xml:space="preserve"> </w:t>
      </w:r>
    </w:p>
    <w:p w14:paraId="3DAF4386" w14:textId="77777777" w:rsidR="00104F53" w:rsidRPr="00713D1E" w:rsidRDefault="00104F53" w:rsidP="00104F53">
      <w:pPr>
        <w:pStyle w:val="ListParagraph"/>
        <w:spacing w:after="237" w:line="261" w:lineRule="auto"/>
        <w:ind w:left="1080" w:right="462"/>
        <w:rPr>
          <w:rFonts w:asciiTheme="minorHAnsi" w:hAnsiTheme="minorHAnsi" w:cstheme="minorHAnsi"/>
        </w:rPr>
      </w:pPr>
    </w:p>
    <w:p w14:paraId="3A42C3CA" w14:textId="4661716A" w:rsidR="00417903" w:rsidRPr="00417903" w:rsidRDefault="008C792C" w:rsidP="00FD6459">
      <w:pPr>
        <w:pStyle w:val="ListParagraph"/>
        <w:numPr>
          <w:ilvl w:val="0"/>
          <w:numId w:val="1"/>
        </w:numPr>
        <w:spacing w:after="120"/>
        <w:rPr>
          <w:rFonts w:asciiTheme="minorHAnsi" w:eastAsia="Arial" w:hAnsiTheme="minorHAnsi" w:cstheme="minorHAnsi"/>
        </w:rPr>
      </w:pPr>
      <w:r>
        <w:rPr>
          <w:rFonts w:ascii="Arial" w:hAnsi="Arial" w:cs="Arial"/>
          <w:b/>
          <w:bCs/>
        </w:rPr>
        <w:t xml:space="preserve">Climate Resilience &amp; Flood Relief Programs </w:t>
      </w:r>
      <w:r w:rsidR="00093BBB" w:rsidRPr="00417903">
        <w:rPr>
          <w:rFonts w:ascii="Arial" w:eastAsia="Arial" w:hAnsi="Arial" w:cs="Arial"/>
        </w:rPr>
        <w:t>–</w:t>
      </w:r>
      <w:r w:rsidR="00C05438" w:rsidRPr="00417903">
        <w:rPr>
          <w:rFonts w:ascii="Arial" w:eastAsia="Arial" w:hAnsi="Arial" w:cs="Arial"/>
        </w:rPr>
        <w:t xml:space="preserve"> </w:t>
      </w:r>
      <w:r>
        <w:rPr>
          <w:rFonts w:ascii="Arial" w:eastAsia="Arial" w:hAnsi="Arial" w:cs="Arial"/>
        </w:rPr>
        <w:t xml:space="preserve">Stephanie A. Smith, State Hazard Mitigation Officer, Vermont Emergency Management </w:t>
      </w:r>
    </w:p>
    <w:p w14:paraId="1BDBF863" w14:textId="3F2A5CAC" w:rsidR="003B2633" w:rsidRDefault="008C792C" w:rsidP="003B2633">
      <w:pPr>
        <w:spacing w:after="120"/>
        <w:rPr>
          <w:rFonts w:asciiTheme="minorHAnsi" w:eastAsia="Arial" w:hAnsiTheme="minorHAnsi" w:cstheme="minorHAnsi"/>
        </w:rPr>
      </w:pPr>
      <w:r>
        <w:rPr>
          <w:rFonts w:asciiTheme="minorHAnsi" w:eastAsia="Arial" w:hAnsiTheme="minorHAnsi" w:cstheme="minorHAnsi"/>
        </w:rPr>
        <w:t xml:space="preserve">Stephanie </w:t>
      </w:r>
      <w:r w:rsidR="00DC4583">
        <w:rPr>
          <w:rFonts w:asciiTheme="minorHAnsi" w:eastAsia="Arial" w:hAnsiTheme="minorHAnsi" w:cstheme="minorHAnsi"/>
        </w:rPr>
        <w:t xml:space="preserve">provided an overview of the </w:t>
      </w:r>
      <w:r w:rsidR="00271997">
        <w:rPr>
          <w:rFonts w:asciiTheme="minorHAnsi" w:eastAsia="Arial" w:hAnsiTheme="minorHAnsi" w:cstheme="minorHAnsi"/>
        </w:rPr>
        <w:t xml:space="preserve">Vermont Stronger state hazard mitigation plan and </w:t>
      </w:r>
      <w:r w:rsidR="00F36C2F">
        <w:rPr>
          <w:rFonts w:asciiTheme="minorHAnsi" w:eastAsia="Arial" w:hAnsiTheme="minorHAnsi" w:cstheme="minorHAnsi"/>
        </w:rPr>
        <w:t xml:space="preserve">the various relief programs that exist </w:t>
      </w:r>
      <w:r w:rsidR="00CC1AB7">
        <w:rPr>
          <w:rFonts w:asciiTheme="minorHAnsi" w:eastAsia="Arial" w:hAnsiTheme="minorHAnsi" w:cstheme="minorHAnsi"/>
        </w:rPr>
        <w:t>related to inundation flooding and fluvial erosion, the top two hazard risks faced by the state of Vermont.</w:t>
      </w:r>
      <w:r w:rsidR="005164DE">
        <w:rPr>
          <w:rFonts w:asciiTheme="minorHAnsi" w:eastAsia="Arial" w:hAnsiTheme="minorHAnsi" w:cstheme="minorHAnsi"/>
        </w:rPr>
        <w:t xml:space="preserve"> </w:t>
      </w:r>
      <w:r w:rsidR="005164DE">
        <w:rPr>
          <w:rFonts w:asciiTheme="minorHAnsi" w:eastAsia="Arial" w:hAnsiTheme="minorHAnsi" w:cstheme="minorHAnsi"/>
        </w:rPr>
        <w:t>Her presentation is available with the meeting materials (</w:t>
      </w:r>
      <w:hyperlink r:id="rId12" w:history="1">
        <w:r w:rsidR="005164DE" w:rsidRPr="00C633C5">
          <w:rPr>
            <w:rStyle w:val="Hyperlink"/>
            <w:rFonts w:asciiTheme="minorHAnsi" w:eastAsia="Arial" w:hAnsiTheme="minorHAnsi" w:cstheme="minorHAnsi"/>
          </w:rPr>
          <w:t>here</w:t>
        </w:r>
      </w:hyperlink>
      <w:r w:rsidR="005164DE">
        <w:rPr>
          <w:rFonts w:asciiTheme="minorHAnsi" w:eastAsia="Arial" w:hAnsiTheme="minorHAnsi" w:cstheme="minorHAnsi"/>
        </w:rPr>
        <w:t xml:space="preserve">). </w:t>
      </w:r>
      <w:r w:rsidR="00BA5858">
        <w:rPr>
          <w:rFonts w:asciiTheme="minorHAnsi" w:eastAsia="Arial" w:hAnsiTheme="minorHAnsi" w:cstheme="minorHAnsi"/>
        </w:rPr>
        <w:t xml:space="preserve"> Eligible project types include property buyouts for properties at flood risk and risk from landslides, flood plain restoration, culvert and bridge upsizing, road relocation or resilience improvement, structural elevations, local hazard mitigation plan development, and other planning and scoping activities.</w:t>
      </w:r>
      <w:r w:rsidR="00CC1AB7">
        <w:rPr>
          <w:rFonts w:asciiTheme="minorHAnsi" w:eastAsia="Arial" w:hAnsiTheme="minorHAnsi" w:cstheme="minorHAnsi"/>
        </w:rPr>
        <w:t xml:space="preserve"> </w:t>
      </w:r>
      <w:r w:rsidR="005164DE">
        <w:rPr>
          <w:rFonts w:asciiTheme="minorHAnsi" w:eastAsia="Arial" w:hAnsiTheme="minorHAnsi" w:cstheme="minorHAnsi"/>
        </w:rPr>
        <w:t>The Flood Resilient Communities Fund has been a mechanism to fund projects that are not eligible for FEMA funds</w:t>
      </w:r>
      <w:r w:rsidR="00BD5E34">
        <w:rPr>
          <w:rFonts w:asciiTheme="minorHAnsi" w:eastAsia="Arial" w:hAnsiTheme="minorHAnsi" w:cstheme="minorHAnsi"/>
        </w:rPr>
        <w:t xml:space="preserve">, it is ARPA funded and as of December </w:t>
      </w:r>
      <w:proofErr w:type="gramStart"/>
      <w:r w:rsidR="00BD5E34">
        <w:rPr>
          <w:rFonts w:asciiTheme="minorHAnsi" w:eastAsia="Arial" w:hAnsiTheme="minorHAnsi" w:cstheme="minorHAnsi"/>
        </w:rPr>
        <w:t>all of</w:t>
      </w:r>
      <w:proofErr w:type="gramEnd"/>
      <w:r w:rsidR="00BD5E34">
        <w:rPr>
          <w:rFonts w:asciiTheme="minorHAnsi" w:eastAsia="Arial" w:hAnsiTheme="minorHAnsi" w:cstheme="minorHAnsi"/>
        </w:rPr>
        <w:t xml:space="preserve"> that funding has been obligated. </w:t>
      </w:r>
      <w:r w:rsidR="00E2412A">
        <w:rPr>
          <w:rFonts w:asciiTheme="minorHAnsi" w:eastAsia="Arial" w:hAnsiTheme="minorHAnsi" w:cstheme="minorHAnsi"/>
        </w:rPr>
        <w:t xml:space="preserve">The FEMA </w:t>
      </w:r>
      <w:r w:rsidR="00227D10">
        <w:rPr>
          <w:rFonts w:asciiTheme="minorHAnsi" w:eastAsia="Arial" w:hAnsiTheme="minorHAnsi" w:cstheme="minorHAnsi"/>
        </w:rPr>
        <w:t xml:space="preserve">Swift Current Flood Mitigation Assistance Funding is a new FEMA program specifically for states with open disaster declarations. There is more narrow eligibility compared to the Hazard Mitigation Grant Program, but it operates on a faster timeline. </w:t>
      </w:r>
      <w:r w:rsidR="009B7C0F">
        <w:rPr>
          <w:rFonts w:asciiTheme="minorHAnsi" w:eastAsia="Arial" w:hAnsiTheme="minorHAnsi" w:cstheme="minorHAnsi"/>
        </w:rPr>
        <w:t xml:space="preserve">The gaps </w:t>
      </w:r>
      <w:r w:rsidR="00C26D55">
        <w:rPr>
          <w:rFonts w:asciiTheme="minorHAnsi" w:eastAsia="Arial" w:hAnsiTheme="minorHAnsi" w:cstheme="minorHAnsi"/>
        </w:rPr>
        <w:t xml:space="preserve">and challenges </w:t>
      </w:r>
      <w:r w:rsidR="009B7C0F">
        <w:rPr>
          <w:rFonts w:asciiTheme="minorHAnsi" w:eastAsia="Arial" w:hAnsiTheme="minorHAnsi" w:cstheme="minorHAnsi"/>
        </w:rPr>
        <w:t xml:space="preserve">that exist for climate resilience and flood relief programs in the Vermont Emergency Management Program </w:t>
      </w:r>
      <w:r w:rsidR="00C26D55">
        <w:rPr>
          <w:rFonts w:asciiTheme="minorHAnsi" w:eastAsia="Arial" w:hAnsiTheme="minorHAnsi" w:cstheme="minorHAnsi"/>
        </w:rPr>
        <w:t xml:space="preserve">include: </w:t>
      </w:r>
    </w:p>
    <w:p w14:paraId="71E817E7" w14:textId="6D98946D" w:rsidR="00C26D55" w:rsidRDefault="00C26D55" w:rsidP="00C26D55">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lastRenderedPageBreak/>
        <w:t xml:space="preserve">Flood Resilient Communities Fund funding has been </w:t>
      </w:r>
      <w:proofErr w:type="gramStart"/>
      <w:r>
        <w:rPr>
          <w:rFonts w:asciiTheme="minorHAnsi" w:eastAsia="Arial" w:hAnsiTheme="minorHAnsi" w:cstheme="minorHAnsi"/>
        </w:rPr>
        <w:t>obligated</w:t>
      </w:r>
      <w:proofErr w:type="gramEnd"/>
      <w:r>
        <w:rPr>
          <w:rFonts w:asciiTheme="minorHAnsi" w:eastAsia="Arial" w:hAnsiTheme="minorHAnsi" w:cstheme="minorHAnsi"/>
        </w:rPr>
        <w:t xml:space="preserve"> </w:t>
      </w:r>
    </w:p>
    <w:p w14:paraId="6C9E895C" w14:textId="43D22428" w:rsidR="00C26D55" w:rsidRDefault="00C26D55" w:rsidP="00C26D55">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 xml:space="preserve">March funding is specifically for buyouts and is running </w:t>
      </w:r>
      <w:proofErr w:type="gramStart"/>
      <w:r>
        <w:rPr>
          <w:rFonts w:asciiTheme="minorHAnsi" w:eastAsia="Arial" w:hAnsiTheme="minorHAnsi" w:cstheme="minorHAnsi"/>
        </w:rPr>
        <w:t>out</w:t>
      </w:r>
      <w:proofErr w:type="gramEnd"/>
      <w:r>
        <w:rPr>
          <w:rFonts w:asciiTheme="minorHAnsi" w:eastAsia="Arial" w:hAnsiTheme="minorHAnsi" w:cstheme="minorHAnsi"/>
        </w:rPr>
        <w:t xml:space="preserve"> </w:t>
      </w:r>
    </w:p>
    <w:p w14:paraId="7E50A1C6" w14:textId="4AB9B21F" w:rsidR="00C26D55" w:rsidRDefault="00C26D55" w:rsidP="00C26D55">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 xml:space="preserve">Match funding is not currently available for any other project </w:t>
      </w:r>
      <w:proofErr w:type="gramStart"/>
      <w:r>
        <w:rPr>
          <w:rFonts w:asciiTheme="minorHAnsi" w:eastAsia="Arial" w:hAnsiTheme="minorHAnsi" w:cstheme="minorHAnsi"/>
        </w:rPr>
        <w:t>types</w:t>
      </w:r>
      <w:proofErr w:type="gramEnd"/>
      <w:r>
        <w:rPr>
          <w:rFonts w:asciiTheme="minorHAnsi" w:eastAsia="Arial" w:hAnsiTheme="minorHAnsi" w:cstheme="minorHAnsi"/>
        </w:rPr>
        <w:t xml:space="preserve"> </w:t>
      </w:r>
    </w:p>
    <w:p w14:paraId="1A68A889" w14:textId="19CAFC0D" w:rsidR="00C26D55" w:rsidRDefault="00711EC0" w:rsidP="00C26D55">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 xml:space="preserve">Maintaining housing and supporting community decision making </w:t>
      </w:r>
    </w:p>
    <w:p w14:paraId="50226197" w14:textId="3FEBF85E" w:rsidR="00711EC0" w:rsidRDefault="00711EC0" w:rsidP="00711EC0">
      <w:pPr>
        <w:pStyle w:val="ListParagraph"/>
        <w:numPr>
          <w:ilvl w:val="0"/>
          <w:numId w:val="20"/>
        </w:numPr>
        <w:spacing w:after="120"/>
        <w:contextualSpacing w:val="0"/>
        <w:rPr>
          <w:rFonts w:asciiTheme="minorHAnsi" w:eastAsia="Arial" w:hAnsiTheme="minorHAnsi" w:cstheme="minorHAnsi"/>
        </w:rPr>
      </w:pPr>
      <w:r>
        <w:rPr>
          <w:rFonts w:asciiTheme="minorHAnsi" w:eastAsia="Arial" w:hAnsiTheme="minorHAnsi" w:cstheme="minorHAnsi"/>
        </w:rPr>
        <w:t xml:space="preserve">Filling the gap between Individual Assistance and Hazard Mitigation support, specifically for buyouts as well as elevations of Substantial Damage properties </w:t>
      </w:r>
    </w:p>
    <w:p w14:paraId="2D3AD658" w14:textId="687BF4A3" w:rsidR="00711EC0" w:rsidRPr="00711EC0" w:rsidRDefault="00711EC0" w:rsidP="00711EC0">
      <w:pPr>
        <w:pStyle w:val="ListParagraph"/>
        <w:spacing w:after="120"/>
        <w:rPr>
          <w:rFonts w:asciiTheme="minorHAnsi" w:eastAsia="Arial" w:hAnsiTheme="minorHAnsi" w:cstheme="minorHAnsi"/>
          <w:i/>
          <w:iCs/>
        </w:rPr>
      </w:pPr>
      <w:r>
        <w:rPr>
          <w:rFonts w:asciiTheme="minorHAnsi" w:eastAsia="Arial" w:hAnsiTheme="minorHAnsi" w:cstheme="minorHAnsi"/>
          <w:i/>
          <w:iCs/>
        </w:rPr>
        <w:t xml:space="preserve">Discussion </w:t>
      </w:r>
    </w:p>
    <w:p w14:paraId="345F6290" w14:textId="1723FBA2" w:rsidR="007814F5" w:rsidRDefault="009C710A" w:rsidP="00235BB3">
      <w:pPr>
        <w:pStyle w:val="ListParagraph"/>
        <w:numPr>
          <w:ilvl w:val="0"/>
          <w:numId w:val="20"/>
        </w:numPr>
        <w:spacing w:after="120"/>
        <w:rPr>
          <w:rFonts w:asciiTheme="minorHAnsi" w:eastAsia="Arial" w:hAnsiTheme="minorHAnsi" w:cstheme="minorHAnsi"/>
        </w:rPr>
      </w:pPr>
      <w:r w:rsidRPr="00235BB3">
        <w:rPr>
          <w:rFonts w:asciiTheme="minorHAnsi" w:eastAsia="Arial" w:hAnsiTheme="minorHAnsi" w:cstheme="minorHAnsi"/>
        </w:rPr>
        <w:t xml:space="preserve">Rep. Dolan asked if FEMA makes federal dollars available for federal buyouts of properties that are high risk or have been substantially damaged but are located outside the flood risk area. Stephanie </w:t>
      </w:r>
      <w:r w:rsidR="00292F34" w:rsidRPr="00235BB3">
        <w:rPr>
          <w:rFonts w:asciiTheme="minorHAnsi" w:eastAsia="Arial" w:hAnsiTheme="minorHAnsi" w:cstheme="minorHAnsi"/>
        </w:rPr>
        <w:t xml:space="preserve">confirmed that FEMA funding can be used to </w:t>
      </w:r>
      <w:proofErr w:type="gramStart"/>
      <w:r w:rsidR="00292F34" w:rsidRPr="00235BB3">
        <w:rPr>
          <w:rFonts w:asciiTheme="minorHAnsi" w:eastAsia="Arial" w:hAnsiTheme="minorHAnsi" w:cstheme="minorHAnsi"/>
        </w:rPr>
        <w:t>buyout</w:t>
      </w:r>
      <w:proofErr w:type="gramEnd"/>
      <w:r w:rsidR="00292F34" w:rsidRPr="00235BB3">
        <w:rPr>
          <w:rFonts w:asciiTheme="minorHAnsi" w:eastAsia="Arial" w:hAnsiTheme="minorHAnsi" w:cstheme="minorHAnsi"/>
        </w:rPr>
        <w:t xml:space="preserve"> landslide risks. </w:t>
      </w:r>
      <w:r w:rsidR="00BB2969" w:rsidRPr="00235BB3">
        <w:rPr>
          <w:rFonts w:asciiTheme="minorHAnsi" w:eastAsia="Arial" w:hAnsiTheme="minorHAnsi" w:cstheme="minorHAnsi"/>
        </w:rPr>
        <w:t xml:space="preserve">It requires a letter from the State geologist stating the property is at risk </w:t>
      </w:r>
      <w:proofErr w:type="gramStart"/>
      <w:r w:rsidR="00BB2969" w:rsidRPr="00235BB3">
        <w:rPr>
          <w:rFonts w:asciiTheme="minorHAnsi" w:eastAsia="Arial" w:hAnsiTheme="minorHAnsi" w:cstheme="minorHAnsi"/>
        </w:rPr>
        <w:t>for</w:t>
      </w:r>
      <w:proofErr w:type="gramEnd"/>
      <w:r w:rsidR="00BB2969" w:rsidRPr="00235BB3">
        <w:rPr>
          <w:rFonts w:asciiTheme="minorHAnsi" w:eastAsia="Arial" w:hAnsiTheme="minorHAnsi" w:cstheme="minorHAnsi"/>
        </w:rPr>
        <w:t xml:space="preserve"> a landslide within 5 years. </w:t>
      </w:r>
      <w:r w:rsidR="006D623F" w:rsidRPr="00235BB3">
        <w:rPr>
          <w:rFonts w:asciiTheme="minorHAnsi" w:eastAsia="Arial" w:hAnsiTheme="minorHAnsi" w:cstheme="minorHAnsi"/>
        </w:rPr>
        <w:t xml:space="preserve">The property </w:t>
      </w:r>
      <w:r w:rsidR="00943AD7" w:rsidRPr="00235BB3">
        <w:rPr>
          <w:rFonts w:asciiTheme="minorHAnsi" w:eastAsia="Arial" w:hAnsiTheme="minorHAnsi" w:cstheme="minorHAnsi"/>
        </w:rPr>
        <w:t xml:space="preserve">depicted on slide 3 </w:t>
      </w:r>
      <w:r w:rsidR="00BB2969" w:rsidRPr="00235BB3">
        <w:rPr>
          <w:rFonts w:asciiTheme="minorHAnsi" w:eastAsia="Arial" w:hAnsiTheme="minorHAnsi" w:cstheme="minorHAnsi"/>
        </w:rPr>
        <w:t>was purchased by the Flood Resilient Communities fund</w:t>
      </w:r>
      <w:r w:rsidR="00ED1B45" w:rsidRPr="00235BB3">
        <w:rPr>
          <w:rFonts w:asciiTheme="minorHAnsi" w:eastAsia="Arial" w:hAnsiTheme="minorHAnsi" w:cstheme="minorHAnsi"/>
        </w:rPr>
        <w:t xml:space="preserve"> due to the imminent risk</w:t>
      </w:r>
      <w:r w:rsidR="00235BB3" w:rsidRPr="00235BB3">
        <w:rPr>
          <w:rFonts w:asciiTheme="minorHAnsi" w:eastAsia="Arial" w:hAnsiTheme="minorHAnsi" w:cstheme="minorHAnsi"/>
        </w:rPr>
        <w:t xml:space="preserve"> and the landslide was caused by flooding</w:t>
      </w:r>
      <w:r w:rsidR="00ED1B45" w:rsidRPr="00235BB3">
        <w:rPr>
          <w:rFonts w:asciiTheme="minorHAnsi" w:eastAsia="Arial" w:hAnsiTheme="minorHAnsi" w:cstheme="minorHAnsi"/>
        </w:rPr>
        <w:t xml:space="preserve">. Some landslides in the state are not </w:t>
      </w:r>
      <w:r w:rsidR="00235BB3" w:rsidRPr="00235BB3">
        <w:rPr>
          <w:rFonts w:asciiTheme="minorHAnsi" w:eastAsia="Arial" w:hAnsiTheme="minorHAnsi" w:cstheme="minorHAnsi"/>
        </w:rPr>
        <w:t xml:space="preserve">eligible in the State are not eligible for the Flood Resilient Communities fund as it requires a tie to flooding. Landslides in general are eligible for FEMA funding. </w:t>
      </w:r>
    </w:p>
    <w:p w14:paraId="4F36E91A" w14:textId="74C4D8F6" w:rsidR="00BD5E34" w:rsidRDefault="00BD5E34" w:rsidP="00235BB3">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 xml:space="preserve">Karina </w:t>
      </w:r>
      <w:r w:rsidR="0010723C">
        <w:rPr>
          <w:rFonts w:asciiTheme="minorHAnsi" w:eastAsia="Arial" w:hAnsiTheme="minorHAnsi" w:cstheme="minorHAnsi"/>
        </w:rPr>
        <w:t>asked for a breakdown between houses that are impacted by fluvial erosion vs other types of erosion (non-FEMA eligible)</w:t>
      </w:r>
      <w:r w:rsidR="00607DB9">
        <w:rPr>
          <w:rFonts w:asciiTheme="minorHAnsi" w:eastAsia="Arial" w:hAnsiTheme="minorHAnsi" w:cstheme="minorHAnsi"/>
        </w:rPr>
        <w:t xml:space="preserve">. Stephanie </w:t>
      </w:r>
      <w:r w:rsidR="00F10D3A">
        <w:rPr>
          <w:rFonts w:asciiTheme="minorHAnsi" w:eastAsia="Arial" w:hAnsiTheme="minorHAnsi" w:cstheme="minorHAnsi"/>
        </w:rPr>
        <w:t xml:space="preserve">did not know this information </w:t>
      </w:r>
      <w:proofErr w:type="gramStart"/>
      <w:r w:rsidR="00F10D3A">
        <w:rPr>
          <w:rFonts w:asciiTheme="minorHAnsi" w:eastAsia="Arial" w:hAnsiTheme="minorHAnsi" w:cstheme="minorHAnsi"/>
        </w:rPr>
        <w:t>offhand, but</w:t>
      </w:r>
      <w:proofErr w:type="gramEnd"/>
      <w:r w:rsidR="00F10D3A">
        <w:rPr>
          <w:rFonts w:asciiTheme="minorHAnsi" w:eastAsia="Arial" w:hAnsiTheme="minorHAnsi" w:cstheme="minorHAnsi"/>
        </w:rPr>
        <w:t xml:space="preserve"> </w:t>
      </w:r>
      <w:r w:rsidR="00607DB9">
        <w:rPr>
          <w:rFonts w:asciiTheme="minorHAnsi" w:eastAsia="Arial" w:hAnsiTheme="minorHAnsi" w:cstheme="minorHAnsi"/>
        </w:rPr>
        <w:t xml:space="preserve">has a spreadsheet with this information from the </w:t>
      </w:r>
      <w:r w:rsidR="00257482">
        <w:rPr>
          <w:rFonts w:asciiTheme="minorHAnsi" w:eastAsia="Arial" w:hAnsiTheme="minorHAnsi" w:cstheme="minorHAnsi"/>
        </w:rPr>
        <w:t>individuals who expressed initial interest in the buyouts</w:t>
      </w:r>
      <w:r w:rsidR="00F10D3A">
        <w:rPr>
          <w:rFonts w:asciiTheme="minorHAnsi" w:eastAsia="Arial" w:hAnsiTheme="minorHAnsi" w:cstheme="minorHAnsi"/>
        </w:rPr>
        <w:t xml:space="preserve">. She </w:t>
      </w:r>
      <w:r w:rsidR="00257482">
        <w:rPr>
          <w:rFonts w:asciiTheme="minorHAnsi" w:eastAsia="Arial" w:hAnsiTheme="minorHAnsi" w:cstheme="minorHAnsi"/>
        </w:rPr>
        <w:t xml:space="preserve">expects to see some attrition though as those projects begin there might be new interest from others. </w:t>
      </w:r>
    </w:p>
    <w:p w14:paraId="4D15E759" w14:textId="3ED9E008" w:rsidR="00257482" w:rsidRDefault="00257482" w:rsidP="00235BB3">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 xml:space="preserve">Hilary </w:t>
      </w:r>
      <w:r w:rsidR="001541B9">
        <w:rPr>
          <w:rFonts w:asciiTheme="minorHAnsi" w:eastAsia="Arial" w:hAnsiTheme="minorHAnsi" w:cstheme="minorHAnsi"/>
        </w:rPr>
        <w:t xml:space="preserve">asked if there are certain criteria that </w:t>
      </w:r>
      <w:proofErr w:type="gramStart"/>
      <w:r w:rsidR="001541B9">
        <w:rPr>
          <w:rFonts w:asciiTheme="minorHAnsi" w:eastAsia="Arial" w:hAnsiTheme="minorHAnsi" w:cstheme="minorHAnsi"/>
        </w:rPr>
        <w:t>applies</w:t>
      </w:r>
      <w:proofErr w:type="gramEnd"/>
      <w:r w:rsidR="001541B9">
        <w:rPr>
          <w:rFonts w:asciiTheme="minorHAnsi" w:eastAsia="Arial" w:hAnsiTheme="minorHAnsi" w:cstheme="minorHAnsi"/>
        </w:rPr>
        <w:t xml:space="preserve"> to dam projects. Stephanie noted the biggest hurdle is the benefit-cost analysis. A project they are working on with Karina included some floodplain restoration</w:t>
      </w:r>
      <w:r w:rsidR="00CE4020">
        <w:rPr>
          <w:rFonts w:asciiTheme="minorHAnsi" w:eastAsia="Arial" w:hAnsiTheme="minorHAnsi" w:cstheme="minorHAnsi"/>
        </w:rPr>
        <w:t xml:space="preserve">, restoration projects tend to have high benefit-cost analyses. Instead of just removing the structure, expanding the scope to include restoration. </w:t>
      </w:r>
      <w:r w:rsidR="00E2412A">
        <w:rPr>
          <w:rFonts w:asciiTheme="minorHAnsi" w:eastAsia="Arial" w:hAnsiTheme="minorHAnsi" w:cstheme="minorHAnsi"/>
        </w:rPr>
        <w:t xml:space="preserve">The cost of impact of a dam failure can also contribute to a positive benefit-cost analysis. </w:t>
      </w:r>
    </w:p>
    <w:p w14:paraId="5A6836F1" w14:textId="192DF389" w:rsidR="00E2412A" w:rsidRDefault="00273BD4" w:rsidP="00235BB3">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 xml:space="preserve">Mark asked if the white spaces on slide </w:t>
      </w:r>
      <w:r w:rsidR="009B7C0F">
        <w:rPr>
          <w:rFonts w:asciiTheme="minorHAnsi" w:eastAsia="Arial" w:hAnsiTheme="minorHAnsi" w:cstheme="minorHAnsi"/>
        </w:rPr>
        <w:t>8</w:t>
      </w:r>
      <w:r>
        <w:rPr>
          <w:rFonts w:asciiTheme="minorHAnsi" w:eastAsia="Arial" w:hAnsiTheme="minorHAnsi" w:cstheme="minorHAnsi"/>
        </w:rPr>
        <w:t xml:space="preserve"> were non-buyout parcels. What </w:t>
      </w:r>
      <w:proofErr w:type="gramStart"/>
      <w:r>
        <w:rPr>
          <w:rFonts w:asciiTheme="minorHAnsi" w:eastAsia="Arial" w:hAnsiTheme="minorHAnsi" w:cstheme="minorHAnsi"/>
        </w:rPr>
        <w:t>happens practically</w:t>
      </w:r>
      <w:proofErr w:type="gramEnd"/>
      <w:r>
        <w:rPr>
          <w:rFonts w:asciiTheme="minorHAnsi" w:eastAsia="Arial" w:hAnsiTheme="minorHAnsi" w:cstheme="minorHAnsi"/>
        </w:rPr>
        <w:t xml:space="preserve"> when all eligible parcels are not bought out? </w:t>
      </w:r>
      <w:r w:rsidR="008B6BD3">
        <w:rPr>
          <w:rFonts w:asciiTheme="minorHAnsi" w:eastAsia="Arial" w:hAnsiTheme="minorHAnsi" w:cstheme="minorHAnsi"/>
        </w:rPr>
        <w:t xml:space="preserve">Does flood mapping impact their ability to get flood insurance? From an environmental perspective what haves with restoration, how much does that hinder </w:t>
      </w:r>
      <w:r w:rsidR="00A76B7B">
        <w:rPr>
          <w:rFonts w:asciiTheme="minorHAnsi" w:eastAsia="Arial" w:hAnsiTheme="minorHAnsi" w:cstheme="minorHAnsi"/>
        </w:rPr>
        <w:t xml:space="preserve">the opportunity for restoration with those homes and structures there? Stephanie noted she is not a </w:t>
      </w:r>
      <w:proofErr w:type="gramStart"/>
      <w:r w:rsidR="00A76B7B">
        <w:rPr>
          <w:rFonts w:asciiTheme="minorHAnsi" w:eastAsia="Arial" w:hAnsiTheme="minorHAnsi" w:cstheme="minorHAnsi"/>
        </w:rPr>
        <w:t>hydrologist</w:t>
      </w:r>
      <w:proofErr w:type="gramEnd"/>
      <w:r w:rsidR="00A76B7B">
        <w:rPr>
          <w:rFonts w:asciiTheme="minorHAnsi" w:eastAsia="Arial" w:hAnsiTheme="minorHAnsi" w:cstheme="minorHAnsi"/>
        </w:rPr>
        <w:t xml:space="preserve"> but her understanding is it is a large enough site that it still had a significant impact with the voluntary buyouts</w:t>
      </w:r>
      <w:r w:rsidR="00F54D2D">
        <w:rPr>
          <w:rFonts w:asciiTheme="minorHAnsi" w:eastAsia="Arial" w:hAnsiTheme="minorHAnsi" w:cstheme="minorHAnsi"/>
        </w:rPr>
        <w:t>. Doing this project and giving the river more space, doesn’t automatically trigger anything in terms of FEMA updating their maps</w:t>
      </w:r>
      <w:r w:rsidR="008367A6">
        <w:rPr>
          <w:rFonts w:asciiTheme="minorHAnsi" w:eastAsia="Arial" w:hAnsiTheme="minorHAnsi" w:cstheme="minorHAnsi"/>
        </w:rPr>
        <w:t xml:space="preserve">. Property owners could submit a revision request, but doing this restoration doesn’t trigger an automatic update of maps. </w:t>
      </w:r>
    </w:p>
    <w:p w14:paraId="4385A9A3" w14:textId="4CC76B1D" w:rsidR="00235BB3" w:rsidRDefault="008367A6" w:rsidP="00BF7F34">
      <w:pPr>
        <w:pStyle w:val="ListParagraph"/>
        <w:numPr>
          <w:ilvl w:val="0"/>
          <w:numId w:val="20"/>
        </w:numPr>
        <w:spacing w:after="120"/>
        <w:rPr>
          <w:rFonts w:asciiTheme="minorHAnsi" w:eastAsia="Arial" w:hAnsiTheme="minorHAnsi" w:cstheme="minorHAnsi"/>
        </w:rPr>
      </w:pPr>
      <w:r>
        <w:rPr>
          <w:rFonts w:asciiTheme="minorHAnsi" w:eastAsia="Arial" w:hAnsiTheme="minorHAnsi" w:cstheme="minorHAnsi"/>
        </w:rPr>
        <w:t xml:space="preserve">Mark asked if there is a mechanism in scenarios like this that accelerates mapping as opposed to the payment process initiated by citizens. Stephanie noted the State is going through a lot of mapping updates currently, but the FEMA mapping process remains the same. </w:t>
      </w:r>
    </w:p>
    <w:p w14:paraId="561BD8C0" w14:textId="77777777" w:rsidR="002C1265" w:rsidRPr="002C1265" w:rsidRDefault="002C1265" w:rsidP="002C1265">
      <w:pPr>
        <w:pStyle w:val="ListParagraph"/>
        <w:spacing w:after="120"/>
        <w:rPr>
          <w:rFonts w:asciiTheme="minorHAnsi" w:eastAsia="Arial" w:hAnsiTheme="minorHAnsi" w:cstheme="minorHAnsi"/>
        </w:rPr>
      </w:pPr>
    </w:p>
    <w:p w14:paraId="2DDF5F96" w14:textId="4A9E0289" w:rsidR="00104F53" w:rsidRPr="000A187C" w:rsidRDefault="002C1265" w:rsidP="007814F5">
      <w:pPr>
        <w:pStyle w:val="ListParagraph"/>
        <w:numPr>
          <w:ilvl w:val="0"/>
          <w:numId w:val="1"/>
        </w:numPr>
        <w:spacing w:before="240" w:after="120"/>
        <w:rPr>
          <w:rFonts w:asciiTheme="minorHAnsi" w:eastAsia="Arial" w:hAnsiTheme="minorHAnsi" w:cstheme="minorHAnsi"/>
          <w:b/>
          <w:bCs/>
          <w:sz w:val="20"/>
          <w:szCs w:val="20"/>
          <w:u w:val="single"/>
        </w:rPr>
      </w:pPr>
      <w:r>
        <w:rPr>
          <w:rFonts w:ascii="Arial" w:eastAsia="Arial" w:hAnsi="Arial" w:cs="Arial"/>
          <w:b/>
          <w:bCs/>
        </w:rPr>
        <w:t>Role of Vermont Wetlands in Supporting Climate Resilience</w:t>
      </w:r>
      <w:r w:rsidR="0069765E" w:rsidRPr="000A187C">
        <w:rPr>
          <w:rFonts w:ascii="Arial" w:eastAsia="Arial" w:hAnsi="Arial" w:cs="Arial"/>
          <w:b/>
          <w:bCs/>
        </w:rPr>
        <w:t xml:space="preserve"> </w:t>
      </w:r>
      <w:r w:rsidR="0069765E" w:rsidRPr="000A187C">
        <w:rPr>
          <w:rFonts w:asciiTheme="minorHAnsi" w:eastAsia="Arial" w:hAnsiTheme="minorHAnsi" w:cstheme="minorHAnsi"/>
          <w:b/>
          <w:bCs/>
        </w:rPr>
        <w:t xml:space="preserve">– </w:t>
      </w:r>
      <w:r>
        <w:rPr>
          <w:rFonts w:ascii="Arial" w:eastAsia="Arial" w:hAnsi="Arial" w:cs="Arial"/>
          <w:sz w:val="20"/>
          <w:szCs w:val="20"/>
        </w:rPr>
        <w:t xml:space="preserve">Laura Lapierre, Wetlands Program Manager, Vermont Department of Environmental Conservation </w:t>
      </w:r>
    </w:p>
    <w:p w14:paraId="6C7EDE04" w14:textId="427E505C" w:rsidR="0069765E" w:rsidRDefault="002C1265" w:rsidP="0069765E">
      <w:pPr>
        <w:spacing w:after="120"/>
        <w:rPr>
          <w:rFonts w:asciiTheme="minorHAnsi" w:eastAsia="Arial" w:hAnsiTheme="minorHAnsi" w:cstheme="minorHAnsi"/>
        </w:rPr>
      </w:pPr>
      <w:r>
        <w:rPr>
          <w:rFonts w:asciiTheme="minorHAnsi" w:eastAsia="Arial" w:hAnsiTheme="minorHAnsi" w:cstheme="minorHAnsi"/>
        </w:rPr>
        <w:t xml:space="preserve">Laura </w:t>
      </w:r>
      <w:r w:rsidR="00E20F6B">
        <w:rPr>
          <w:rFonts w:asciiTheme="minorHAnsi" w:eastAsia="Arial" w:hAnsiTheme="minorHAnsi" w:cstheme="minorHAnsi"/>
        </w:rPr>
        <w:t xml:space="preserve">provided an overview of the </w:t>
      </w:r>
      <w:r w:rsidR="00143BBB">
        <w:rPr>
          <w:rFonts w:asciiTheme="minorHAnsi" w:eastAsia="Arial" w:hAnsiTheme="minorHAnsi" w:cstheme="minorHAnsi"/>
        </w:rPr>
        <w:t>function of wetlands and the work of the Wetlands Program related to mapping, outreach, monitoring, restoration, and regulations</w:t>
      </w:r>
      <w:r w:rsidR="00E20F6B">
        <w:rPr>
          <w:rFonts w:asciiTheme="minorHAnsi" w:eastAsia="Arial" w:hAnsiTheme="minorHAnsi" w:cstheme="minorHAnsi"/>
        </w:rPr>
        <w:t>. Her presentation is available with the meeting materials (</w:t>
      </w:r>
      <w:hyperlink r:id="rId13" w:history="1">
        <w:r w:rsidR="00E20F6B" w:rsidRPr="00F10D3A">
          <w:rPr>
            <w:rStyle w:val="Hyperlink"/>
            <w:rFonts w:asciiTheme="minorHAnsi" w:eastAsia="Arial" w:hAnsiTheme="minorHAnsi" w:cstheme="minorHAnsi"/>
          </w:rPr>
          <w:t>here</w:t>
        </w:r>
      </w:hyperlink>
      <w:r w:rsidR="00E20F6B" w:rsidRPr="00F10D3A">
        <w:rPr>
          <w:rFonts w:asciiTheme="minorHAnsi" w:eastAsia="Arial" w:hAnsiTheme="minorHAnsi" w:cstheme="minorHAnsi"/>
        </w:rPr>
        <w:t>)</w:t>
      </w:r>
      <w:r w:rsidR="00E20F6B">
        <w:rPr>
          <w:rFonts w:asciiTheme="minorHAnsi" w:eastAsia="Arial" w:hAnsiTheme="minorHAnsi" w:cstheme="minorHAnsi"/>
        </w:rPr>
        <w:t xml:space="preserve">. </w:t>
      </w:r>
      <w:r w:rsidR="00742860">
        <w:rPr>
          <w:rFonts w:asciiTheme="minorHAnsi" w:eastAsia="Arial" w:hAnsiTheme="minorHAnsi" w:cstheme="minorHAnsi"/>
        </w:rPr>
        <w:t xml:space="preserve">Vermont has lost 35% of its historical wetland areas, in the Lake Champlain Basin closer to 50% of wetlands have been lost since the 1700s – 1980s. </w:t>
      </w:r>
      <w:r w:rsidR="00BC1263">
        <w:rPr>
          <w:rFonts w:asciiTheme="minorHAnsi" w:eastAsia="Arial" w:hAnsiTheme="minorHAnsi" w:cstheme="minorHAnsi"/>
        </w:rPr>
        <w:t xml:space="preserve">~4% of Vermont today is wetland, these areas provide more ecosystem services than other land bases in the state providing </w:t>
      </w:r>
      <w:r w:rsidR="00FD58DE">
        <w:rPr>
          <w:rFonts w:asciiTheme="minorHAnsi" w:eastAsia="Arial" w:hAnsiTheme="minorHAnsi" w:cstheme="minorHAnsi"/>
        </w:rPr>
        <w:t xml:space="preserve">carbon sequestration, serving as habitat </w:t>
      </w:r>
      <w:r w:rsidR="00FD58DE">
        <w:rPr>
          <w:rFonts w:asciiTheme="minorHAnsi" w:eastAsia="Arial" w:hAnsiTheme="minorHAnsi" w:cstheme="minorHAnsi"/>
        </w:rPr>
        <w:lastRenderedPageBreak/>
        <w:t xml:space="preserve">for </w:t>
      </w:r>
      <w:r w:rsidR="00F0182A">
        <w:rPr>
          <w:rFonts w:asciiTheme="minorHAnsi" w:eastAsia="Arial" w:hAnsiTheme="minorHAnsi" w:cstheme="minorHAnsi"/>
        </w:rPr>
        <w:t>threatened and endangered species</w:t>
      </w:r>
      <w:r w:rsidR="003B31E5">
        <w:rPr>
          <w:rFonts w:asciiTheme="minorHAnsi" w:eastAsia="Arial" w:hAnsiTheme="minorHAnsi" w:cstheme="minorHAnsi"/>
        </w:rPr>
        <w:t xml:space="preserve">, </w:t>
      </w:r>
      <w:r w:rsidR="00B96774">
        <w:rPr>
          <w:rFonts w:asciiTheme="minorHAnsi" w:eastAsia="Arial" w:hAnsiTheme="minorHAnsi" w:cstheme="minorHAnsi"/>
        </w:rPr>
        <w:t xml:space="preserve">flood storage, erosion control, recreation, and more. The flood and storm water storage capacity of wetlands </w:t>
      </w:r>
      <w:r w:rsidR="008B7A64">
        <w:rPr>
          <w:rFonts w:asciiTheme="minorHAnsi" w:eastAsia="Arial" w:hAnsiTheme="minorHAnsi" w:cstheme="minorHAnsi"/>
        </w:rPr>
        <w:t xml:space="preserve">saves Middlebury between $126,000 to $450,000 annually. </w:t>
      </w:r>
      <w:r w:rsidR="00A47984">
        <w:rPr>
          <w:rFonts w:asciiTheme="minorHAnsi" w:eastAsia="Arial" w:hAnsiTheme="minorHAnsi" w:cstheme="minorHAnsi"/>
        </w:rPr>
        <w:t xml:space="preserve">The Vermont Wetlands Program serves the following functions: identification of wetland locations with maps and site visits, outreach about wetlands, assess wetland health, support </w:t>
      </w:r>
      <w:r w:rsidR="008A7DF0">
        <w:rPr>
          <w:rFonts w:asciiTheme="minorHAnsi" w:eastAsia="Arial" w:hAnsiTheme="minorHAnsi" w:cstheme="minorHAnsi"/>
        </w:rPr>
        <w:t xml:space="preserve">voluntary wetland restoration, and implements Vermont Wetland Rules through review of project plans, require wetland avoidances where possible, and ensure no net loss of wetland function or value. </w:t>
      </w:r>
      <w:r w:rsidR="00E954B9">
        <w:rPr>
          <w:rFonts w:asciiTheme="minorHAnsi" w:eastAsia="Arial" w:hAnsiTheme="minorHAnsi" w:cstheme="minorHAnsi"/>
        </w:rPr>
        <w:t xml:space="preserve">The Wetlands Program does not administer a grant program, but reviews projects and coordinates with others in the department/agency. </w:t>
      </w:r>
      <w:r w:rsidR="00641D8C">
        <w:rPr>
          <w:rFonts w:asciiTheme="minorHAnsi" w:eastAsia="Arial" w:hAnsiTheme="minorHAnsi" w:cstheme="minorHAnsi"/>
        </w:rPr>
        <w:t>Updates to the state’s wetland map are underway</w:t>
      </w:r>
      <w:r w:rsidR="00863AFE">
        <w:rPr>
          <w:rFonts w:asciiTheme="minorHAnsi" w:eastAsia="Arial" w:hAnsiTheme="minorHAnsi" w:cstheme="minorHAnsi"/>
        </w:rPr>
        <w:t xml:space="preserve"> as the program has been working with maps </w:t>
      </w:r>
      <w:proofErr w:type="gramStart"/>
      <w:r w:rsidR="00863AFE">
        <w:rPr>
          <w:rFonts w:asciiTheme="minorHAnsi" w:eastAsia="Arial" w:hAnsiTheme="minorHAnsi" w:cstheme="minorHAnsi"/>
        </w:rPr>
        <w:t xml:space="preserve">that </w:t>
      </w:r>
      <w:r w:rsidR="00A058F2">
        <w:rPr>
          <w:rFonts w:asciiTheme="minorHAnsi" w:eastAsia="Arial" w:hAnsiTheme="minorHAnsi" w:cstheme="minorHAnsi"/>
        </w:rPr>
        <w:t>under</w:t>
      </w:r>
      <w:proofErr w:type="gramEnd"/>
      <w:r w:rsidR="00A058F2">
        <w:rPr>
          <w:rFonts w:asciiTheme="minorHAnsi" w:eastAsia="Arial" w:hAnsiTheme="minorHAnsi" w:cstheme="minorHAnsi"/>
        </w:rPr>
        <w:t xml:space="preserve"> detect</w:t>
      </w:r>
      <w:r w:rsidR="00863AFE">
        <w:rPr>
          <w:rFonts w:asciiTheme="minorHAnsi" w:eastAsia="Arial" w:hAnsiTheme="minorHAnsi" w:cstheme="minorHAnsi"/>
        </w:rPr>
        <w:t xml:space="preserve"> wetlands for a long time</w:t>
      </w:r>
      <w:r w:rsidR="00B56897">
        <w:rPr>
          <w:rFonts w:asciiTheme="minorHAnsi" w:eastAsia="Arial" w:hAnsiTheme="minorHAnsi" w:cstheme="minorHAnsi"/>
        </w:rPr>
        <w:t>.</w:t>
      </w:r>
      <w:r w:rsidR="00863AFE">
        <w:rPr>
          <w:rFonts w:asciiTheme="minorHAnsi" w:eastAsia="Arial" w:hAnsiTheme="minorHAnsi" w:cstheme="minorHAnsi"/>
        </w:rPr>
        <w:t xml:space="preserve"> Accurate maps are necessary </w:t>
      </w:r>
      <w:r w:rsidR="00DF6895">
        <w:rPr>
          <w:rFonts w:asciiTheme="minorHAnsi" w:eastAsia="Arial" w:hAnsiTheme="minorHAnsi" w:cstheme="minorHAnsi"/>
        </w:rPr>
        <w:t xml:space="preserve">for </w:t>
      </w:r>
      <w:r w:rsidR="00863AFE">
        <w:rPr>
          <w:rFonts w:asciiTheme="minorHAnsi" w:eastAsia="Arial" w:hAnsiTheme="minorHAnsi" w:cstheme="minorHAnsi"/>
        </w:rPr>
        <w:t>planning</w:t>
      </w:r>
      <w:r w:rsidR="00DF6895">
        <w:rPr>
          <w:rFonts w:asciiTheme="minorHAnsi" w:eastAsia="Arial" w:hAnsiTheme="minorHAnsi" w:cstheme="minorHAnsi"/>
        </w:rPr>
        <w:t xml:space="preserve">, </w:t>
      </w:r>
      <w:r w:rsidR="00863AFE">
        <w:rPr>
          <w:rFonts w:asciiTheme="minorHAnsi" w:eastAsia="Arial" w:hAnsiTheme="minorHAnsi" w:cstheme="minorHAnsi"/>
        </w:rPr>
        <w:t>to identify where resources are</w:t>
      </w:r>
      <w:r w:rsidR="00DF6895">
        <w:rPr>
          <w:rFonts w:asciiTheme="minorHAnsi" w:eastAsia="Arial" w:hAnsiTheme="minorHAnsi" w:cstheme="minorHAnsi"/>
        </w:rPr>
        <w:t>, and to estimate carbon sequestration and good places for wetland conservation</w:t>
      </w:r>
      <w:r w:rsidR="00863AFE">
        <w:rPr>
          <w:rFonts w:asciiTheme="minorHAnsi" w:eastAsia="Arial" w:hAnsiTheme="minorHAnsi" w:cstheme="minorHAnsi"/>
        </w:rPr>
        <w:t>.</w:t>
      </w:r>
      <w:r w:rsidR="008C44FF">
        <w:rPr>
          <w:rFonts w:asciiTheme="minorHAnsi" w:eastAsia="Arial" w:hAnsiTheme="minorHAnsi" w:cstheme="minorHAnsi"/>
        </w:rPr>
        <w:t xml:space="preserve"> Better maps will yield better models.</w:t>
      </w:r>
      <w:r w:rsidR="00863AFE">
        <w:rPr>
          <w:rFonts w:asciiTheme="minorHAnsi" w:eastAsia="Arial" w:hAnsiTheme="minorHAnsi" w:cstheme="minorHAnsi"/>
        </w:rPr>
        <w:t xml:space="preserve"> EPA pro</w:t>
      </w:r>
      <w:r w:rsidR="00E56681">
        <w:rPr>
          <w:rFonts w:asciiTheme="minorHAnsi" w:eastAsia="Arial" w:hAnsiTheme="minorHAnsi" w:cstheme="minorHAnsi"/>
        </w:rPr>
        <w:t>vided funding to start the project, the maps will meet national wetland inventory standards so they can be added to the federal map of wetlands.</w:t>
      </w:r>
      <w:r w:rsidR="00CE1046">
        <w:rPr>
          <w:rFonts w:asciiTheme="minorHAnsi" w:eastAsia="Arial" w:hAnsiTheme="minorHAnsi" w:cstheme="minorHAnsi"/>
        </w:rPr>
        <w:t xml:space="preserve"> </w:t>
      </w:r>
      <w:proofErr w:type="gramStart"/>
      <w:r w:rsidR="00A058F2">
        <w:rPr>
          <w:rFonts w:asciiTheme="minorHAnsi" w:eastAsia="Arial" w:hAnsiTheme="minorHAnsi" w:cstheme="minorHAnsi"/>
        </w:rPr>
        <w:t>The majority</w:t>
      </w:r>
      <w:r w:rsidR="00E954B9">
        <w:rPr>
          <w:rFonts w:asciiTheme="minorHAnsi" w:eastAsia="Arial" w:hAnsiTheme="minorHAnsi" w:cstheme="minorHAnsi"/>
        </w:rPr>
        <w:t xml:space="preserve"> of</w:t>
      </w:r>
      <w:proofErr w:type="gramEnd"/>
      <w:r w:rsidR="00E954B9">
        <w:rPr>
          <w:rFonts w:asciiTheme="minorHAnsi" w:eastAsia="Arial" w:hAnsiTheme="minorHAnsi" w:cstheme="minorHAnsi"/>
        </w:rPr>
        <w:t xml:space="preserve"> wetlands in the State are class 2 wetlands with one or more significant values. </w:t>
      </w:r>
      <w:r w:rsidR="000F0BDB">
        <w:rPr>
          <w:rFonts w:asciiTheme="minorHAnsi" w:eastAsia="Arial" w:hAnsiTheme="minorHAnsi" w:cstheme="minorHAnsi"/>
        </w:rPr>
        <w:t xml:space="preserve">Activities that take place in wetlands or buffer zones require permits </w:t>
      </w:r>
      <w:r w:rsidR="00110B13">
        <w:rPr>
          <w:rFonts w:asciiTheme="minorHAnsi" w:eastAsia="Arial" w:hAnsiTheme="minorHAnsi" w:cstheme="minorHAnsi"/>
        </w:rPr>
        <w:t xml:space="preserve">and if there are impacts on functions or values, the </w:t>
      </w:r>
      <w:proofErr w:type="spellStart"/>
      <w:r w:rsidR="00110B13">
        <w:rPr>
          <w:rFonts w:asciiTheme="minorHAnsi" w:eastAsia="Arial" w:hAnsiTheme="minorHAnsi" w:cstheme="minorHAnsi"/>
        </w:rPr>
        <w:t>permitee</w:t>
      </w:r>
      <w:proofErr w:type="spellEnd"/>
      <w:r w:rsidR="00110B13">
        <w:rPr>
          <w:rFonts w:asciiTheme="minorHAnsi" w:eastAsia="Arial" w:hAnsiTheme="minorHAnsi" w:cstheme="minorHAnsi"/>
        </w:rPr>
        <w:t xml:space="preserve"> must pay to create a wetland in another area. </w:t>
      </w:r>
      <w:r w:rsidR="00CA68A3">
        <w:rPr>
          <w:rFonts w:asciiTheme="minorHAnsi" w:eastAsia="Arial" w:hAnsiTheme="minorHAnsi" w:cstheme="minorHAnsi"/>
        </w:rPr>
        <w:t xml:space="preserve">Gaps, needs, and challenges </w:t>
      </w:r>
      <w:r w:rsidR="00500D16">
        <w:rPr>
          <w:rFonts w:asciiTheme="minorHAnsi" w:eastAsia="Arial" w:hAnsiTheme="minorHAnsi" w:cstheme="minorHAnsi"/>
        </w:rPr>
        <w:t xml:space="preserve">for the Wetlands Program </w:t>
      </w:r>
      <w:proofErr w:type="gramStart"/>
      <w:r w:rsidR="00500D16">
        <w:rPr>
          <w:rFonts w:asciiTheme="minorHAnsi" w:eastAsia="Arial" w:hAnsiTheme="minorHAnsi" w:cstheme="minorHAnsi"/>
        </w:rPr>
        <w:t>include:</w:t>
      </w:r>
      <w:proofErr w:type="gramEnd"/>
      <w:r w:rsidR="00500D16">
        <w:rPr>
          <w:rFonts w:asciiTheme="minorHAnsi" w:eastAsia="Arial" w:hAnsiTheme="minorHAnsi" w:cstheme="minorHAnsi"/>
        </w:rPr>
        <w:t xml:space="preserve"> education and outreach to reduce unintentional violations and ensure no net loss, </w:t>
      </w:r>
      <w:r w:rsidR="004756DF">
        <w:rPr>
          <w:rFonts w:asciiTheme="minorHAnsi" w:eastAsia="Arial" w:hAnsiTheme="minorHAnsi" w:cstheme="minorHAnsi"/>
        </w:rPr>
        <w:t xml:space="preserve">continued map improvement (on track), and improvement of restoration models so it more clearly reflects what is on the ground and is more efficient for partners to find wetland restoration sites and develop parameters for climate resilience sites. </w:t>
      </w:r>
    </w:p>
    <w:p w14:paraId="7EE9573B" w14:textId="169B9D89" w:rsidR="00143BBB" w:rsidRPr="00143BBB" w:rsidRDefault="00143BBB" w:rsidP="0069765E">
      <w:pPr>
        <w:spacing w:after="120"/>
        <w:rPr>
          <w:rFonts w:asciiTheme="minorHAnsi" w:eastAsia="Arial" w:hAnsiTheme="minorHAnsi" w:cstheme="minorHAnsi"/>
          <w:i/>
          <w:iCs/>
        </w:rPr>
      </w:pPr>
      <w:r>
        <w:rPr>
          <w:rFonts w:asciiTheme="minorHAnsi" w:eastAsia="Arial" w:hAnsiTheme="minorHAnsi" w:cstheme="minorHAnsi"/>
          <w:i/>
          <w:iCs/>
        </w:rPr>
        <w:t>Discussion</w:t>
      </w:r>
    </w:p>
    <w:p w14:paraId="037DB186" w14:textId="5385DDE7" w:rsidR="00143BBB" w:rsidRPr="00E8352A" w:rsidRDefault="008C44FF" w:rsidP="00143BBB">
      <w:pPr>
        <w:pStyle w:val="ListParagraph"/>
        <w:numPr>
          <w:ilvl w:val="0"/>
          <w:numId w:val="18"/>
        </w:numPr>
        <w:spacing w:after="120"/>
        <w:contextualSpacing w:val="0"/>
        <w:rPr>
          <w:rFonts w:ascii="Arial" w:eastAsia="Arial" w:hAnsi="Arial" w:cs="Arial"/>
          <w:b/>
          <w:bCs/>
        </w:rPr>
      </w:pPr>
      <w:r>
        <w:rPr>
          <w:rFonts w:ascii="Arial" w:eastAsia="Arial" w:hAnsi="Arial" w:cs="Arial"/>
        </w:rPr>
        <w:t xml:space="preserve">Rep. Dolan </w:t>
      </w:r>
      <w:r w:rsidR="009D4C92">
        <w:rPr>
          <w:rFonts w:ascii="Arial" w:eastAsia="Arial" w:hAnsi="Arial" w:cs="Arial"/>
        </w:rPr>
        <w:t xml:space="preserve">reiterated the importance of wetland mapping and </w:t>
      </w:r>
      <w:r>
        <w:rPr>
          <w:rFonts w:ascii="Arial" w:eastAsia="Arial" w:hAnsi="Arial" w:cs="Arial"/>
        </w:rPr>
        <w:t xml:space="preserve">asked if </w:t>
      </w:r>
      <w:r w:rsidR="009D4C92">
        <w:rPr>
          <w:rFonts w:ascii="Arial" w:eastAsia="Arial" w:hAnsi="Arial" w:cs="Arial"/>
        </w:rPr>
        <w:t>the program has sufficient match for the EPA funding. Laura confirmed</w:t>
      </w:r>
      <w:r w:rsidR="00E8352A">
        <w:rPr>
          <w:rFonts w:ascii="Arial" w:eastAsia="Arial" w:hAnsi="Arial" w:cs="Arial"/>
        </w:rPr>
        <w:t xml:space="preserve"> sufficient State dollars are available to complete the mapping. </w:t>
      </w:r>
    </w:p>
    <w:p w14:paraId="2358F10E" w14:textId="298B57E1" w:rsidR="00297EB8" w:rsidRPr="00297EB8" w:rsidRDefault="00E8352A" w:rsidP="00297EB8">
      <w:pPr>
        <w:pStyle w:val="ListParagraph"/>
        <w:numPr>
          <w:ilvl w:val="0"/>
          <w:numId w:val="18"/>
        </w:numPr>
        <w:spacing w:after="120"/>
        <w:contextualSpacing w:val="0"/>
        <w:rPr>
          <w:rFonts w:ascii="Arial" w:eastAsia="Arial" w:hAnsi="Arial" w:cs="Arial"/>
          <w:b/>
          <w:bCs/>
        </w:rPr>
      </w:pPr>
      <w:r>
        <w:rPr>
          <w:rFonts w:ascii="Arial" w:eastAsia="Arial" w:hAnsi="Arial" w:cs="Arial"/>
        </w:rPr>
        <w:t>Breck asked if the Wetlands Program has been affected by Sackett vs EPA</w:t>
      </w:r>
      <w:r w:rsidR="009913DE">
        <w:rPr>
          <w:rFonts w:ascii="Arial" w:eastAsia="Arial" w:hAnsi="Arial" w:cs="Arial"/>
        </w:rPr>
        <w:t xml:space="preserve"> on the waters of the US, particularly as it relates to </w:t>
      </w:r>
      <w:r w:rsidR="00D55DF7">
        <w:rPr>
          <w:rFonts w:ascii="Arial" w:eastAsia="Arial" w:hAnsi="Arial" w:cs="Arial"/>
        </w:rPr>
        <w:t xml:space="preserve">interactions with EPA and mapping disconnected wetlands. Laura noted that the State has separate jurisdiction from Federal requirements which </w:t>
      </w:r>
      <w:r w:rsidR="002F3AB9">
        <w:rPr>
          <w:rFonts w:ascii="Arial" w:eastAsia="Arial" w:hAnsi="Arial" w:cs="Arial"/>
        </w:rPr>
        <w:t>enables Vermont to protect wetlands with significant values. The program does partner with EPA and USACE to reach wetland protection goals,</w:t>
      </w:r>
      <w:r w:rsidR="00A257C1">
        <w:rPr>
          <w:rFonts w:ascii="Arial" w:eastAsia="Arial" w:hAnsi="Arial" w:cs="Arial"/>
        </w:rPr>
        <w:t xml:space="preserve"> USACE leads the compensatory mitigation program. We </w:t>
      </w:r>
      <w:proofErr w:type="gramStart"/>
      <w:r w:rsidR="00A257C1">
        <w:rPr>
          <w:rFonts w:ascii="Arial" w:eastAsia="Arial" w:hAnsi="Arial" w:cs="Arial"/>
        </w:rPr>
        <w:t>are able to</w:t>
      </w:r>
      <w:proofErr w:type="gramEnd"/>
      <w:r w:rsidR="00A257C1">
        <w:rPr>
          <w:rFonts w:ascii="Arial" w:eastAsia="Arial" w:hAnsi="Arial" w:cs="Arial"/>
        </w:rPr>
        <w:t xml:space="preserve"> put money in from the State to support compensation projects in Vermont that might not be federally jurisdictional. </w:t>
      </w:r>
      <w:r w:rsidR="00297EB8">
        <w:rPr>
          <w:rFonts w:ascii="Arial" w:eastAsia="Arial" w:hAnsi="Arial" w:cs="Arial"/>
        </w:rPr>
        <w:t xml:space="preserve">This enables the protection of wetlands for the various functions they have, not just the ones that are connected to navigable waters. </w:t>
      </w:r>
    </w:p>
    <w:p w14:paraId="59D34C93" w14:textId="00065F1B" w:rsidR="00297EB8" w:rsidRPr="00973AFB" w:rsidRDefault="00297EB8" w:rsidP="00297EB8">
      <w:pPr>
        <w:pStyle w:val="ListParagraph"/>
        <w:numPr>
          <w:ilvl w:val="0"/>
          <w:numId w:val="18"/>
        </w:numPr>
        <w:spacing w:after="120"/>
        <w:contextualSpacing w:val="0"/>
        <w:rPr>
          <w:rFonts w:ascii="Arial" w:eastAsia="Arial" w:hAnsi="Arial" w:cs="Arial"/>
          <w:b/>
          <w:bCs/>
        </w:rPr>
      </w:pPr>
      <w:r>
        <w:rPr>
          <w:rFonts w:ascii="Arial" w:eastAsia="Arial" w:hAnsi="Arial" w:cs="Arial"/>
        </w:rPr>
        <w:t xml:space="preserve">Breck asked </w:t>
      </w:r>
      <w:r w:rsidR="008F046B">
        <w:rPr>
          <w:rFonts w:ascii="Arial" w:eastAsia="Arial" w:hAnsi="Arial" w:cs="Arial"/>
        </w:rPr>
        <w:t xml:space="preserve">if the sources of federal funds have been impacted. Laura noted that typically the EPA has funding specifically for wetland programs under the Wetland Program Development Grant. The amount of funding for this has flatlined over the last 10 years and is shrinking due to inflation. These are competitive </w:t>
      </w:r>
      <w:proofErr w:type="gramStart"/>
      <w:r w:rsidR="008F046B">
        <w:rPr>
          <w:rFonts w:ascii="Arial" w:eastAsia="Arial" w:hAnsi="Arial" w:cs="Arial"/>
        </w:rPr>
        <w:t>grants</w:t>
      </w:r>
      <w:proofErr w:type="gramEnd"/>
      <w:r w:rsidR="008F046B">
        <w:rPr>
          <w:rFonts w:ascii="Arial" w:eastAsia="Arial" w:hAnsi="Arial" w:cs="Arial"/>
        </w:rPr>
        <w:t xml:space="preserve"> and </w:t>
      </w:r>
      <w:r w:rsidR="00703C74">
        <w:rPr>
          <w:rFonts w:ascii="Arial" w:eastAsia="Arial" w:hAnsi="Arial" w:cs="Arial"/>
        </w:rPr>
        <w:t xml:space="preserve">it is not clear how the Vermont Wetlands Program will rank to receive funding every 2 years. There is a national discussion about increasing funding </w:t>
      </w:r>
      <w:r w:rsidR="00973AFB">
        <w:rPr>
          <w:rFonts w:ascii="Arial" w:eastAsia="Arial" w:hAnsi="Arial" w:cs="Arial"/>
        </w:rPr>
        <w:t xml:space="preserve">and providing a standard amount to the States due to the Sackett decision putting more onus on states to protect wetlands and nonfederal waters. </w:t>
      </w:r>
    </w:p>
    <w:p w14:paraId="05408C7E" w14:textId="7DC69F48" w:rsidR="00973AFB" w:rsidRPr="00297EB8" w:rsidRDefault="00973AFB" w:rsidP="00297EB8">
      <w:pPr>
        <w:pStyle w:val="ListParagraph"/>
        <w:numPr>
          <w:ilvl w:val="0"/>
          <w:numId w:val="18"/>
        </w:numPr>
        <w:spacing w:after="120"/>
        <w:contextualSpacing w:val="0"/>
        <w:rPr>
          <w:rFonts w:ascii="Arial" w:eastAsia="Arial" w:hAnsi="Arial" w:cs="Arial"/>
          <w:b/>
          <w:bCs/>
        </w:rPr>
      </w:pPr>
      <w:r>
        <w:rPr>
          <w:rFonts w:ascii="Arial" w:eastAsia="Arial" w:hAnsi="Arial" w:cs="Arial"/>
        </w:rPr>
        <w:t xml:space="preserve">Crea asked if </w:t>
      </w:r>
      <w:r w:rsidR="00FA5DD8">
        <w:rPr>
          <w:rFonts w:ascii="Arial" w:eastAsia="Arial" w:hAnsi="Arial" w:cs="Arial"/>
        </w:rPr>
        <w:t xml:space="preserve">land conservation entities, like land trusts and the Nature Conservancy share their refined wetland maps with the program and whether the program coordinates with UVM and others with relevant </w:t>
      </w:r>
      <w:r w:rsidR="00730B3E">
        <w:rPr>
          <w:rFonts w:ascii="Arial" w:eastAsia="Arial" w:hAnsi="Arial" w:cs="Arial"/>
        </w:rPr>
        <w:t xml:space="preserve">wetland data. Laura shared that recently the program has been coordinating more with UVM. Restoration partners have not been providing wetland mapping, but that is less important </w:t>
      </w:r>
      <w:proofErr w:type="gramStart"/>
      <w:r w:rsidR="00730B3E">
        <w:rPr>
          <w:rFonts w:ascii="Arial" w:eastAsia="Arial" w:hAnsi="Arial" w:cs="Arial"/>
        </w:rPr>
        <w:t>in light of</w:t>
      </w:r>
      <w:proofErr w:type="gramEnd"/>
      <w:r w:rsidR="00730B3E">
        <w:rPr>
          <w:rFonts w:ascii="Arial" w:eastAsia="Arial" w:hAnsi="Arial" w:cs="Arial"/>
        </w:rPr>
        <w:t xml:space="preserve"> the larger effort for statewide mapping that is ongoing. </w:t>
      </w:r>
      <w:r w:rsidR="00052097">
        <w:rPr>
          <w:rFonts w:ascii="Arial" w:eastAsia="Arial" w:hAnsi="Arial" w:cs="Arial"/>
        </w:rPr>
        <w:t xml:space="preserve">It might be a good strategy for the future. </w:t>
      </w:r>
    </w:p>
    <w:p w14:paraId="6BF1723C" w14:textId="3917632F" w:rsidR="00143BBB" w:rsidRPr="007263F3" w:rsidRDefault="004756DF" w:rsidP="00143BBB">
      <w:pPr>
        <w:pStyle w:val="ListParagraph"/>
        <w:numPr>
          <w:ilvl w:val="0"/>
          <w:numId w:val="18"/>
        </w:numPr>
        <w:spacing w:after="120"/>
        <w:contextualSpacing w:val="0"/>
        <w:rPr>
          <w:rFonts w:ascii="Arial" w:eastAsia="Arial" w:hAnsi="Arial" w:cs="Arial"/>
          <w:b/>
          <w:bCs/>
        </w:rPr>
      </w:pPr>
      <w:r>
        <w:rPr>
          <w:rFonts w:ascii="Arial" w:eastAsia="Arial" w:hAnsi="Arial" w:cs="Arial"/>
        </w:rPr>
        <w:lastRenderedPageBreak/>
        <w:t xml:space="preserve">Breck asked </w:t>
      </w:r>
      <w:r w:rsidR="00DC35AF">
        <w:rPr>
          <w:rFonts w:ascii="Arial" w:eastAsia="Arial" w:hAnsi="Arial" w:cs="Arial"/>
        </w:rPr>
        <w:t xml:space="preserve">if the wetland loss graph was expressed as a percentage of wetland that was present already, how would that change the graph? Laura noted that for individual permits, they do not look at entire wetland destruction as </w:t>
      </w:r>
      <w:proofErr w:type="gramStart"/>
      <w:r w:rsidR="00DC35AF">
        <w:rPr>
          <w:rFonts w:ascii="Arial" w:eastAsia="Arial" w:hAnsi="Arial" w:cs="Arial"/>
        </w:rPr>
        <w:t>hey</w:t>
      </w:r>
      <w:proofErr w:type="gramEnd"/>
      <w:r w:rsidR="00DC35AF">
        <w:rPr>
          <w:rFonts w:ascii="Arial" w:eastAsia="Arial" w:hAnsi="Arial" w:cs="Arial"/>
        </w:rPr>
        <w:t xml:space="preserve"> are each little cuts along the fringe of a wetland, </w:t>
      </w:r>
      <w:r w:rsidR="00B71B98">
        <w:rPr>
          <w:rFonts w:ascii="Arial" w:eastAsia="Arial" w:hAnsi="Arial" w:cs="Arial"/>
        </w:rPr>
        <w:t xml:space="preserve">it is rare to have a project that impacts </w:t>
      </w:r>
      <w:proofErr w:type="gramStart"/>
      <w:r w:rsidR="00B71B98">
        <w:rPr>
          <w:rFonts w:ascii="Arial" w:eastAsia="Arial" w:hAnsi="Arial" w:cs="Arial"/>
        </w:rPr>
        <w:t>the majority of</w:t>
      </w:r>
      <w:proofErr w:type="gramEnd"/>
      <w:r w:rsidR="00B71B98">
        <w:rPr>
          <w:rFonts w:ascii="Arial" w:eastAsia="Arial" w:hAnsi="Arial" w:cs="Arial"/>
        </w:rPr>
        <w:t xml:space="preserve"> a wetland. It’s not possible to calculate the percentage of wetland loss without knowing property boundaries</w:t>
      </w:r>
      <w:r w:rsidR="007263F3">
        <w:rPr>
          <w:rFonts w:ascii="Arial" w:eastAsia="Arial" w:hAnsi="Arial" w:cs="Arial"/>
        </w:rPr>
        <w:t xml:space="preserve">. </w:t>
      </w:r>
    </w:p>
    <w:p w14:paraId="55CD1EAF" w14:textId="6C65141A" w:rsidR="007263F3" w:rsidRPr="00E73E6F" w:rsidRDefault="007263F3" w:rsidP="00143BBB">
      <w:pPr>
        <w:pStyle w:val="ListParagraph"/>
        <w:numPr>
          <w:ilvl w:val="0"/>
          <w:numId w:val="18"/>
        </w:numPr>
        <w:spacing w:after="120"/>
        <w:contextualSpacing w:val="0"/>
        <w:rPr>
          <w:rFonts w:ascii="Arial" w:eastAsia="Arial" w:hAnsi="Arial" w:cs="Arial"/>
          <w:b/>
          <w:bCs/>
        </w:rPr>
      </w:pPr>
      <w:r>
        <w:rPr>
          <w:rFonts w:ascii="Arial" w:eastAsia="Arial" w:hAnsi="Arial" w:cs="Arial"/>
        </w:rPr>
        <w:t xml:space="preserve">Denise asked for confirmation that the 7 staff of the Wetlands Program review 1,000 permit applications/year. Laura </w:t>
      </w:r>
      <w:r w:rsidR="00E73E6F">
        <w:rPr>
          <w:rFonts w:ascii="Arial" w:eastAsia="Arial" w:hAnsi="Arial" w:cs="Arial"/>
        </w:rPr>
        <w:t xml:space="preserve">noted that the staff reviews 1,000 projects/year but of those they receive 200 permit applications. Where possible, they try to redirect development and work to non-wetland areas. </w:t>
      </w:r>
    </w:p>
    <w:p w14:paraId="18CC5E0A" w14:textId="095134F5" w:rsidR="00E73E6F" w:rsidRPr="00CF716D" w:rsidRDefault="00E73E6F" w:rsidP="00143BBB">
      <w:pPr>
        <w:pStyle w:val="ListParagraph"/>
        <w:numPr>
          <w:ilvl w:val="0"/>
          <w:numId w:val="18"/>
        </w:numPr>
        <w:spacing w:after="120"/>
        <w:contextualSpacing w:val="0"/>
        <w:rPr>
          <w:rFonts w:ascii="Arial" w:eastAsia="Arial" w:hAnsi="Arial" w:cs="Arial"/>
          <w:b/>
          <w:bCs/>
        </w:rPr>
      </w:pPr>
      <w:r>
        <w:rPr>
          <w:rFonts w:ascii="Arial" w:eastAsia="Arial" w:hAnsi="Arial" w:cs="Arial"/>
        </w:rPr>
        <w:t xml:space="preserve">Karina </w:t>
      </w:r>
      <w:r w:rsidR="000C0895">
        <w:rPr>
          <w:rFonts w:ascii="Arial" w:eastAsia="Arial" w:hAnsi="Arial" w:cs="Arial"/>
        </w:rPr>
        <w:t xml:space="preserve">asked if the </w:t>
      </w:r>
      <w:r w:rsidR="00E34F00">
        <w:rPr>
          <w:rFonts w:ascii="Arial" w:eastAsia="Arial" w:hAnsi="Arial" w:cs="Arial"/>
        </w:rPr>
        <w:t xml:space="preserve">Missisquoi Bay functions on slide 9 are consistent with the Vermont wetland functions. Laura noted that several of them nest into the wetland functions. In the report, they will want to </w:t>
      </w:r>
      <w:r w:rsidR="00AE337A">
        <w:rPr>
          <w:rFonts w:ascii="Arial" w:eastAsia="Arial" w:hAnsi="Arial" w:cs="Arial"/>
        </w:rPr>
        <w:t xml:space="preserve">do some sort of crosswalk between the functions and values in </w:t>
      </w:r>
      <w:proofErr w:type="gramStart"/>
      <w:r w:rsidR="00AE337A">
        <w:rPr>
          <w:rFonts w:ascii="Arial" w:eastAsia="Arial" w:hAnsi="Arial" w:cs="Arial"/>
        </w:rPr>
        <w:t>statute</w:t>
      </w:r>
      <w:proofErr w:type="gramEnd"/>
      <w:r w:rsidR="00AE337A">
        <w:rPr>
          <w:rFonts w:ascii="Arial" w:eastAsia="Arial" w:hAnsi="Arial" w:cs="Arial"/>
        </w:rPr>
        <w:t xml:space="preserve"> so people know where they fit in. These items are specifically called out because </w:t>
      </w:r>
      <w:r w:rsidR="00DD5A56">
        <w:rPr>
          <w:rFonts w:ascii="Arial" w:eastAsia="Arial" w:hAnsi="Arial" w:cs="Arial"/>
        </w:rPr>
        <w:t xml:space="preserve">it aligns with the proven methodology that the consultants have used nationally and is catered for New England. Connecticut has </w:t>
      </w:r>
      <w:r w:rsidR="00CF716D">
        <w:rPr>
          <w:rFonts w:ascii="Arial" w:eastAsia="Arial" w:hAnsi="Arial" w:cs="Arial"/>
        </w:rPr>
        <w:t xml:space="preserve">completed this for the entire state. </w:t>
      </w:r>
    </w:p>
    <w:p w14:paraId="6261D170" w14:textId="7E263194" w:rsidR="00CF716D" w:rsidRPr="00CF716D" w:rsidRDefault="00CF716D" w:rsidP="00143BBB">
      <w:pPr>
        <w:pStyle w:val="ListParagraph"/>
        <w:numPr>
          <w:ilvl w:val="0"/>
          <w:numId w:val="18"/>
        </w:numPr>
        <w:spacing w:after="120"/>
        <w:contextualSpacing w:val="0"/>
        <w:rPr>
          <w:rFonts w:ascii="Arial" w:eastAsia="Arial" w:hAnsi="Arial" w:cs="Arial"/>
          <w:b/>
          <w:bCs/>
        </w:rPr>
      </w:pPr>
      <w:r>
        <w:rPr>
          <w:rFonts w:ascii="Arial" w:eastAsia="Arial" w:hAnsi="Arial" w:cs="Arial"/>
        </w:rPr>
        <w:t xml:space="preserve">Karina appreciated the comment about including parameters for climate resilience moving forward. </w:t>
      </w:r>
    </w:p>
    <w:p w14:paraId="7BE51871" w14:textId="1F7AE5CD" w:rsidR="00CF716D" w:rsidRPr="009F3E60" w:rsidRDefault="00CF716D" w:rsidP="00143BBB">
      <w:pPr>
        <w:pStyle w:val="ListParagraph"/>
        <w:numPr>
          <w:ilvl w:val="0"/>
          <w:numId w:val="18"/>
        </w:numPr>
        <w:spacing w:after="120"/>
        <w:contextualSpacing w:val="0"/>
        <w:rPr>
          <w:rFonts w:ascii="Arial" w:eastAsia="Arial" w:hAnsi="Arial" w:cs="Arial"/>
          <w:b/>
          <w:bCs/>
        </w:rPr>
      </w:pPr>
      <w:r>
        <w:rPr>
          <w:rFonts w:ascii="Arial" w:eastAsia="Arial" w:hAnsi="Arial" w:cs="Arial"/>
        </w:rPr>
        <w:t xml:space="preserve">Hilary asked about </w:t>
      </w:r>
      <w:r w:rsidR="00A61BD4">
        <w:rPr>
          <w:rFonts w:ascii="Arial" w:eastAsia="Arial" w:hAnsi="Arial" w:cs="Arial"/>
        </w:rPr>
        <w:t>reviewed projects that do not get permi</w:t>
      </w:r>
      <w:r w:rsidR="00140C2D">
        <w:rPr>
          <w:rFonts w:ascii="Arial" w:eastAsia="Arial" w:hAnsi="Arial" w:cs="Arial"/>
        </w:rPr>
        <w:t xml:space="preserve">tted. Laura noted that wetland restoration is considered an allowed use, it is something that gets reviewed but does not require a permit unless they are </w:t>
      </w:r>
      <w:r w:rsidR="001138A6">
        <w:rPr>
          <w:rFonts w:ascii="Arial" w:eastAsia="Arial" w:hAnsi="Arial" w:cs="Arial"/>
        </w:rPr>
        <w:t xml:space="preserve">doing some sort of infrastructure along with the restoration. Buffer plantings do not require a permit. For stormwater projects, </w:t>
      </w:r>
      <w:r w:rsidR="009B04B3">
        <w:rPr>
          <w:rFonts w:ascii="Arial" w:eastAsia="Arial" w:hAnsi="Arial" w:cs="Arial"/>
        </w:rPr>
        <w:t xml:space="preserve">several come in each year with impacts primarily in the buffer zone. Putting in a system can improve water quality that is reaching the wetland and can improve those wetlands as well. There is not good data on how many pounds of phosphorus an acre of wetlands removes vs </w:t>
      </w:r>
      <w:r w:rsidR="005122C0">
        <w:rPr>
          <w:rFonts w:ascii="Arial" w:eastAsia="Arial" w:hAnsi="Arial" w:cs="Arial"/>
        </w:rPr>
        <w:t>stormwater treatment. In general, if the wetland is providing these services and you fill the wetland in with a berm for a stormwater project, you lose some of the service of the wetland. There is a sensitivity needed to balance those costs/benefits to ensure infrastructure is not inhibiting natural ecosystem services. The Wetlands Program works with the Stormwater Program</w:t>
      </w:r>
      <w:r w:rsidR="009F3E60">
        <w:rPr>
          <w:rFonts w:ascii="Arial" w:eastAsia="Arial" w:hAnsi="Arial" w:cs="Arial"/>
        </w:rPr>
        <w:t xml:space="preserve"> to protect wetlands to the greatest extent possible while achieving stormwater requirements. </w:t>
      </w:r>
    </w:p>
    <w:p w14:paraId="3FB6E10E" w14:textId="45CFBF24" w:rsidR="00BC2964" w:rsidRPr="00FA34E9" w:rsidRDefault="009F3E60" w:rsidP="00FA34E9">
      <w:pPr>
        <w:pStyle w:val="ListParagraph"/>
        <w:numPr>
          <w:ilvl w:val="0"/>
          <w:numId w:val="18"/>
        </w:numPr>
        <w:spacing w:after="120"/>
        <w:contextualSpacing w:val="0"/>
        <w:rPr>
          <w:rFonts w:ascii="Arial" w:eastAsia="Arial" w:hAnsi="Arial" w:cs="Arial"/>
          <w:b/>
          <w:bCs/>
        </w:rPr>
      </w:pPr>
      <w:r>
        <w:rPr>
          <w:rFonts w:ascii="Arial" w:eastAsia="Arial" w:hAnsi="Arial" w:cs="Arial"/>
        </w:rPr>
        <w:t>Breck as</w:t>
      </w:r>
      <w:r w:rsidR="00560B17">
        <w:rPr>
          <w:rFonts w:ascii="Arial" w:eastAsia="Arial" w:hAnsi="Arial" w:cs="Arial"/>
        </w:rPr>
        <w:t xml:space="preserve">ked about the program’s needs/gaps. Laura shared for the near-term, the program is maxed out on permit </w:t>
      </w:r>
      <w:proofErr w:type="gramStart"/>
      <w:r w:rsidR="00560B17">
        <w:rPr>
          <w:rFonts w:ascii="Arial" w:eastAsia="Arial" w:hAnsi="Arial" w:cs="Arial"/>
        </w:rPr>
        <w:t>review</w:t>
      </w:r>
      <w:proofErr w:type="gramEnd"/>
      <w:r w:rsidR="00560B17">
        <w:rPr>
          <w:rFonts w:ascii="Arial" w:eastAsia="Arial" w:hAnsi="Arial" w:cs="Arial"/>
        </w:rPr>
        <w:t xml:space="preserve"> and it is difficult to keep up with given the limited staff capacity.</w:t>
      </w:r>
      <w:r w:rsidR="00BF6CEE">
        <w:rPr>
          <w:rFonts w:ascii="Arial" w:eastAsia="Arial" w:hAnsi="Arial" w:cs="Arial"/>
        </w:rPr>
        <w:t xml:space="preserve"> As a result, data collection is not as rigorous as it has been in the past given the focus on no net loss. She is hoping better mapping will help with that. The</w:t>
      </w:r>
      <w:r w:rsidR="00BC2964">
        <w:rPr>
          <w:rFonts w:ascii="Arial" w:eastAsia="Arial" w:hAnsi="Arial" w:cs="Arial"/>
        </w:rPr>
        <w:t xml:space="preserve"> upswing in outreach might result in more people coming in for wetland review because they didn’t know about wetlands before. </w:t>
      </w:r>
    </w:p>
    <w:p w14:paraId="4B06A46F" w14:textId="3A57A6E6" w:rsidR="007C286B" w:rsidRPr="00143BBB" w:rsidRDefault="00143BBB" w:rsidP="00143BBB">
      <w:pPr>
        <w:pStyle w:val="ListParagraph"/>
        <w:numPr>
          <w:ilvl w:val="0"/>
          <w:numId w:val="1"/>
        </w:numPr>
        <w:spacing w:after="120"/>
        <w:rPr>
          <w:rFonts w:ascii="Arial" w:eastAsia="Arial" w:hAnsi="Arial" w:cs="Arial"/>
          <w:b/>
          <w:bCs/>
        </w:rPr>
      </w:pPr>
      <w:r>
        <w:rPr>
          <w:rFonts w:ascii="Arial" w:eastAsia="Arial" w:hAnsi="Arial" w:cs="Arial"/>
          <w:b/>
          <w:bCs/>
        </w:rPr>
        <w:t xml:space="preserve">Membership Recruitment Update </w:t>
      </w:r>
      <w:r w:rsidR="00BC5C6B" w:rsidRPr="00143BBB">
        <w:rPr>
          <w:rFonts w:ascii="Arial" w:eastAsia="Arial" w:hAnsi="Arial" w:cs="Arial"/>
        </w:rPr>
        <w:t xml:space="preserve">– </w:t>
      </w:r>
      <w:r w:rsidR="00BC5C6B" w:rsidRPr="00143BBB">
        <w:rPr>
          <w:rFonts w:ascii="Arial" w:eastAsia="Arial" w:hAnsi="Arial" w:cs="Arial"/>
          <w:sz w:val="20"/>
          <w:szCs w:val="20"/>
        </w:rPr>
        <w:t>D</w:t>
      </w:r>
      <w:r>
        <w:rPr>
          <w:rFonts w:ascii="Arial" w:eastAsia="Arial" w:hAnsi="Arial" w:cs="Arial"/>
          <w:sz w:val="20"/>
          <w:szCs w:val="20"/>
        </w:rPr>
        <w:t>enise Smith, Chair</w:t>
      </w:r>
    </w:p>
    <w:p w14:paraId="6952872E" w14:textId="17A3CB3E" w:rsidR="00315041" w:rsidRDefault="00143BBB" w:rsidP="00315041">
      <w:pPr>
        <w:spacing w:after="120"/>
        <w:rPr>
          <w:rFonts w:eastAsia="Arial"/>
        </w:rPr>
      </w:pPr>
      <w:r w:rsidRPr="00143BBB">
        <w:rPr>
          <w:rFonts w:eastAsia="Arial"/>
        </w:rPr>
        <w:t xml:space="preserve">As of </w:t>
      </w:r>
      <w:r>
        <w:rPr>
          <w:rFonts w:eastAsia="Arial"/>
        </w:rPr>
        <w:t xml:space="preserve">the application closing date 2/29, the VTCAC received </w:t>
      </w:r>
      <w:r w:rsidR="00E72BBB">
        <w:rPr>
          <w:rFonts w:eastAsia="Arial"/>
        </w:rPr>
        <w:t>5 applications for the 1 Citizen-at-</w:t>
      </w:r>
      <w:proofErr w:type="gramStart"/>
      <w:r w:rsidR="00E72BBB">
        <w:rPr>
          <w:rFonts w:eastAsia="Arial"/>
        </w:rPr>
        <w:t>Large</w:t>
      </w:r>
      <w:proofErr w:type="gramEnd"/>
      <w:r w:rsidR="00E72BBB">
        <w:rPr>
          <w:rFonts w:eastAsia="Arial"/>
        </w:rPr>
        <w:t xml:space="preserve"> seat. The CAC designated a nominating subcommittee to review the applications and follow up over email to determine who the committee supports for review and appointment by the Governor. </w:t>
      </w:r>
      <w:r w:rsidR="00FA7E00">
        <w:rPr>
          <w:rFonts w:eastAsia="Arial"/>
        </w:rPr>
        <w:t xml:space="preserve">Denise, Karina, Lori, Mark, and Bob volunteered to serve on the nominating subcommittee. </w:t>
      </w:r>
    </w:p>
    <w:p w14:paraId="19410C43" w14:textId="42CB21F6" w:rsidR="00315041" w:rsidRPr="00143BBB" w:rsidRDefault="00315041" w:rsidP="00315041">
      <w:pPr>
        <w:spacing w:after="120"/>
        <w:rPr>
          <w:rFonts w:eastAsia="Arial"/>
        </w:rPr>
      </w:pPr>
      <w:r>
        <w:rPr>
          <w:rFonts w:eastAsia="Arial"/>
        </w:rPr>
        <w:t xml:space="preserve">Mark asked if there have been any updates on the status of members who are currently operating under expired terms. </w:t>
      </w:r>
      <w:r w:rsidR="0058433B">
        <w:rPr>
          <w:rFonts w:eastAsia="Arial"/>
        </w:rPr>
        <w:t xml:space="preserve">Katie will check in with Sarah. </w:t>
      </w:r>
    </w:p>
    <w:p w14:paraId="7519E18C" w14:textId="77777777" w:rsidR="00143BBB" w:rsidRPr="00BC5C6B" w:rsidRDefault="00143BBB" w:rsidP="00813D58">
      <w:pPr>
        <w:spacing w:after="0"/>
        <w:rPr>
          <w:rFonts w:ascii="Arial" w:eastAsia="Arial" w:hAnsi="Arial" w:cs="Arial"/>
          <w:b/>
          <w:bCs/>
        </w:rPr>
      </w:pPr>
    </w:p>
    <w:p w14:paraId="236BD336" w14:textId="407667BD" w:rsidR="00104F53" w:rsidRPr="00DC36CD" w:rsidRDefault="0058433B" w:rsidP="00104F53">
      <w:pPr>
        <w:pStyle w:val="ListParagraph"/>
        <w:numPr>
          <w:ilvl w:val="0"/>
          <w:numId w:val="1"/>
        </w:numPr>
        <w:spacing w:after="0"/>
        <w:rPr>
          <w:rFonts w:ascii="Arial" w:eastAsia="Arial" w:hAnsi="Arial" w:cs="Arial"/>
          <w:b/>
          <w:bCs/>
        </w:rPr>
      </w:pPr>
      <w:r>
        <w:rPr>
          <w:rFonts w:ascii="Arial" w:eastAsia="Arial" w:hAnsi="Arial" w:cs="Arial"/>
          <w:b/>
          <w:bCs/>
        </w:rPr>
        <w:lastRenderedPageBreak/>
        <w:t xml:space="preserve">VTCAC Retreat Planning </w:t>
      </w:r>
      <w:r w:rsidR="00697D03" w:rsidRPr="642A1BAB">
        <w:rPr>
          <w:rFonts w:ascii="Arial" w:hAnsi="Arial" w:cs="Arial"/>
          <w:sz w:val="20"/>
          <w:szCs w:val="20"/>
        </w:rPr>
        <w:t>–</w:t>
      </w:r>
      <w:r w:rsidR="00632EE1">
        <w:rPr>
          <w:rFonts w:ascii="Arial" w:hAnsi="Arial" w:cs="Arial"/>
          <w:sz w:val="20"/>
          <w:szCs w:val="20"/>
        </w:rPr>
        <w:t xml:space="preserve"> Katie Darr</w:t>
      </w:r>
      <w:r w:rsidR="00104F53">
        <w:rPr>
          <w:rFonts w:ascii="Arial" w:hAnsi="Arial" w:cs="Arial"/>
          <w:sz w:val="20"/>
          <w:szCs w:val="20"/>
        </w:rPr>
        <w:t xml:space="preserve"> </w:t>
      </w:r>
    </w:p>
    <w:p w14:paraId="23428CC6" w14:textId="13AB94F7" w:rsidR="0073729A" w:rsidRPr="00834426" w:rsidRDefault="0058433B" w:rsidP="00834426">
      <w:pPr>
        <w:spacing w:before="240" w:after="0"/>
        <w:rPr>
          <w:rFonts w:asciiTheme="minorHAnsi" w:eastAsia="Arial" w:hAnsiTheme="minorHAnsi" w:cstheme="minorHAnsi"/>
        </w:rPr>
      </w:pPr>
      <w:r>
        <w:rPr>
          <w:rFonts w:asciiTheme="minorHAnsi" w:eastAsia="Arial" w:hAnsiTheme="minorHAnsi" w:cstheme="minorHAnsi"/>
        </w:rPr>
        <w:t xml:space="preserve">To adhere to the earlier action plan timeline, the CAC is targeting May for the annual retreat. </w:t>
      </w:r>
      <w:r w:rsidR="00F64065">
        <w:rPr>
          <w:rFonts w:asciiTheme="minorHAnsi" w:eastAsia="Arial" w:hAnsiTheme="minorHAnsi" w:cstheme="minorHAnsi"/>
        </w:rPr>
        <w:t xml:space="preserve">Katie will send out a </w:t>
      </w:r>
      <w:hyperlink r:id="rId14" w:history="1">
        <w:r w:rsidR="00BD3373" w:rsidRPr="00BD3373">
          <w:rPr>
            <w:rStyle w:val="Hyperlink"/>
            <w:rFonts w:asciiTheme="minorHAnsi" w:eastAsia="Arial" w:hAnsiTheme="minorHAnsi" w:cstheme="minorHAnsi"/>
          </w:rPr>
          <w:t xml:space="preserve">doodle </w:t>
        </w:r>
        <w:r w:rsidR="00F64065" w:rsidRPr="00BD3373">
          <w:rPr>
            <w:rStyle w:val="Hyperlink"/>
            <w:rFonts w:asciiTheme="minorHAnsi" w:eastAsia="Arial" w:hAnsiTheme="minorHAnsi" w:cstheme="minorHAnsi"/>
          </w:rPr>
          <w:t>poll</w:t>
        </w:r>
      </w:hyperlink>
      <w:r w:rsidR="00F64065">
        <w:rPr>
          <w:rFonts w:asciiTheme="minorHAnsi" w:eastAsia="Arial" w:hAnsiTheme="minorHAnsi" w:cstheme="minorHAnsi"/>
        </w:rPr>
        <w:t xml:space="preserve"> to identify possible dates towards the end of May after the legislative session wraps. </w:t>
      </w:r>
      <w:r w:rsidR="00592C45">
        <w:rPr>
          <w:rFonts w:asciiTheme="minorHAnsi" w:eastAsia="Arial" w:hAnsiTheme="minorHAnsi" w:cstheme="minorHAnsi"/>
        </w:rPr>
        <w:t>The May retreat would replace the regularly scheduled May 13</w:t>
      </w:r>
      <w:r w:rsidR="00592C45" w:rsidRPr="00592C45">
        <w:rPr>
          <w:rFonts w:asciiTheme="minorHAnsi" w:eastAsia="Arial" w:hAnsiTheme="minorHAnsi" w:cstheme="minorHAnsi"/>
          <w:vertAlign w:val="superscript"/>
        </w:rPr>
        <w:t>th</w:t>
      </w:r>
      <w:r w:rsidR="00592C45">
        <w:rPr>
          <w:rFonts w:asciiTheme="minorHAnsi" w:eastAsia="Arial" w:hAnsiTheme="minorHAnsi" w:cstheme="minorHAnsi"/>
        </w:rPr>
        <w:t xml:space="preserve"> meeting. </w:t>
      </w:r>
    </w:p>
    <w:p w14:paraId="246C6D03" w14:textId="13FE5EC8" w:rsidR="00CC0EB8" w:rsidRPr="00F95281" w:rsidRDefault="00CC0EB8" w:rsidP="30BF3CF1">
      <w:pPr>
        <w:pStyle w:val="ListParagraph"/>
        <w:spacing w:after="0"/>
        <w:ind w:left="0"/>
        <w:rPr>
          <w:rFonts w:ascii="Arial" w:eastAsia="Arial" w:hAnsi="Arial" w:cs="Arial"/>
          <w:b/>
          <w:bCs/>
        </w:rPr>
      </w:pPr>
    </w:p>
    <w:p w14:paraId="604A6406" w14:textId="68A84AD6" w:rsidR="009F6D86" w:rsidRPr="009F6D86" w:rsidRDefault="30D2619E" w:rsidP="009F6D86">
      <w:pPr>
        <w:pStyle w:val="ListParagraph"/>
        <w:numPr>
          <w:ilvl w:val="0"/>
          <w:numId w:val="1"/>
        </w:numPr>
        <w:rPr>
          <w:rFonts w:ascii="Arial" w:hAnsi="Arial" w:cs="Arial"/>
        </w:rPr>
      </w:pPr>
      <w:r w:rsidRPr="009F6D86">
        <w:rPr>
          <w:rFonts w:ascii="Arial" w:eastAsia="Arial" w:hAnsi="Arial" w:cs="Arial"/>
          <w:b/>
          <w:bCs/>
          <w:color w:val="auto"/>
        </w:rPr>
        <w:t xml:space="preserve">Meeting Wrap-Up </w:t>
      </w:r>
    </w:p>
    <w:p w14:paraId="163BA6A8" w14:textId="1508BBFA" w:rsidR="008018A3" w:rsidRDefault="00755093" w:rsidP="00755093">
      <w:pPr>
        <w:spacing w:after="0" w:line="261" w:lineRule="auto"/>
        <w:ind w:right="462"/>
        <w:rPr>
          <w:rFonts w:asciiTheme="minorHAnsi" w:hAnsiTheme="minorHAnsi" w:cstheme="minorHAnsi"/>
        </w:rPr>
      </w:pPr>
      <w:r>
        <w:rPr>
          <w:rFonts w:asciiTheme="minorHAnsi" w:hAnsiTheme="minorHAnsi" w:cstheme="minorHAnsi"/>
        </w:rPr>
        <w:t xml:space="preserve">The VTCAC </w:t>
      </w:r>
      <w:r w:rsidR="00DB15B6">
        <w:rPr>
          <w:rFonts w:asciiTheme="minorHAnsi" w:hAnsiTheme="minorHAnsi" w:cstheme="minorHAnsi"/>
        </w:rPr>
        <w:t xml:space="preserve">is scheduled to </w:t>
      </w:r>
      <w:r>
        <w:rPr>
          <w:rFonts w:asciiTheme="minorHAnsi" w:hAnsiTheme="minorHAnsi" w:cstheme="minorHAnsi"/>
        </w:rPr>
        <w:t>meet next on</w:t>
      </w:r>
      <w:r w:rsidR="001E25D3">
        <w:rPr>
          <w:rFonts w:asciiTheme="minorHAnsi" w:hAnsiTheme="minorHAnsi" w:cstheme="minorHAnsi"/>
          <w:b/>
          <w:bCs/>
        </w:rPr>
        <w:t xml:space="preserve"> </w:t>
      </w:r>
      <w:r w:rsidR="00521EC5">
        <w:rPr>
          <w:rFonts w:asciiTheme="minorHAnsi" w:hAnsiTheme="minorHAnsi" w:cstheme="minorHAnsi"/>
          <w:b/>
          <w:bCs/>
        </w:rPr>
        <w:t>April 15</w:t>
      </w:r>
      <w:r w:rsidR="001E25D3" w:rsidRPr="001E25D3">
        <w:rPr>
          <w:rFonts w:asciiTheme="minorHAnsi" w:hAnsiTheme="minorHAnsi" w:cstheme="minorHAnsi"/>
          <w:b/>
          <w:bCs/>
          <w:vertAlign w:val="superscript"/>
        </w:rPr>
        <w:t>th</w:t>
      </w:r>
      <w:r w:rsidR="001E25D3">
        <w:rPr>
          <w:rFonts w:asciiTheme="minorHAnsi" w:hAnsiTheme="minorHAnsi" w:cstheme="minorHAnsi"/>
          <w:b/>
          <w:bCs/>
        </w:rPr>
        <w:t xml:space="preserve"> from 5:00 – 7:00 pm via Zoom</w:t>
      </w:r>
      <w:r w:rsidR="00521EC5">
        <w:rPr>
          <w:rFonts w:asciiTheme="minorHAnsi" w:hAnsiTheme="minorHAnsi" w:cstheme="minorHAnsi"/>
          <w:b/>
          <w:bCs/>
        </w:rPr>
        <w:t xml:space="preserve"> (</w:t>
      </w:r>
      <w:r w:rsidR="00521EC5">
        <w:rPr>
          <w:rFonts w:asciiTheme="minorHAnsi" w:hAnsiTheme="minorHAnsi" w:cstheme="minorHAnsi"/>
          <w:b/>
          <w:bCs/>
          <w:i/>
          <w:iCs/>
        </w:rPr>
        <w:t xml:space="preserve">note: </w:t>
      </w:r>
      <w:r w:rsidR="00521EC5">
        <w:rPr>
          <w:rFonts w:asciiTheme="minorHAnsi" w:hAnsiTheme="minorHAnsi" w:cstheme="minorHAnsi"/>
          <w:i/>
          <w:iCs/>
        </w:rPr>
        <w:t>this meeting has been moved from the originally scheduled date of April 8</w:t>
      </w:r>
      <w:r w:rsidR="00521EC5" w:rsidRPr="00521EC5">
        <w:rPr>
          <w:rFonts w:asciiTheme="minorHAnsi" w:hAnsiTheme="minorHAnsi" w:cstheme="minorHAnsi"/>
          <w:i/>
          <w:iCs/>
          <w:vertAlign w:val="superscript"/>
        </w:rPr>
        <w:t>th</w:t>
      </w:r>
      <w:r w:rsidR="00521EC5">
        <w:rPr>
          <w:rFonts w:asciiTheme="minorHAnsi" w:hAnsiTheme="minorHAnsi" w:cstheme="minorHAnsi"/>
          <w:i/>
          <w:iCs/>
        </w:rPr>
        <w:t xml:space="preserve"> due to the eclipse)</w:t>
      </w:r>
      <w:r w:rsidR="001E25D3">
        <w:rPr>
          <w:rFonts w:asciiTheme="minorHAnsi" w:hAnsiTheme="minorHAnsi" w:cstheme="minorHAnsi"/>
          <w:b/>
          <w:bCs/>
        </w:rPr>
        <w:t xml:space="preserve">. </w:t>
      </w:r>
      <w:r w:rsidR="008730B8">
        <w:rPr>
          <w:rFonts w:asciiTheme="minorHAnsi" w:hAnsiTheme="minorHAnsi" w:cstheme="minorHAnsi"/>
        </w:rPr>
        <w:t xml:space="preserve">The focus of the next meeting will be on </w:t>
      </w:r>
      <w:r w:rsidR="009619DF">
        <w:rPr>
          <w:rFonts w:asciiTheme="minorHAnsi" w:hAnsiTheme="minorHAnsi" w:cstheme="minorHAnsi"/>
        </w:rPr>
        <w:t xml:space="preserve">recreation and access. </w:t>
      </w:r>
    </w:p>
    <w:p w14:paraId="60F7293D" w14:textId="77777777" w:rsidR="00235C71" w:rsidRDefault="00235C71" w:rsidP="00755093">
      <w:pPr>
        <w:spacing w:after="0" w:line="261" w:lineRule="auto"/>
        <w:ind w:right="462"/>
        <w:rPr>
          <w:rFonts w:asciiTheme="minorHAnsi" w:hAnsiTheme="minorHAnsi" w:cstheme="minorHAnsi"/>
        </w:rPr>
      </w:pPr>
    </w:p>
    <w:p w14:paraId="6CB29363" w14:textId="3FDCDC51" w:rsidR="00235C71" w:rsidRPr="00AF50D1" w:rsidRDefault="00235C71" w:rsidP="00755093">
      <w:pPr>
        <w:spacing w:after="0" w:line="261" w:lineRule="auto"/>
        <w:ind w:right="462"/>
        <w:rPr>
          <w:rFonts w:ascii="Arial" w:hAnsi="Arial" w:cs="Arial"/>
        </w:rPr>
      </w:pPr>
      <w:r>
        <w:rPr>
          <w:rFonts w:asciiTheme="minorHAnsi" w:hAnsiTheme="minorHAnsi" w:cstheme="minorHAnsi"/>
        </w:rPr>
        <w:t xml:space="preserve">The committee discussed possible outreach venues to get the word out about presentation highlights beyond meeting attendance itself. Rep. Ode suggested using Front Porch Forum </w:t>
      </w:r>
      <w:r w:rsidR="00AF50D1">
        <w:rPr>
          <w:rFonts w:asciiTheme="minorHAnsi" w:hAnsiTheme="minorHAnsi" w:cstheme="minorHAnsi"/>
        </w:rPr>
        <w:t xml:space="preserve">to post little blurbs, </w:t>
      </w:r>
      <w:r w:rsidR="00AF50D1" w:rsidRPr="00AF50D1">
        <w:rPr>
          <w:rFonts w:asciiTheme="minorHAnsi" w:hAnsiTheme="minorHAnsi" w:cstheme="minorHAnsi"/>
          <w:i/>
          <w:iCs/>
        </w:rPr>
        <w:t xml:space="preserve">three things you should know about </w:t>
      </w:r>
      <w:r w:rsidR="00AF50D1">
        <w:rPr>
          <w:rFonts w:asciiTheme="minorHAnsi" w:hAnsiTheme="minorHAnsi" w:cstheme="minorHAnsi"/>
          <w:i/>
          <w:iCs/>
        </w:rPr>
        <w:t>XYZ topic</w:t>
      </w:r>
      <w:r w:rsidR="00AF50D1">
        <w:rPr>
          <w:rFonts w:asciiTheme="minorHAnsi" w:hAnsiTheme="minorHAnsi" w:cstheme="minorHAnsi"/>
        </w:rPr>
        <w:t xml:space="preserve"> with a link to the presentation and meeting materials</w:t>
      </w:r>
      <w:r w:rsidR="007B7FE7">
        <w:rPr>
          <w:rFonts w:asciiTheme="minorHAnsi" w:hAnsiTheme="minorHAnsi" w:cstheme="minorHAnsi"/>
        </w:rPr>
        <w:t xml:space="preserve">. Breck suggested using LCBP for outreach purposes as well. </w:t>
      </w:r>
    </w:p>
    <w:sectPr w:rsidR="00235C71" w:rsidRPr="00AF50D1" w:rsidSect="0083380E">
      <w:headerReference w:type="even" r:id="rId15"/>
      <w:footerReference w:type="even" r:id="rId16"/>
      <w:footerReference w:type="default" r:id="rId17"/>
      <w:headerReference w:type="first" r:id="rId18"/>
      <w:pgSz w:w="12240" w:h="15840"/>
      <w:pgMar w:top="1440" w:right="1137"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9417" w14:textId="77777777" w:rsidR="0083380E" w:rsidRDefault="0083380E" w:rsidP="00D53D47">
      <w:pPr>
        <w:spacing w:after="0" w:line="240" w:lineRule="auto"/>
      </w:pPr>
      <w:r>
        <w:separator/>
      </w:r>
    </w:p>
  </w:endnote>
  <w:endnote w:type="continuationSeparator" w:id="0">
    <w:p w14:paraId="2923E8D5" w14:textId="77777777" w:rsidR="0083380E" w:rsidRDefault="0083380E" w:rsidP="00D53D47">
      <w:pPr>
        <w:spacing w:after="0" w:line="240" w:lineRule="auto"/>
      </w:pPr>
      <w:r>
        <w:continuationSeparator/>
      </w:r>
    </w:p>
  </w:endnote>
  <w:endnote w:type="continuationNotice" w:id="1">
    <w:p w14:paraId="074C4C4E" w14:textId="77777777" w:rsidR="0083380E" w:rsidRDefault="00833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40"/>
      <w:gridCol w:w="3340"/>
      <w:gridCol w:w="3340"/>
    </w:tblGrid>
    <w:tr w:rsidR="27D913B3" w14:paraId="4DD5529A" w14:textId="77777777" w:rsidTr="27D913B3">
      <w:trPr>
        <w:trHeight w:val="300"/>
      </w:trPr>
      <w:tc>
        <w:tcPr>
          <w:tcW w:w="3340" w:type="dxa"/>
        </w:tcPr>
        <w:p w14:paraId="3BABD860" w14:textId="22B98AAA" w:rsidR="27D913B3" w:rsidRDefault="27D913B3" w:rsidP="27D913B3">
          <w:pPr>
            <w:pStyle w:val="Header"/>
            <w:ind w:left="-115"/>
          </w:pPr>
        </w:p>
      </w:tc>
      <w:tc>
        <w:tcPr>
          <w:tcW w:w="3340" w:type="dxa"/>
        </w:tcPr>
        <w:p w14:paraId="17532027" w14:textId="19BF6951" w:rsidR="27D913B3" w:rsidRDefault="27D913B3" w:rsidP="27D913B3">
          <w:pPr>
            <w:pStyle w:val="Header"/>
            <w:jc w:val="center"/>
          </w:pPr>
        </w:p>
      </w:tc>
      <w:tc>
        <w:tcPr>
          <w:tcW w:w="3340" w:type="dxa"/>
        </w:tcPr>
        <w:p w14:paraId="1C8EF9AB" w14:textId="1BCD00B0" w:rsidR="27D913B3" w:rsidRDefault="27D913B3" w:rsidP="27D913B3">
          <w:pPr>
            <w:pStyle w:val="Header"/>
            <w:ind w:right="-115"/>
            <w:jc w:val="right"/>
          </w:pPr>
        </w:p>
      </w:tc>
    </w:tr>
  </w:tbl>
  <w:p w14:paraId="6A41ECD4" w14:textId="4843A373" w:rsidR="27D913B3" w:rsidRDefault="27D913B3" w:rsidP="27D9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40"/>
      <w:gridCol w:w="3340"/>
      <w:gridCol w:w="3340"/>
    </w:tblGrid>
    <w:tr w:rsidR="27D913B3" w14:paraId="1426E229" w14:textId="77777777" w:rsidTr="27D913B3">
      <w:trPr>
        <w:trHeight w:val="300"/>
      </w:trPr>
      <w:tc>
        <w:tcPr>
          <w:tcW w:w="3340" w:type="dxa"/>
        </w:tcPr>
        <w:p w14:paraId="3A1D6ACC" w14:textId="4AD208CA" w:rsidR="27D913B3" w:rsidRDefault="27D913B3" w:rsidP="27D913B3">
          <w:pPr>
            <w:pStyle w:val="Header"/>
            <w:ind w:left="-115"/>
          </w:pPr>
        </w:p>
      </w:tc>
      <w:tc>
        <w:tcPr>
          <w:tcW w:w="3340" w:type="dxa"/>
        </w:tcPr>
        <w:p w14:paraId="657491E1" w14:textId="7E54A389" w:rsidR="27D913B3" w:rsidRDefault="27D913B3" w:rsidP="27D913B3">
          <w:pPr>
            <w:pStyle w:val="Header"/>
            <w:jc w:val="center"/>
          </w:pPr>
        </w:p>
      </w:tc>
      <w:tc>
        <w:tcPr>
          <w:tcW w:w="3340" w:type="dxa"/>
        </w:tcPr>
        <w:p w14:paraId="0BD50177" w14:textId="70E85A6B" w:rsidR="27D913B3" w:rsidRDefault="27D913B3" w:rsidP="27D913B3">
          <w:pPr>
            <w:pStyle w:val="Header"/>
            <w:ind w:right="-115"/>
            <w:jc w:val="right"/>
          </w:pPr>
        </w:p>
      </w:tc>
    </w:tr>
  </w:tbl>
  <w:p w14:paraId="241BEE43" w14:textId="60734564" w:rsidR="27D913B3" w:rsidRDefault="27D913B3" w:rsidP="27D9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0BBF" w14:textId="77777777" w:rsidR="0083380E" w:rsidRDefault="0083380E" w:rsidP="00D53D47">
      <w:pPr>
        <w:spacing w:after="0" w:line="240" w:lineRule="auto"/>
      </w:pPr>
      <w:r>
        <w:separator/>
      </w:r>
    </w:p>
  </w:footnote>
  <w:footnote w:type="continuationSeparator" w:id="0">
    <w:p w14:paraId="2593F053" w14:textId="77777777" w:rsidR="0083380E" w:rsidRDefault="0083380E" w:rsidP="00D53D47">
      <w:pPr>
        <w:spacing w:after="0" w:line="240" w:lineRule="auto"/>
      </w:pPr>
      <w:r>
        <w:continuationSeparator/>
      </w:r>
    </w:p>
  </w:footnote>
  <w:footnote w:type="continuationNotice" w:id="1">
    <w:p w14:paraId="7C25A73D" w14:textId="77777777" w:rsidR="0083380E" w:rsidRDefault="00833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40"/>
      <w:gridCol w:w="3340"/>
      <w:gridCol w:w="3340"/>
    </w:tblGrid>
    <w:tr w:rsidR="27D913B3" w14:paraId="4205B2FD" w14:textId="77777777" w:rsidTr="27D913B3">
      <w:trPr>
        <w:trHeight w:val="300"/>
      </w:trPr>
      <w:tc>
        <w:tcPr>
          <w:tcW w:w="3340" w:type="dxa"/>
        </w:tcPr>
        <w:p w14:paraId="4F01FE72" w14:textId="2375815D" w:rsidR="27D913B3" w:rsidRDefault="27D913B3" w:rsidP="27D913B3">
          <w:pPr>
            <w:pStyle w:val="Header"/>
            <w:ind w:left="-115"/>
          </w:pPr>
        </w:p>
      </w:tc>
      <w:tc>
        <w:tcPr>
          <w:tcW w:w="3340" w:type="dxa"/>
        </w:tcPr>
        <w:p w14:paraId="701C9AB1" w14:textId="10186CD8" w:rsidR="27D913B3" w:rsidRDefault="27D913B3" w:rsidP="27D913B3">
          <w:pPr>
            <w:pStyle w:val="Header"/>
            <w:jc w:val="center"/>
          </w:pPr>
        </w:p>
      </w:tc>
      <w:tc>
        <w:tcPr>
          <w:tcW w:w="3340" w:type="dxa"/>
        </w:tcPr>
        <w:p w14:paraId="2A7C8F40" w14:textId="713D5F82" w:rsidR="27D913B3" w:rsidRDefault="27D913B3" w:rsidP="27D913B3">
          <w:pPr>
            <w:pStyle w:val="Header"/>
            <w:ind w:right="-115"/>
            <w:jc w:val="right"/>
          </w:pPr>
        </w:p>
      </w:tc>
    </w:tr>
  </w:tbl>
  <w:p w14:paraId="007CE410" w14:textId="59430F5F" w:rsidR="27D913B3" w:rsidRDefault="27D913B3" w:rsidP="27D9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8767" w14:textId="77777777" w:rsidR="001B4F5F" w:rsidRPr="009B6D78" w:rsidRDefault="001B4F5F" w:rsidP="001B4F5F">
    <w:pPr>
      <w:spacing w:before="240" w:after="4"/>
      <w:ind w:left="70" w:right="4" w:hanging="10"/>
      <w:jc w:val="center"/>
      <w:rPr>
        <w:rFonts w:ascii="Arial" w:eastAsia="Arial" w:hAnsi="Arial" w:cs="Arial"/>
        <w:b/>
        <w:color w:val="538135" w:themeColor="accent6" w:themeShade="BF"/>
        <w:sz w:val="36"/>
        <w:szCs w:val="36"/>
      </w:rPr>
    </w:pPr>
    <w:r w:rsidRPr="002F745D">
      <w:rPr>
        <w:rFonts w:ascii="Arial" w:eastAsia="Arial" w:hAnsi="Arial" w:cs="Arial"/>
        <w:b/>
        <w:noProof/>
        <w:color w:val="5B9BD5" w:themeColor="accent5"/>
        <w:sz w:val="36"/>
        <w:szCs w:val="36"/>
      </w:rPr>
      <mc:AlternateContent>
        <mc:Choice Requires="wps">
          <w:drawing>
            <wp:anchor distT="0" distB="0" distL="114300" distR="114300" simplePos="0" relativeHeight="251658240" behindDoc="0" locked="0" layoutInCell="1" allowOverlap="1" wp14:anchorId="5582C056" wp14:editId="141982EE">
              <wp:simplePos x="0" y="0"/>
              <wp:positionH relativeFrom="margin">
                <wp:align>right</wp:align>
              </wp:positionH>
              <wp:positionV relativeFrom="paragraph">
                <wp:posOffset>6350</wp:posOffset>
              </wp:positionV>
              <wp:extent cx="6337300" cy="1371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6337300" cy="1371600"/>
                      </a:xfrm>
                      <a:prstGeom prst="rect">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7249A" id="Rectangle 2" o:spid="_x0000_s1026" style="position:absolute;margin-left:447.8pt;margin-top:.5pt;width:499pt;height:10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" filled="f" strokecolor="#538135 [2409]" strokeweight="1pt">
              <v:stroke dashstyle="longDash"/>
              <w10:wrap anchorx="margin"/>
            </v:rect>
          </w:pict>
        </mc:Fallback>
      </mc:AlternateContent>
    </w:r>
    <w:r w:rsidRPr="009B6D78">
      <w:rPr>
        <w:rFonts w:ascii="Arial" w:eastAsia="Arial" w:hAnsi="Arial" w:cs="Arial"/>
        <w:b/>
        <w:color w:val="538135" w:themeColor="accent6" w:themeShade="BF"/>
        <w:sz w:val="36"/>
        <w:szCs w:val="36"/>
      </w:rPr>
      <w:t>Vermont Citizens Advisory Committee (VTCAC)</w:t>
    </w:r>
  </w:p>
  <w:p w14:paraId="0E4565CB" w14:textId="77777777" w:rsidR="001B4F5F" w:rsidRPr="009B6D78" w:rsidRDefault="001B4F5F" w:rsidP="001B4F5F">
    <w:pPr>
      <w:spacing w:after="4"/>
      <w:ind w:left="70" w:right="4" w:hanging="10"/>
      <w:jc w:val="center"/>
      <w:rPr>
        <w:rFonts w:ascii="Arial" w:eastAsia="Arial" w:hAnsi="Arial" w:cs="Arial"/>
        <w:b/>
        <w:color w:val="538135" w:themeColor="accent6" w:themeShade="BF"/>
        <w:sz w:val="36"/>
        <w:szCs w:val="36"/>
      </w:rPr>
    </w:pPr>
    <w:r w:rsidRPr="009B6D78">
      <w:rPr>
        <w:rFonts w:ascii="Arial" w:eastAsia="Arial" w:hAnsi="Arial" w:cs="Arial"/>
        <w:b/>
        <w:color w:val="538135" w:themeColor="accent6" w:themeShade="BF"/>
        <w:sz w:val="36"/>
        <w:szCs w:val="36"/>
      </w:rPr>
      <w:t xml:space="preserve"> on Lake Champlain’s Future</w:t>
    </w:r>
  </w:p>
  <w:p w14:paraId="175EDB64" w14:textId="558C92D9" w:rsidR="001B4F5F" w:rsidRDefault="00B00A51" w:rsidP="001B4F5F">
    <w:pPr>
      <w:spacing w:after="0"/>
      <w:ind w:left="70" w:hanging="10"/>
      <w:jc w:val="center"/>
      <w:rPr>
        <w:rFonts w:ascii="Arial" w:eastAsia="Arial" w:hAnsi="Arial" w:cs="Arial"/>
        <w:b/>
        <w:bCs/>
        <w:color w:val="auto"/>
      </w:rPr>
    </w:pPr>
    <w:r>
      <w:rPr>
        <w:rFonts w:ascii="Arial" w:eastAsia="Arial" w:hAnsi="Arial" w:cs="Arial"/>
        <w:b/>
        <w:bCs/>
        <w:color w:val="auto"/>
      </w:rPr>
      <w:t>March 11</w:t>
    </w:r>
    <w:r w:rsidR="00496340" w:rsidRPr="00496340">
      <w:rPr>
        <w:rFonts w:ascii="Arial" w:eastAsia="Arial" w:hAnsi="Arial" w:cs="Arial"/>
        <w:b/>
        <w:bCs/>
        <w:color w:val="auto"/>
        <w:vertAlign w:val="superscript"/>
      </w:rPr>
      <w:t>th</w:t>
    </w:r>
    <w:r w:rsidR="00496340">
      <w:rPr>
        <w:rFonts w:ascii="Arial" w:eastAsia="Arial" w:hAnsi="Arial" w:cs="Arial"/>
        <w:b/>
        <w:bCs/>
        <w:color w:val="auto"/>
      </w:rPr>
      <w:t>, 2024</w:t>
    </w:r>
  </w:p>
  <w:p w14:paraId="6C8B22FE" w14:textId="39F484D4" w:rsidR="001B4F5F" w:rsidRPr="001B4F5F" w:rsidRDefault="001B4F5F" w:rsidP="001B4F5F">
    <w:pPr>
      <w:spacing w:after="212"/>
      <w:ind w:left="70" w:hanging="10"/>
      <w:jc w:val="center"/>
      <w:rPr>
        <w:rFonts w:ascii="Arial" w:eastAsia="Arial" w:hAnsi="Arial" w:cs="Arial"/>
        <w:b/>
        <w:color w:val="auto"/>
      </w:rPr>
    </w:pPr>
    <w:r>
      <w:rPr>
        <w:rFonts w:ascii="Arial" w:eastAsia="Arial" w:hAnsi="Arial" w:cs="Arial"/>
        <w:b/>
        <w:color w:val="auto"/>
      </w:rPr>
      <w:t>5:00 – 7:00 pm</w:t>
    </w:r>
    <w:r>
      <w:rPr>
        <w:rFonts w:ascii="Arial" w:eastAsia="Arial" w:hAnsi="Arial" w:cs="Arial"/>
        <w:b/>
        <w:color w:val="auto"/>
      </w:rPr>
      <w:b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1C5"/>
    <w:multiLevelType w:val="hybridMultilevel"/>
    <w:tmpl w:val="D15AE9E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5666E1"/>
    <w:multiLevelType w:val="hybridMultilevel"/>
    <w:tmpl w:val="56F0B73C"/>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834DCD"/>
    <w:multiLevelType w:val="hybridMultilevel"/>
    <w:tmpl w:val="6EDA2FB6"/>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5B089D"/>
    <w:multiLevelType w:val="hybridMultilevel"/>
    <w:tmpl w:val="4382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03FF"/>
    <w:multiLevelType w:val="hybridMultilevel"/>
    <w:tmpl w:val="68A85FBC"/>
    <w:lvl w:ilvl="0" w:tplc="04090001">
      <w:start w:val="1"/>
      <w:numFmt w:val="bullet"/>
      <w:lvlText w:val=""/>
      <w:lvlJc w:val="left"/>
      <w:pPr>
        <w:ind w:left="720" w:hanging="360"/>
      </w:pPr>
      <w:rPr>
        <w:rFonts w:ascii="Symbol" w:hAnsi="Symbol" w:hint="default"/>
      </w:rPr>
    </w:lvl>
    <w:lvl w:ilvl="1" w:tplc="B358EAE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30221"/>
    <w:multiLevelType w:val="hybridMultilevel"/>
    <w:tmpl w:val="9D86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76804"/>
    <w:multiLevelType w:val="hybridMultilevel"/>
    <w:tmpl w:val="69C8B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C92D69"/>
    <w:multiLevelType w:val="hybridMultilevel"/>
    <w:tmpl w:val="249020FE"/>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5D1F37"/>
    <w:multiLevelType w:val="hybridMultilevel"/>
    <w:tmpl w:val="86A26330"/>
    <w:lvl w:ilvl="0" w:tplc="4F4A2A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7794D"/>
    <w:multiLevelType w:val="hybridMultilevel"/>
    <w:tmpl w:val="0E92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C1E84"/>
    <w:multiLevelType w:val="hybridMultilevel"/>
    <w:tmpl w:val="DA2A2D28"/>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72750B"/>
    <w:multiLevelType w:val="hybridMultilevel"/>
    <w:tmpl w:val="070E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72A2B"/>
    <w:multiLevelType w:val="hybridMultilevel"/>
    <w:tmpl w:val="FF608966"/>
    <w:lvl w:ilvl="0" w:tplc="2354CFF2">
      <w:start w:val="1"/>
      <w:numFmt w:val="decimal"/>
      <w:lvlText w:val="%1."/>
      <w:lvlJc w:val="left"/>
      <w:pPr>
        <w:ind w:left="360"/>
      </w:pPr>
      <w:rPr>
        <w:rFonts w:ascii="Arial" w:hAnsi="Arial" w:cs="Arial"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383CA4"/>
    <w:multiLevelType w:val="hybridMultilevel"/>
    <w:tmpl w:val="2C02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874F0"/>
    <w:multiLevelType w:val="hybridMultilevel"/>
    <w:tmpl w:val="BFA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195BA4"/>
    <w:multiLevelType w:val="hybridMultilevel"/>
    <w:tmpl w:val="E2D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401A4"/>
    <w:multiLevelType w:val="hybridMultilevel"/>
    <w:tmpl w:val="80D04BBC"/>
    <w:lvl w:ilvl="0" w:tplc="45D209BA">
      <w:start w:val="1"/>
      <w:numFmt w:val="bullet"/>
      <w:lvlText w:val=""/>
      <w:lvlJc w:val="left"/>
      <w:pPr>
        <w:ind w:left="360"/>
      </w:pPr>
      <w:rPr>
        <w:rFonts w:ascii="Symbol" w:hAnsi="Symbol" w:hint="default"/>
        <w:b w:val="0"/>
        <w:bCs w:val="0"/>
        <w:i w:val="0"/>
        <w:strike w:val="0"/>
        <w:dstrike w:val="0"/>
        <w:color w:val="000000"/>
        <w:sz w:val="22"/>
        <w:szCs w:val="22"/>
        <w:u w:val="none" w:color="000000"/>
        <w:bdr w:val="none" w:sz="0" w:space="0" w:color="auto"/>
        <w:shd w:val="clear" w:color="auto" w:fill="auto"/>
        <w:vertAlign w:val="baseline"/>
      </w:rPr>
    </w:lvl>
    <w:lvl w:ilvl="1" w:tplc="F0BE6492">
      <w:start w:val="1"/>
      <w:numFmt w:val="bullet"/>
      <w:lvlText w:val=""/>
      <w:lvlJc w:val="left"/>
      <w:pPr>
        <w:ind w:left="1080"/>
      </w:pPr>
      <w:rPr>
        <w:rFonts w:ascii="Symbol" w:hAnsi="Symbol" w:hint="default"/>
        <w:b w:val="0"/>
        <w:bCs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A2F4E9A"/>
    <w:multiLevelType w:val="hybridMultilevel"/>
    <w:tmpl w:val="7766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907F4"/>
    <w:multiLevelType w:val="hybridMultilevel"/>
    <w:tmpl w:val="FB50EFF2"/>
    <w:lvl w:ilvl="0" w:tplc="FFFFFFFF">
      <w:start w:val="1"/>
      <w:numFmt w:val="decimal"/>
      <w:lvlText w:val="%1."/>
      <w:lvlJc w:val="left"/>
      <w:pPr>
        <w:ind w:left="360"/>
      </w:pPr>
      <w:rPr>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E32F62"/>
    <w:multiLevelType w:val="hybridMultilevel"/>
    <w:tmpl w:val="1BEE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76654"/>
    <w:multiLevelType w:val="hybridMultilevel"/>
    <w:tmpl w:val="C4A0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266250">
    <w:abstractNumId w:val="12"/>
  </w:num>
  <w:num w:numId="2" w16cid:durableId="559747875">
    <w:abstractNumId w:val="4"/>
  </w:num>
  <w:num w:numId="3" w16cid:durableId="1372728046">
    <w:abstractNumId w:val="18"/>
  </w:num>
  <w:num w:numId="4" w16cid:durableId="387649370">
    <w:abstractNumId w:val="1"/>
  </w:num>
  <w:num w:numId="5" w16cid:durableId="80837370">
    <w:abstractNumId w:val="2"/>
  </w:num>
  <w:num w:numId="6" w16cid:durableId="1886673269">
    <w:abstractNumId w:val="0"/>
  </w:num>
  <w:num w:numId="7" w16cid:durableId="1155881708">
    <w:abstractNumId w:val="7"/>
  </w:num>
  <w:num w:numId="8" w16cid:durableId="1891500582">
    <w:abstractNumId w:val="10"/>
  </w:num>
  <w:num w:numId="9" w16cid:durableId="3171919">
    <w:abstractNumId w:val="5"/>
  </w:num>
  <w:num w:numId="10" w16cid:durableId="1351299587">
    <w:abstractNumId w:val="14"/>
  </w:num>
  <w:num w:numId="11" w16cid:durableId="2095517821">
    <w:abstractNumId w:val="6"/>
  </w:num>
  <w:num w:numId="12" w16cid:durableId="1194151898">
    <w:abstractNumId w:val="8"/>
  </w:num>
  <w:num w:numId="13" w16cid:durableId="1512720874">
    <w:abstractNumId w:val="17"/>
  </w:num>
  <w:num w:numId="14" w16cid:durableId="883450344">
    <w:abstractNumId w:val="15"/>
  </w:num>
  <w:num w:numId="15" w16cid:durableId="1137408469">
    <w:abstractNumId w:val="3"/>
  </w:num>
  <w:num w:numId="16" w16cid:durableId="1046951917">
    <w:abstractNumId w:val="13"/>
  </w:num>
  <w:num w:numId="17" w16cid:durableId="512383510">
    <w:abstractNumId w:val="9"/>
  </w:num>
  <w:num w:numId="18" w16cid:durableId="1535464442">
    <w:abstractNumId w:val="20"/>
  </w:num>
  <w:num w:numId="19" w16cid:durableId="562375558">
    <w:abstractNumId w:val="16"/>
  </w:num>
  <w:num w:numId="20" w16cid:durableId="1040713195">
    <w:abstractNumId w:val="11"/>
  </w:num>
  <w:num w:numId="21" w16cid:durableId="53728295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D3"/>
    <w:rsid w:val="00005DCB"/>
    <w:rsid w:val="00007F84"/>
    <w:rsid w:val="0001396B"/>
    <w:rsid w:val="00017DF5"/>
    <w:rsid w:val="000202DD"/>
    <w:rsid w:val="000221DA"/>
    <w:rsid w:val="000242F9"/>
    <w:rsid w:val="00035B1A"/>
    <w:rsid w:val="000402B4"/>
    <w:rsid w:val="000412E4"/>
    <w:rsid w:val="0004218D"/>
    <w:rsid w:val="000426A7"/>
    <w:rsid w:val="0004371A"/>
    <w:rsid w:val="0004689D"/>
    <w:rsid w:val="0004773A"/>
    <w:rsid w:val="00052097"/>
    <w:rsid w:val="00052B33"/>
    <w:rsid w:val="00056044"/>
    <w:rsid w:val="000578A1"/>
    <w:rsid w:val="00057DFD"/>
    <w:rsid w:val="00060B4A"/>
    <w:rsid w:val="0006197A"/>
    <w:rsid w:val="00062D43"/>
    <w:rsid w:val="000647B0"/>
    <w:rsid w:val="00066CF8"/>
    <w:rsid w:val="000675AB"/>
    <w:rsid w:val="00070C58"/>
    <w:rsid w:val="0007761C"/>
    <w:rsid w:val="000820AE"/>
    <w:rsid w:val="00083609"/>
    <w:rsid w:val="00087EA7"/>
    <w:rsid w:val="0009195B"/>
    <w:rsid w:val="00093BBB"/>
    <w:rsid w:val="00094FCA"/>
    <w:rsid w:val="000960F6"/>
    <w:rsid w:val="000A187C"/>
    <w:rsid w:val="000A2916"/>
    <w:rsid w:val="000A2A5D"/>
    <w:rsid w:val="000A30D2"/>
    <w:rsid w:val="000A3DE7"/>
    <w:rsid w:val="000A478C"/>
    <w:rsid w:val="000A7513"/>
    <w:rsid w:val="000B3AA9"/>
    <w:rsid w:val="000B3F7C"/>
    <w:rsid w:val="000C0895"/>
    <w:rsid w:val="000C0C25"/>
    <w:rsid w:val="000C30E6"/>
    <w:rsid w:val="000C34AA"/>
    <w:rsid w:val="000C5CC3"/>
    <w:rsid w:val="000D1E02"/>
    <w:rsid w:val="000D4A3E"/>
    <w:rsid w:val="000E36E6"/>
    <w:rsid w:val="000E4E6C"/>
    <w:rsid w:val="000E6B1E"/>
    <w:rsid w:val="000F0BDB"/>
    <w:rsid w:val="000F2002"/>
    <w:rsid w:val="000F223A"/>
    <w:rsid w:val="000F2DD4"/>
    <w:rsid w:val="000F4346"/>
    <w:rsid w:val="000F5301"/>
    <w:rsid w:val="000F5A74"/>
    <w:rsid w:val="000F6D6B"/>
    <w:rsid w:val="00104F53"/>
    <w:rsid w:val="00105116"/>
    <w:rsid w:val="00105502"/>
    <w:rsid w:val="0010723C"/>
    <w:rsid w:val="00110B13"/>
    <w:rsid w:val="00110DA0"/>
    <w:rsid w:val="00110EEA"/>
    <w:rsid w:val="00111548"/>
    <w:rsid w:val="00111899"/>
    <w:rsid w:val="00111BE4"/>
    <w:rsid w:val="00112C75"/>
    <w:rsid w:val="00112E2D"/>
    <w:rsid w:val="00113140"/>
    <w:rsid w:val="001138A6"/>
    <w:rsid w:val="00116A11"/>
    <w:rsid w:val="001233BE"/>
    <w:rsid w:val="00126B1F"/>
    <w:rsid w:val="001277FE"/>
    <w:rsid w:val="001321DC"/>
    <w:rsid w:val="0013373D"/>
    <w:rsid w:val="001339C3"/>
    <w:rsid w:val="001353F7"/>
    <w:rsid w:val="001376D3"/>
    <w:rsid w:val="00137B9C"/>
    <w:rsid w:val="00137CB8"/>
    <w:rsid w:val="00137FE9"/>
    <w:rsid w:val="00140C2D"/>
    <w:rsid w:val="00143BBB"/>
    <w:rsid w:val="001464DC"/>
    <w:rsid w:val="001512B5"/>
    <w:rsid w:val="0015175E"/>
    <w:rsid w:val="001541B9"/>
    <w:rsid w:val="00156DDE"/>
    <w:rsid w:val="001577BE"/>
    <w:rsid w:val="00160BDC"/>
    <w:rsid w:val="0016146E"/>
    <w:rsid w:val="00166E78"/>
    <w:rsid w:val="00172B5B"/>
    <w:rsid w:val="001733A6"/>
    <w:rsid w:val="001776CF"/>
    <w:rsid w:val="00181346"/>
    <w:rsid w:val="001834B0"/>
    <w:rsid w:val="001851B9"/>
    <w:rsid w:val="00187A9D"/>
    <w:rsid w:val="00187EE9"/>
    <w:rsid w:val="001920EA"/>
    <w:rsid w:val="001A07D9"/>
    <w:rsid w:val="001A3848"/>
    <w:rsid w:val="001A5BED"/>
    <w:rsid w:val="001A78A2"/>
    <w:rsid w:val="001A7AF3"/>
    <w:rsid w:val="001B0C72"/>
    <w:rsid w:val="001B3973"/>
    <w:rsid w:val="001B4F5F"/>
    <w:rsid w:val="001B5856"/>
    <w:rsid w:val="001B659B"/>
    <w:rsid w:val="001B6FDD"/>
    <w:rsid w:val="001C0EB0"/>
    <w:rsid w:val="001C1E64"/>
    <w:rsid w:val="001C3B3D"/>
    <w:rsid w:val="001C3BA6"/>
    <w:rsid w:val="001C4226"/>
    <w:rsid w:val="001C6386"/>
    <w:rsid w:val="001D089E"/>
    <w:rsid w:val="001D47C6"/>
    <w:rsid w:val="001D5EE8"/>
    <w:rsid w:val="001D6101"/>
    <w:rsid w:val="001D63F1"/>
    <w:rsid w:val="001E0271"/>
    <w:rsid w:val="001E20A0"/>
    <w:rsid w:val="001E25D3"/>
    <w:rsid w:val="001E2FBD"/>
    <w:rsid w:val="001E3EB0"/>
    <w:rsid w:val="001E4101"/>
    <w:rsid w:val="001E4285"/>
    <w:rsid w:val="001E6BCD"/>
    <w:rsid w:val="00201893"/>
    <w:rsid w:val="00201ED3"/>
    <w:rsid w:val="002041FF"/>
    <w:rsid w:val="0020634F"/>
    <w:rsid w:val="00206C54"/>
    <w:rsid w:val="002075E1"/>
    <w:rsid w:val="002100B0"/>
    <w:rsid w:val="0021024E"/>
    <w:rsid w:val="00212E96"/>
    <w:rsid w:val="00214FA8"/>
    <w:rsid w:val="00215026"/>
    <w:rsid w:val="00215354"/>
    <w:rsid w:val="00216931"/>
    <w:rsid w:val="0022064B"/>
    <w:rsid w:val="0022084D"/>
    <w:rsid w:val="00220E0F"/>
    <w:rsid w:val="00221E57"/>
    <w:rsid w:val="002232CC"/>
    <w:rsid w:val="00227D10"/>
    <w:rsid w:val="00230029"/>
    <w:rsid w:val="00231F21"/>
    <w:rsid w:val="00233313"/>
    <w:rsid w:val="00234E64"/>
    <w:rsid w:val="00235157"/>
    <w:rsid w:val="00235BB3"/>
    <w:rsid w:val="00235C71"/>
    <w:rsid w:val="002364F0"/>
    <w:rsid w:val="00237E59"/>
    <w:rsid w:val="00241338"/>
    <w:rsid w:val="00242D43"/>
    <w:rsid w:val="00244F00"/>
    <w:rsid w:val="002514B4"/>
    <w:rsid w:val="00254F3A"/>
    <w:rsid w:val="00256FDC"/>
    <w:rsid w:val="00257238"/>
    <w:rsid w:val="00257482"/>
    <w:rsid w:val="0026165E"/>
    <w:rsid w:val="00262326"/>
    <w:rsid w:val="002654A2"/>
    <w:rsid w:val="002670C5"/>
    <w:rsid w:val="00271997"/>
    <w:rsid w:val="00272493"/>
    <w:rsid w:val="00273010"/>
    <w:rsid w:val="00273BD4"/>
    <w:rsid w:val="00273C86"/>
    <w:rsid w:val="00284D80"/>
    <w:rsid w:val="002850FA"/>
    <w:rsid w:val="0028623C"/>
    <w:rsid w:val="002865D1"/>
    <w:rsid w:val="00286BDB"/>
    <w:rsid w:val="00286C6C"/>
    <w:rsid w:val="002878C0"/>
    <w:rsid w:val="002922B3"/>
    <w:rsid w:val="00292F34"/>
    <w:rsid w:val="00297EB8"/>
    <w:rsid w:val="002A6107"/>
    <w:rsid w:val="002A6D4F"/>
    <w:rsid w:val="002C1265"/>
    <w:rsid w:val="002C28DB"/>
    <w:rsid w:val="002C32F3"/>
    <w:rsid w:val="002C37BC"/>
    <w:rsid w:val="002C4A29"/>
    <w:rsid w:val="002C5F55"/>
    <w:rsid w:val="002C7770"/>
    <w:rsid w:val="002CEE29"/>
    <w:rsid w:val="002D0373"/>
    <w:rsid w:val="002D13A6"/>
    <w:rsid w:val="002D4F0F"/>
    <w:rsid w:val="002D74A6"/>
    <w:rsid w:val="002D79DE"/>
    <w:rsid w:val="002D7F18"/>
    <w:rsid w:val="002E200B"/>
    <w:rsid w:val="002E3217"/>
    <w:rsid w:val="002E468B"/>
    <w:rsid w:val="002E553C"/>
    <w:rsid w:val="002E6325"/>
    <w:rsid w:val="002F1E8E"/>
    <w:rsid w:val="002F3532"/>
    <w:rsid w:val="002F3AB9"/>
    <w:rsid w:val="002F44FC"/>
    <w:rsid w:val="002F745D"/>
    <w:rsid w:val="00300291"/>
    <w:rsid w:val="00301554"/>
    <w:rsid w:val="00302CAA"/>
    <w:rsid w:val="003043F1"/>
    <w:rsid w:val="00305347"/>
    <w:rsid w:val="00305A52"/>
    <w:rsid w:val="003076E5"/>
    <w:rsid w:val="003104C3"/>
    <w:rsid w:val="00315041"/>
    <w:rsid w:val="00332D6F"/>
    <w:rsid w:val="00333512"/>
    <w:rsid w:val="0033394B"/>
    <w:rsid w:val="00333F41"/>
    <w:rsid w:val="00343794"/>
    <w:rsid w:val="00345304"/>
    <w:rsid w:val="00351DB4"/>
    <w:rsid w:val="003543EF"/>
    <w:rsid w:val="003560A5"/>
    <w:rsid w:val="00357612"/>
    <w:rsid w:val="0036004C"/>
    <w:rsid w:val="0036066A"/>
    <w:rsid w:val="00364F3B"/>
    <w:rsid w:val="00365051"/>
    <w:rsid w:val="00374823"/>
    <w:rsid w:val="00377342"/>
    <w:rsid w:val="00380E2B"/>
    <w:rsid w:val="00381413"/>
    <w:rsid w:val="003840A6"/>
    <w:rsid w:val="00384FC1"/>
    <w:rsid w:val="0038526E"/>
    <w:rsid w:val="0039125B"/>
    <w:rsid w:val="003941B5"/>
    <w:rsid w:val="00396DD8"/>
    <w:rsid w:val="003A284C"/>
    <w:rsid w:val="003A49FD"/>
    <w:rsid w:val="003B12A7"/>
    <w:rsid w:val="003B2633"/>
    <w:rsid w:val="003B2B73"/>
    <w:rsid w:val="003B31E5"/>
    <w:rsid w:val="003C0AD3"/>
    <w:rsid w:val="003C1BE2"/>
    <w:rsid w:val="003C1BF9"/>
    <w:rsid w:val="003C49E3"/>
    <w:rsid w:val="003C5510"/>
    <w:rsid w:val="003D232B"/>
    <w:rsid w:val="003D55A3"/>
    <w:rsid w:val="003D68E2"/>
    <w:rsid w:val="003E02E8"/>
    <w:rsid w:val="003E09B7"/>
    <w:rsid w:val="003E7554"/>
    <w:rsid w:val="00400B68"/>
    <w:rsid w:val="00402936"/>
    <w:rsid w:val="00404FC6"/>
    <w:rsid w:val="00412713"/>
    <w:rsid w:val="00416117"/>
    <w:rsid w:val="00417903"/>
    <w:rsid w:val="00421A2B"/>
    <w:rsid w:val="0042607A"/>
    <w:rsid w:val="004273AB"/>
    <w:rsid w:val="00433F8D"/>
    <w:rsid w:val="0043418B"/>
    <w:rsid w:val="00441C6B"/>
    <w:rsid w:val="0044269C"/>
    <w:rsid w:val="00443A35"/>
    <w:rsid w:val="00444FED"/>
    <w:rsid w:val="00452555"/>
    <w:rsid w:val="00454EFC"/>
    <w:rsid w:val="00462BC9"/>
    <w:rsid w:val="00463433"/>
    <w:rsid w:val="00463634"/>
    <w:rsid w:val="00464D72"/>
    <w:rsid w:val="00465229"/>
    <w:rsid w:val="00465464"/>
    <w:rsid w:val="0047077C"/>
    <w:rsid w:val="00473702"/>
    <w:rsid w:val="00474783"/>
    <w:rsid w:val="004756DF"/>
    <w:rsid w:val="00483E18"/>
    <w:rsid w:val="004842CB"/>
    <w:rsid w:val="0049139B"/>
    <w:rsid w:val="00491944"/>
    <w:rsid w:val="0049217A"/>
    <w:rsid w:val="00496340"/>
    <w:rsid w:val="004971C7"/>
    <w:rsid w:val="004A1105"/>
    <w:rsid w:val="004A2635"/>
    <w:rsid w:val="004A3536"/>
    <w:rsid w:val="004A3F92"/>
    <w:rsid w:val="004A4CD4"/>
    <w:rsid w:val="004B071A"/>
    <w:rsid w:val="004B1A81"/>
    <w:rsid w:val="004B3289"/>
    <w:rsid w:val="004B35CF"/>
    <w:rsid w:val="004C53C5"/>
    <w:rsid w:val="004D1769"/>
    <w:rsid w:val="004D2648"/>
    <w:rsid w:val="004E2193"/>
    <w:rsid w:val="004E244E"/>
    <w:rsid w:val="004E4026"/>
    <w:rsid w:val="004E4CD5"/>
    <w:rsid w:val="004E56C2"/>
    <w:rsid w:val="004F045D"/>
    <w:rsid w:val="004F1DDD"/>
    <w:rsid w:val="004F2BA5"/>
    <w:rsid w:val="004F3F91"/>
    <w:rsid w:val="004F46DA"/>
    <w:rsid w:val="004F57C8"/>
    <w:rsid w:val="004F6254"/>
    <w:rsid w:val="00500D16"/>
    <w:rsid w:val="005015D5"/>
    <w:rsid w:val="00503A19"/>
    <w:rsid w:val="005122C0"/>
    <w:rsid w:val="005164DE"/>
    <w:rsid w:val="005166CF"/>
    <w:rsid w:val="005174E2"/>
    <w:rsid w:val="005215BA"/>
    <w:rsid w:val="00521EC5"/>
    <w:rsid w:val="00523EDC"/>
    <w:rsid w:val="00524355"/>
    <w:rsid w:val="00532FC4"/>
    <w:rsid w:val="0053425D"/>
    <w:rsid w:val="005435CD"/>
    <w:rsid w:val="00543A81"/>
    <w:rsid w:val="005445CC"/>
    <w:rsid w:val="00545088"/>
    <w:rsid w:val="005456FA"/>
    <w:rsid w:val="005459EA"/>
    <w:rsid w:val="00553B51"/>
    <w:rsid w:val="00555AE8"/>
    <w:rsid w:val="00556660"/>
    <w:rsid w:val="0055668F"/>
    <w:rsid w:val="00560B17"/>
    <w:rsid w:val="00566E68"/>
    <w:rsid w:val="00572B91"/>
    <w:rsid w:val="005735D5"/>
    <w:rsid w:val="00574AA8"/>
    <w:rsid w:val="005769A2"/>
    <w:rsid w:val="00577452"/>
    <w:rsid w:val="005801B6"/>
    <w:rsid w:val="0058077D"/>
    <w:rsid w:val="00580A48"/>
    <w:rsid w:val="005823AD"/>
    <w:rsid w:val="0058433B"/>
    <w:rsid w:val="00584D7B"/>
    <w:rsid w:val="00592C45"/>
    <w:rsid w:val="005A0B54"/>
    <w:rsid w:val="005B025C"/>
    <w:rsid w:val="005B0B92"/>
    <w:rsid w:val="005B0F04"/>
    <w:rsid w:val="005B2C67"/>
    <w:rsid w:val="005B48C0"/>
    <w:rsid w:val="005B6542"/>
    <w:rsid w:val="005C571F"/>
    <w:rsid w:val="005D0A2C"/>
    <w:rsid w:val="005D2F5E"/>
    <w:rsid w:val="005D38E3"/>
    <w:rsid w:val="005D3D1D"/>
    <w:rsid w:val="005D545C"/>
    <w:rsid w:val="005D65B6"/>
    <w:rsid w:val="005D6EE6"/>
    <w:rsid w:val="005E0AFE"/>
    <w:rsid w:val="005E17FF"/>
    <w:rsid w:val="005E2BF0"/>
    <w:rsid w:val="005E54B6"/>
    <w:rsid w:val="005E5705"/>
    <w:rsid w:val="005E6360"/>
    <w:rsid w:val="005E7226"/>
    <w:rsid w:val="005F1194"/>
    <w:rsid w:val="005F44A7"/>
    <w:rsid w:val="005F5430"/>
    <w:rsid w:val="00600B6F"/>
    <w:rsid w:val="00600E5A"/>
    <w:rsid w:val="006033EB"/>
    <w:rsid w:val="00605EEB"/>
    <w:rsid w:val="00606F46"/>
    <w:rsid w:val="00607266"/>
    <w:rsid w:val="00607DB9"/>
    <w:rsid w:val="006112A5"/>
    <w:rsid w:val="00613DF9"/>
    <w:rsid w:val="00614398"/>
    <w:rsid w:val="0061493F"/>
    <w:rsid w:val="0061549D"/>
    <w:rsid w:val="006225E7"/>
    <w:rsid w:val="00622F5E"/>
    <w:rsid w:val="00623327"/>
    <w:rsid w:val="00623697"/>
    <w:rsid w:val="00623B3C"/>
    <w:rsid w:val="00627BF9"/>
    <w:rsid w:val="00632EE1"/>
    <w:rsid w:val="006340DE"/>
    <w:rsid w:val="00640F81"/>
    <w:rsid w:val="00641D8C"/>
    <w:rsid w:val="00643B1D"/>
    <w:rsid w:val="00644A80"/>
    <w:rsid w:val="006551BA"/>
    <w:rsid w:val="00656148"/>
    <w:rsid w:val="00665111"/>
    <w:rsid w:val="006728F9"/>
    <w:rsid w:val="00673ED9"/>
    <w:rsid w:val="0068185C"/>
    <w:rsid w:val="006839FE"/>
    <w:rsid w:val="00685B8E"/>
    <w:rsid w:val="00690ACE"/>
    <w:rsid w:val="00692DA0"/>
    <w:rsid w:val="00694855"/>
    <w:rsid w:val="0069765E"/>
    <w:rsid w:val="00697D03"/>
    <w:rsid w:val="006A3BE6"/>
    <w:rsid w:val="006A57ED"/>
    <w:rsid w:val="006B049A"/>
    <w:rsid w:val="006B7316"/>
    <w:rsid w:val="006B7479"/>
    <w:rsid w:val="006C25CA"/>
    <w:rsid w:val="006C764D"/>
    <w:rsid w:val="006D0A65"/>
    <w:rsid w:val="006D312E"/>
    <w:rsid w:val="006D6137"/>
    <w:rsid w:val="006D623F"/>
    <w:rsid w:val="006E0405"/>
    <w:rsid w:val="006E6C53"/>
    <w:rsid w:val="006F3702"/>
    <w:rsid w:val="006F40F6"/>
    <w:rsid w:val="006F6232"/>
    <w:rsid w:val="006F63CD"/>
    <w:rsid w:val="007000DA"/>
    <w:rsid w:val="007005AC"/>
    <w:rsid w:val="00701B5F"/>
    <w:rsid w:val="00703C74"/>
    <w:rsid w:val="00706054"/>
    <w:rsid w:val="007068E9"/>
    <w:rsid w:val="00711EC0"/>
    <w:rsid w:val="0071374E"/>
    <w:rsid w:val="00713D1E"/>
    <w:rsid w:val="007163A0"/>
    <w:rsid w:val="00724E22"/>
    <w:rsid w:val="007263F3"/>
    <w:rsid w:val="00726E39"/>
    <w:rsid w:val="00727543"/>
    <w:rsid w:val="00727985"/>
    <w:rsid w:val="00730B3E"/>
    <w:rsid w:val="00732A0A"/>
    <w:rsid w:val="00733844"/>
    <w:rsid w:val="0073729A"/>
    <w:rsid w:val="00737D96"/>
    <w:rsid w:val="00742172"/>
    <w:rsid w:val="00742860"/>
    <w:rsid w:val="007435FB"/>
    <w:rsid w:val="00743F94"/>
    <w:rsid w:val="00744B12"/>
    <w:rsid w:val="00746FFA"/>
    <w:rsid w:val="007470C7"/>
    <w:rsid w:val="00747FC0"/>
    <w:rsid w:val="0075066E"/>
    <w:rsid w:val="007507AF"/>
    <w:rsid w:val="00750E81"/>
    <w:rsid w:val="00752012"/>
    <w:rsid w:val="00752A8C"/>
    <w:rsid w:val="00754E63"/>
    <w:rsid w:val="00755093"/>
    <w:rsid w:val="00760D9F"/>
    <w:rsid w:val="007621A8"/>
    <w:rsid w:val="00766C2A"/>
    <w:rsid w:val="00770DD9"/>
    <w:rsid w:val="007764AC"/>
    <w:rsid w:val="00776CC2"/>
    <w:rsid w:val="00776F88"/>
    <w:rsid w:val="00780138"/>
    <w:rsid w:val="00781364"/>
    <w:rsid w:val="007814F5"/>
    <w:rsid w:val="007856D9"/>
    <w:rsid w:val="00787C1C"/>
    <w:rsid w:val="00787E3E"/>
    <w:rsid w:val="00790706"/>
    <w:rsid w:val="00793455"/>
    <w:rsid w:val="00797713"/>
    <w:rsid w:val="007A094B"/>
    <w:rsid w:val="007A2279"/>
    <w:rsid w:val="007A2496"/>
    <w:rsid w:val="007A3377"/>
    <w:rsid w:val="007A6AD6"/>
    <w:rsid w:val="007A6F05"/>
    <w:rsid w:val="007B0E2C"/>
    <w:rsid w:val="007B340C"/>
    <w:rsid w:val="007B6518"/>
    <w:rsid w:val="007B7FE7"/>
    <w:rsid w:val="007C286B"/>
    <w:rsid w:val="007C2F87"/>
    <w:rsid w:val="007C3BF5"/>
    <w:rsid w:val="007C7C53"/>
    <w:rsid w:val="007D0B4B"/>
    <w:rsid w:val="007D5677"/>
    <w:rsid w:val="007D6847"/>
    <w:rsid w:val="007E0314"/>
    <w:rsid w:val="007E225B"/>
    <w:rsid w:val="007E3941"/>
    <w:rsid w:val="007E4B6D"/>
    <w:rsid w:val="007E4CB6"/>
    <w:rsid w:val="007E59CF"/>
    <w:rsid w:val="007E6CBF"/>
    <w:rsid w:val="007F1779"/>
    <w:rsid w:val="007F3DA7"/>
    <w:rsid w:val="007F7B09"/>
    <w:rsid w:val="008018A3"/>
    <w:rsid w:val="008027CB"/>
    <w:rsid w:val="008079B0"/>
    <w:rsid w:val="008115BC"/>
    <w:rsid w:val="00811682"/>
    <w:rsid w:val="008135AF"/>
    <w:rsid w:val="008138D4"/>
    <w:rsid w:val="00813D58"/>
    <w:rsid w:val="00815937"/>
    <w:rsid w:val="008167BE"/>
    <w:rsid w:val="0081688E"/>
    <w:rsid w:val="00820A5F"/>
    <w:rsid w:val="0082305E"/>
    <w:rsid w:val="00824EFD"/>
    <w:rsid w:val="008267E1"/>
    <w:rsid w:val="00831D4C"/>
    <w:rsid w:val="0083380E"/>
    <w:rsid w:val="00834426"/>
    <w:rsid w:val="008367A6"/>
    <w:rsid w:val="00837E5E"/>
    <w:rsid w:val="00840724"/>
    <w:rsid w:val="008417E7"/>
    <w:rsid w:val="008448F1"/>
    <w:rsid w:val="008449E8"/>
    <w:rsid w:val="008460C5"/>
    <w:rsid w:val="008478CF"/>
    <w:rsid w:val="00851E4B"/>
    <w:rsid w:val="00852845"/>
    <w:rsid w:val="008538E9"/>
    <w:rsid w:val="008544E9"/>
    <w:rsid w:val="00856F53"/>
    <w:rsid w:val="00863488"/>
    <w:rsid w:val="00863AFE"/>
    <w:rsid w:val="008640A7"/>
    <w:rsid w:val="0086519B"/>
    <w:rsid w:val="00867746"/>
    <w:rsid w:val="00872B43"/>
    <w:rsid w:val="008730B8"/>
    <w:rsid w:val="008777E3"/>
    <w:rsid w:val="008818BA"/>
    <w:rsid w:val="00882E6F"/>
    <w:rsid w:val="00883908"/>
    <w:rsid w:val="00884FED"/>
    <w:rsid w:val="0088769E"/>
    <w:rsid w:val="00896BF2"/>
    <w:rsid w:val="008A20CE"/>
    <w:rsid w:val="008A2CE1"/>
    <w:rsid w:val="008A7DF0"/>
    <w:rsid w:val="008B0B29"/>
    <w:rsid w:val="008B6807"/>
    <w:rsid w:val="008B6A0E"/>
    <w:rsid w:val="008B6BD3"/>
    <w:rsid w:val="008B6F92"/>
    <w:rsid w:val="008B7A64"/>
    <w:rsid w:val="008C44FF"/>
    <w:rsid w:val="008C567D"/>
    <w:rsid w:val="008C792C"/>
    <w:rsid w:val="008D17E2"/>
    <w:rsid w:val="008E19A6"/>
    <w:rsid w:val="008E19EB"/>
    <w:rsid w:val="008E2055"/>
    <w:rsid w:val="008E6876"/>
    <w:rsid w:val="008F046B"/>
    <w:rsid w:val="008F0EA6"/>
    <w:rsid w:val="008F2067"/>
    <w:rsid w:val="008F2CA5"/>
    <w:rsid w:val="008F4011"/>
    <w:rsid w:val="008F5804"/>
    <w:rsid w:val="008F62BA"/>
    <w:rsid w:val="00915772"/>
    <w:rsid w:val="00916CA0"/>
    <w:rsid w:val="00923DA9"/>
    <w:rsid w:val="00927FDC"/>
    <w:rsid w:val="00930FC2"/>
    <w:rsid w:val="009318D3"/>
    <w:rsid w:val="009333F1"/>
    <w:rsid w:val="00933CB4"/>
    <w:rsid w:val="00943665"/>
    <w:rsid w:val="00943AD7"/>
    <w:rsid w:val="009522DE"/>
    <w:rsid w:val="009549E3"/>
    <w:rsid w:val="00957EE2"/>
    <w:rsid w:val="00960261"/>
    <w:rsid w:val="009617BB"/>
    <w:rsid w:val="009619DF"/>
    <w:rsid w:val="0096488C"/>
    <w:rsid w:val="00970FA9"/>
    <w:rsid w:val="00972AA2"/>
    <w:rsid w:val="00973AFB"/>
    <w:rsid w:val="009756A8"/>
    <w:rsid w:val="009772B4"/>
    <w:rsid w:val="00977576"/>
    <w:rsid w:val="00981928"/>
    <w:rsid w:val="0098469C"/>
    <w:rsid w:val="00985FD3"/>
    <w:rsid w:val="0098683F"/>
    <w:rsid w:val="00986AF6"/>
    <w:rsid w:val="00987731"/>
    <w:rsid w:val="009913DE"/>
    <w:rsid w:val="00992AA7"/>
    <w:rsid w:val="009941F0"/>
    <w:rsid w:val="00995775"/>
    <w:rsid w:val="009957D6"/>
    <w:rsid w:val="00997CC2"/>
    <w:rsid w:val="009A2390"/>
    <w:rsid w:val="009A3BFE"/>
    <w:rsid w:val="009A67E7"/>
    <w:rsid w:val="009A6D18"/>
    <w:rsid w:val="009B01F4"/>
    <w:rsid w:val="009B04B3"/>
    <w:rsid w:val="009B3FA7"/>
    <w:rsid w:val="009B4D78"/>
    <w:rsid w:val="009B6D78"/>
    <w:rsid w:val="009B7C0F"/>
    <w:rsid w:val="009C32AD"/>
    <w:rsid w:val="009C3AE7"/>
    <w:rsid w:val="009C710A"/>
    <w:rsid w:val="009D1295"/>
    <w:rsid w:val="009D2906"/>
    <w:rsid w:val="009D4C92"/>
    <w:rsid w:val="009E2F09"/>
    <w:rsid w:val="009E7E41"/>
    <w:rsid w:val="009F3E60"/>
    <w:rsid w:val="009F6D86"/>
    <w:rsid w:val="00A00273"/>
    <w:rsid w:val="00A00746"/>
    <w:rsid w:val="00A02425"/>
    <w:rsid w:val="00A03803"/>
    <w:rsid w:val="00A058F2"/>
    <w:rsid w:val="00A11475"/>
    <w:rsid w:val="00A11EE6"/>
    <w:rsid w:val="00A13B1B"/>
    <w:rsid w:val="00A15A3B"/>
    <w:rsid w:val="00A24546"/>
    <w:rsid w:val="00A257C1"/>
    <w:rsid w:val="00A25839"/>
    <w:rsid w:val="00A25AB1"/>
    <w:rsid w:val="00A304AA"/>
    <w:rsid w:val="00A41147"/>
    <w:rsid w:val="00A42E0C"/>
    <w:rsid w:val="00A42F50"/>
    <w:rsid w:val="00A43707"/>
    <w:rsid w:val="00A4406E"/>
    <w:rsid w:val="00A442C5"/>
    <w:rsid w:val="00A44A99"/>
    <w:rsid w:val="00A47984"/>
    <w:rsid w:val="00A47B44"/>
    <w:rsid w:val="00A5063E"/>
    <w:rsid w:val="00A51479"/>
    <w:rsid w:val="00A5258C"/>
    <w:rsid w:val="00A56401"/>
    <w:rsid w:val="00A57DDC"/>
    <w:rsid w:val="00A614F2"/>
    <w:rsid w:val="00A61A2E"/>
    <w:rsid w:val="00A61BC9"/>
    <w:rsid w:val="00A61BD4"/>
    <w:rsid w:val="00A62081"/>
    <w:rsid w:val="00A62418"/>
    <w:rsid w:val="00A63E11"/>
    <w:rsid w:val="00A66D92"/>
    <w:rsid w:val="00A7061D"/>
    <w:rsid w:val="00A71EAC"/>
    <w:rsid w:val="00A76B7B"/>
    <w:rsid w:val="00A80D0F"/>
    <w:rsid w:val="00A816F7"/>
    <w:rsid w:val="00A8190F"/>
    <w:rsid w:val="00A875E5"/>
    <w:rsid w:val="00A9281D"/>
    <w:rsid w:val="00A93FE8"/>
    <w:rsid w:val="00A97C41"/>
    <w:rsid w:val="00A97CD6"/>
    <w:rsid w:val="00AA14C1"/>
    <w:rsid w:val="00AA2300"/>
    <w:rsid w:val="00AA5EAD"/>
    <w:rsid w:val="00AA639B"/>
    <w:rsid w:val="00AB0830"/>
    <w:rsid w:val="00AC0679"/>
    <w:rsid w:val="00AC6EB0"/>
    <w:rsid w:val="00AD37C3"/>
    <w:rsid w:val="00AD651B"/>
    <w:rsid w:val="00AE0C16"/>
    <w:rsid w:val="00AE2C62"/>
    <w:rsid w:val="00AE2F63"/>
    <w:rsid w:val="00AE337A"/>
    <w:rsid w:val="00AF3805"/>
    <w:rsid w:val="00AF4982"/>
    <w:rsid w:val="00AF50D1"/>
    <w:rsid w:val="00AF51B6"/>
    <w:rsid w:val="00AF521D"/>
    <w:rsid w:val="00B00A51"/>
    <w:rsid w:val="00B00A85"/>
    <w:rsid w:val="00B02D00"/>
    <w:rsid w:val="00B05C1A"/>
    <w:rsid w:val="00B07B4D"/>
    <w:rsid w:val="00B23AF8"/>
    <w:rsid w:val="00B23CEE"/>
    <w:rsid w:val="00B35F15"/>
    <w:rsid w:val="00B43299"/>
    <w:rsid w:val="00B438DD"/>
    <w:rsid w:val="00B4552C"/>
    <w:rsid w:val="00B556F2"/>
    <w:rsid w:val="00B55DCC"/>
    <w:rsid w:val="00B56897"/>
    <w:rsid w:val="00B57641"/>
    <w:rsid w:val="00B622D9"/>
    <w:rsid w:val="00B622EA"/>
    <w:rsid w:val="00B62AF0"/>
    <w:rsid w:val="00B62C19"/>
    <w:rsid w:val="00B643B4"/>
    <w:rsid w:val="00B71B98"/>
    <w:rsid w:val="00B80020"/>
    <w:rsid w:val="00B81314"/>
    <w:rsid w:val="00B8379C"/>
    <w:rsid w:val="00B837DB"/>
    <w:rsid w:val="00B83C18"/>
    <w:rsid w:val="00B8442F"/>
    <w:rsid w:val="00B86FA0"/>
    <w:rsid w:val="00B90167"/>
    <w:rsid w:val="00B917C6"/>
    <w:rsid w:val="00B947BD"/>
    <w:rsid w:val="00B96774"/>
    <w:rsid w:val="00B96A51"/>
    <w:rsid w:val="00B96C73"/>
    <w:rsid w:val="00B9722F"/>
    <w:rsid w:val="00BA284D"/>
    <w:rsid w:val="00BA5858"/>
    <w:rsid w:val="00BB05DA"/>
    <w:rsid w:val="00BB127F"/>
    <w:rsid w:val="00BB2969"/>
    <w:rsid w:val="00BB3561"/>
    <w:rsid w:val="00BB3BDD"/>
    <w:rsid w:val="00BB6410"/>
    <w:rsid w:val="00BB7222"/>
    <w:rsid w:val="00BB799C"/>
    <w:rsid w:val="00BC0C3D"/>
    <w:rsid w:val="00BC1263"/>
    <w:rsid w:val="00BC17D3"/>
    <w:rsid w:val="00BC2964"/>
    <w:rsid w:val="00BC2985"/>
    <w:rsid w:val="00BC3CDF"/>
    <w:rsid w:val="00BC3E1B"/>
    <w:rsid w:val="00BC55C8"/>
    <w:rsid w:val="00BC5647"/>
    <w:rsid w:val="00BC5C6B"/>
    <w:rsid w:val="00BC77F0"/>
    <w:rsid w:val="00BD0466"/>
    <w:rsid w:val="00BD1E1C"/>
    <w:rsid w:val="00BD31D5"/>
    <w:rsid w:val="00BD3373"/>
    <w:rsid w:val="00BD5BB2"/>
    <w:rsid w:val="00BD5E34"/>
    <w:rsid w:val="00BD7754"/>
    <w:rsid w:val="00BE1612"/>
    <w:rsid w:val="00BE3EB5"/>
    <w:rsid w:val="00BE4A2C"/>
    <w:rsid w:val="00BE4AC7"/>
    <w:rsid w:val="00BF0170"/>
    <w:rsid w:val="00BF1610"/>
    <w:rsid w:val="00BF288E"/>
    <w:rsid w:val="00BF2F83"/>
    <w:rsid w:val="00BF2FC6"/>
    <w:rsid w:val="00BF4136"/>
    <w:rsid w:val="00BF4186"/>
    <w:rsid w:val="00BF4994"/>
    <w:rsid w:val="00BF642B"/>
    <w:rsid w:val="00BF6B02"/>
    <w:rsid w:val="00BF6CEE"/>
    <w:rsid w:val="00BF7F34"/>
    <w:rsid w:val="00C05438"/>
    <w:rsid w:val="00C127F1"/>
    <w:rsid w:val="00C16656"/>
    <w:rsid w:val="00C20F16"/>
    <w:rsid w:val="00C21331"/>
    <w:rsid w:val="00C230E9"/>
    <w:rsid w:val="00C26D55"/>
    <w:rsid w:val="00C310FE"/>
    <w:rsid w:val="00C31DE7"/>
    <w:rsid w:val="00C3365D"/>
    <w:rsid w:val="00C33B6A"/>
    <w:rsid w:val="00C347B2"/>
    <w:rsid w:val="00C37B2B"/>
    <w:rsid w:val="00C40BA8"/>
    <w:rsid w:val="00C40DD8"/>
    <w:rsid w:val="00C413C7"/>
    <w:rsid w:val="00C45453"/>
    <w:rsid w:val="00C4701B"/>
    <w:rsid w:val="00C51232"/>
    <w:rsid w:val="00C52B23"/>
    <w:rsid w:val="00C53272"/>
    <w:rsid w:val="00C5404B"/>
    <w:rsid w:val="00C546AA"/>
    <w:rsid w:val="00C56E0D"/>
    <w:rsid w:val="00C5768F"/>
    <w:rsid w:val="00C633C5"/>
    <w:rsid w:val="00C63AA0"/>
    <w:rsid w:val="00C644F7"/>
    <w:rsid w:val="00C713B9"/>
    <w:rsid w:val="00C8092E"/>
    <w:rsid w:val="00C81C22"/>
    <w:rsid w:val="00C82EED"/>
    <w:rsid w:val="00C85BA9"/>
    <w:rsid w:val="00C8626F"/>
    <w:rsid w:val="00C950FC"/>
    <w:rsid w:val="00CA5786"/>
    <w:rsid w:val="00CA594D"/>
    <w:rsid w:val="00CA68A3"/>
    <w:rsid w:val="00CB0C04"/>
    <w:rsid w:val="00CB2688"/>
    <w:rsid w:val="00CB2DE6"/>
    <w:rsid w:val="00CB4A3F"/>
    <w:rsid w:val="00CB628D"/>
    <w:rsid w:val="00CC0E23"/>
    <w:rsid w:val="00CC0EB8"/>
    <w:rsid w:val="00CC1AB7"/>
    <w:rsid w:val="00CC33D2"/>
    <w:rsid w:val="00CC4BC0"/>
    <w:rsid w:val="00CD0EC8"/>
    <w:rsid w:val="00CD2001"/>
    <w:rsid w:val="00CD676B"/>
    <w:rsid w:val="00CE0BAB"/>
    <w:rsid w:val="00CE1046"/>
    <w:rsid w:val="00CE10A0"/>
    <w:rsid w:val="00CE1A44"/>
    <w:rsid w:val="00CE25E5"/>
    <w:rsid w:val="00CE34DA"/>
    <w:rsid w:val="00CE4020"/>
    <w:rsid w:val="00CE4AEC"/>
    <w:rsid w:val="00CE4EB0"/>
    <w:rsid w:val="00CE7CF0"/>
    <w:rsid w:val="00CF0B3D"/>
    <w:rsid w:val="00CF1FF6"/>
    <w:rsid w:val="00CF716D"/>
    <w:rsid w:val="00D00354"/>
    <w:rsid w:val="00D11373"/>
    <w:rsid w:val="00D14B58"/>
    <w:rsid w:val="00D15B7D"/>
    <w:rsid w:val="00D16671"/>
    <w:rsid w:val="00D17754"/>
    <w:rsid w:val="00D1781D"/>
    <w:rsid w:val="00D20E9B"/>
    <w:rsid w:val="00D22AE7"/>
    <w:rsid w:val="00D26F1D"/>
    <w:rsid w:val="00D27894"/>
    <w:rsid w:val="00D33A81"/>
    <w:rsid w:val="00D3731B"/>
    <w:rsid w:val="00D424F5"/>
    <w:rsid w:val="00D474EE"/>
    <w:rsid w:val="00D50FF4"/>
    <w:rsid w:val="00D52A29"/>
    <w:rsid w:val="00D52EDE"/>
    <w:rsid w:val="00D53D47"/>
    <w:rsid w:val="00D53E3D"/>
    <w:rsid w:val="00D55DF7"/>
    <w:rsid w:val="00D66AE1"/>
    <w:rsid w:val="00D66DB5"/>
    <w:rsid w:val="00D67394"/>
    <w:rsid w:val="00D73091"/>
    <w:rsid w:val="00D73CEF"/>
    <w:rsid w:val="00D7579B"/>
    <w:rsid w:val="00D77558"/>
    <w:rsid w:val="00D85631"/>
    <w:rsid w:val="00D857AF"/>
    <w:rsid w:val="00D8632C"/>
    <w:rsid w:val="00D86C8B"/>
    <w:rsid w:val="00D95BA8"/>
    <w:rsid w:val="00DA0778"/>
    <w:rsid w:val="00DA1B79"/>
    <w:rsid w:val="00DA4560"/>
    <w:rsid w:val="00DA5027"/>
    <w:rsid w:val="00DA6F45"/>
    <w:rsid w:val="00DA7101"/>
    <w:rsid w:val="00DA756E"/>
    <w:rsid w:val="00DA7D49"/>
    <w:rsid w:val="00DB046C"/>
    <w:rsid w:val="00DB15B6"/>
    <w:rsid w:val="00DB7AD1"/>
    <w:rsid w:val="00DC35AF"/>
    <w:rsid w:val="00DC36CD"/>
    <w:rsid w:val="00DC4583"/>
    <w:rsid w:val="00DD3D49"/>
    <w:rsid w:val="00DD5A56"/>
    <w:rsid w:val="00DD7D66"/>
    <w:rsid w:val="00DE08EB"/>
    <w:rsid w:val="00DE30D5"/>
    <w:rsid w:val="00DE7D3C"/>
    <w:rsid w:val="00DF1516"/>
    <w:rsid w:val="00DF3424"/>
    <w:rsid w:val="00DF5E9F"/>
    <w:rsid w:val="00DF6895"/>
    <w:rsid w:val="00DF69B3"/>
    <w:rsid w:val="00DF7985"/>
    <w:rsid w:val="00E014F2"/>
    <w:rsid w:val="00E06A3D"/>
    <w:rsid w:val="00E126F6"/>
    <w:rsid w:val="00E137E1"/>
    <w:rsid w:val="00E13C38"/>
    <w:rsid w:val="00E14769"/>
    <w:rsid w:val="00E20F6B"/>
    <w:rsid w:val="00E214F8"/>
    <w:rsid w:val="00E228F9"/>
    <w:rsid w:val="00E2412A"/>
    <w:rsid w:val="00E34F00"/>
    <w:rsid w:val="00E40F99"/>
    <w:rsid w:val="00E41245"/>
    <w:rsid w:val="00E44252"/>
    <w:rsid w:val="00E446A3"/>
    <w:rsid w:val="00E45848"/>
    <w:rsid w:val="00E50F9C"/>
    <w:rsid w:val="00E52647"/>
    <w:rsid w:val="00E53E2C"/>
    <w:rsid w:val="00E550D6"/>
    <w:rsid w:val="00E56681"/>
    <w:rsid w:val="00E569E9"/>
    <w:rsid w:val="00E60F94"/>
    <w:rsid w:val="00E6682D"/>
    <w:rsid w:val="00E70295"/>
    <w:rsid w:val="00E72BBB"/>
    <w:rsid w:val="00E73617"/>
    <w:rsid w:val="00E73E6F"/>
    <w:rsid w:val="00E77039"/>
    <w:rsid w:val="00E82360"/>
    <w:rsid w:val="00E8300D"/>
    <w:rsid w:val="00E8352A"/>
    <w:rsid w:val="00E84718"/>
    <w:rsid w:val="00E90072"/>
    <w:rsid w:val="00E90C01"/>
    <w:rsid w:val="00E91236"/>
    <w:rsid w:val="00E92FD9"/>
    <w:rsid w:val="00E949FE"/>
    <w:rsid w:val="00E94A2E"/>
    <w:rsid w:val="00E954B9"/>
    <w:rsid w:val="00E9607B"/>
    <w:rsid w:val="00E9680E"/>
    <w:rsid w:val="00EA24CB"/>
    <w:rsid w:val="00EA4366"/>
    <w:rsid w:val="00EA6974"/>
    <w:rsid w:val="00EA74F6"/>
    <w:rsid w:val="00EB1198"/>
    <w:rsid w:val="00EC1155"/>
    <w:rsid w:val="00EC1287"/>
    <w:rsid w:val="00EC2E3E"/>
    <w:rsid w:val="00EC2E7A"/>
    <w:rsid w:val="00EC3E99"/>
    <w:rsid w:val="00EC42DC"/>
    <w:rsid w:val="00EC4EEC"/>
    <w:rsid w:val="00EC6556"/>
    <w:rsid w:val="00EC7905"/>
    <w:rsid w:val="00ED1B45"/>
    <w:rsid w:val="00ED4C28"/>
    <w:rsid w:val="00ED6D40"/>
    <w:rsid w:val="00EE04CE"/>
    <w:rsid w:val="00EE0D2D"/>
    <w:rsid w:val="00EE4931"/>
    <w:rsid w:val="00EF0797"/>
    <w:rsid w:val="00EF0991"/>
    <w:rsid w:val="00EF0A0C"/>
    <w:rsid w:val="00EF14E6"/>
    <w:rsid w:val="00EF25CC"/>
    <w:rsid w:val="00EF7024"/>
    <w:rsid w:val="00EF775E"/>
    <w:rsid w:val="00F00811"/>
    <w:rsid w:val="00F0182A"/>
    <w:rsid w:val="00F06168"/>
    <w:rsid w:val="00F0740C"/>
    <w:rsid w:val="00F07964"/>
    <w:rsid w:val="00F079EF"/>
    <w:rsid w:val="00F10091"/>
    <w:rsid w:val="00F104AD"/>
    <w:rsid w:val="00F10D3A"/>
    <w:rsid w:val="00F150BA"/>
    <w:rsid w:val="00F15100"/>
    <w:rsid w:val="00F164DD"/>
    <w:rsid w:val="00F16ACE"/>
    <w:rsid w:val="00F20D8B"/>
    <w:rsid w:val="00F22A22"/>
    <w:rsid w:val="00F23882"/>
    <w:rsid w:val="00F24833"/>
    <w:rsid w:val="00F25C25"/>
    <w:rsid w:val="00F27EE4"/>
    <w:rsid w:val="00F3188D"/>
    <w:rsid w:val="00F3403A"/>
    <w:rsid w:val="00F35A8A"/>
    <w:rsid w:val="00F3689C"/>
    <w:rsid w:val="00F36C2F"/>
    <w:rsid w:val="00F40731"/>
    <w:rsid w:val="00F413CA"/>
    <w:rsid w:val="00F42B72"/>
    <w:rsid w:val="00F43B1B"/>
    <w:rsid w:val="00F43E8D"/>
    <w:rsid w:val="00F44900"/>
    <w:rsid w:val="00F458EA"/>
    <w:rsid w:val="00F45C8D"/>
    <w:rsid w:val="00F52959"/>
    <w:rsid w:val="00F53996"/>
    <w:rsid w:val="00F54D2D"/>
    <w:rsid w:val="00F61B26"/>
    <w:rsid w:val="00F620FC"/>
    <w:rsid w:val="00F6365E"/>
    <w:rsid w:val="00F64065"/>
    <w:rsid w:val="00F65E75"/>
    <w:rsid w:val="00F6680D"/>
    <w:rsid w:val="00F709D8"/>
    <w:rsid w:val="00F719BC"/>
    <w:rsid w:val="00F73A3E"/>
    <w:rsid w:val="00F77566"/>
    <w:rsid w:val="00F80246"/>
    <w:rsid w:val="00F804EC"/>
    <w:rsid w:val="00F818CB"/>
    <w:rsid w:val="00F8276E"/>
    <w:rsid w:val="00F84FF3"/>
    <w:rsid w:val="00F9075E"/>
    <w:rsid w:val="00F9385A"/>
    <w:rsid w:val="00F940F7"/>
    <w:rsid w:val="00F94846"/>
    <w:rsid w:val="00F95281"/>
    <w:rsid w:val="00F95622"/>
    <w:rsid w:val="00FA208A"/>
    <w:rsid w:val="00FA34E9"/>
    <w:rsid w:val="00FA3E03"/>
    <w:rsid w:val="00FA44FE"/>
    <w:rsid w:val="00FA5DD8"/>
    <w:rsid w:val="00FA7930"/>
    <w:rsid w:val="00FA7E00"/>
    <w:rsid w:val="00FA7E67"/>
    <w:rsid w:val="00FB16A7"/>
    <w:rsid w:val="00FB2473"/>
    <w:rsid w:val="00FB45E0"/>
    <w:rsid w:val="00FB547C"/>
    <w:rsid w:val="00FB7D63"/>
    <w:rsid w:val="00FC1AE4"/>
    <w:rsid w:val="00FC295F"/>
    <w:rsid w:val="00FC5657"/>
    <w:rsid w:val="00FC6763"/>
    <w:rsid w:val="00FD0221"/>
    <w:rsid w:val="00FD1063"/>
    <w:rsid w:val="00FD58DE"/>
    <w:rsid w:val="00FE03C1"/>
    <w:rsid w:val="00FE2E36"/>
    <w:rsid w:val="00FE658D"/>
    <w:rsid w:val="00FE7729"/>
    <w:rsid w:val="00FE7CEF"/>
    <w:rsid w:val="00FF0E3D"/>
    <w:rsid w:val="00FF14FC"/>
    <w:rsid w:val="00FF50A3"/>
    <w:rsid w:val="00FF7DE3"/>
    <w:rsid w:val="018850FA"/>
    <w:rsid w:val="01C8BE8A"/>
    <w:rsid w:val="0265B5AA"/>
    <w:rsid w:val="033D5355"/>
    <w:rsid w:val="066E59DD"/>
    <w:rsid w:val="0839B90B"/>
    <w:rsid w:val="084A3A93"/>
    <w:rsid w:val="0877BD9D"/>
    <w:rsid w:val="0D03222B"/>
    <w:rsid w:val="0DBED66B"/>
    <w:rsid w:val="0E723667"/>
    <w:rsid w:val="10897E51"/>
    <w:rsid w:val="1256340A"/>
    <w:rsid w:val="12E9F20F"/>
    <w:rsid w:val="12EF5189"/>
    <w:rsid w:val="145D1520"/>
    <w:rsid w:val="15969A8D"/>
    <w:rsid w:val="15A027AC"/>
    <w:rsid w:val="17E1B705"/>
    <w:rsid w:val="18EAABC2"/>
    <w:rsid w:val="1924B3FE"/>
    <w:rsid w:val="19508873"/>
    <w:rsid w:val="19889FE1"/>
    <w:rsid w:val="19D50A50"/>
    <w:rsid w:val="1CD06288"/>
    <w:rsid w:val="1D3158CD"/>
    <w:rsid w:val="1DA81E4A"/>
    <w:rsid w:val="21E49505"/>
    <w:rsid w:val="2214B5D8"/>
    <w:rsid w:val="22224AB0"/>
    <w:rsid w:val="224B72EF"/>
    <w:rsid w:val="279821EF"/>
    <w:rsid w:val="27D913B3"/>
    <w:rsid w:val="2AEA67F4"/>
    <w:rsid w:val="30BF3CF1"/>
    <w:rsid w:val="30D2619E"/>
    <w:rsid w:val="31D4153C"/>
    <w:rsid w:val="32BFDC34"/>
    <w:rsid w:val="32EE7BC2"/>
    <w:rsid w:val="336FE59D"/>
    <w:rsid w:val="33825057"/>
    <w:rsid w:val="353A4717"/>
    <w:rsid w:val="3576F376"/>
    <w:rsid w:val="3587F43B"/>
    <w:rsid w:val="35DAA69C"/>
    <w:rsid w:val="36C3AE1B"/>
    <w:rsid w:val="37A7FACA"/>
    <w:rsid w:val="387C524F"/>
    <w:rsid w:val="38E0824B"/>
    <w:rsid w:val="3C4D961D"/>
    <w:rsid w:val="3C5A9C9D"/>
    <w:rsid w:val="3EC80100"/>
    <w:rsid w:val="41AA79C6"/>
    <w:rsid w:val="41DF5723"/>
    <w:rsid w:val="463E1382"/>
    <w:rsid w:val="47588E48"/>
    <w:rsid w:val="47E75B12"/>
    <w:rsid w:val="4924D287"/>
    <w:rsid w:val="4BE98249"/>
    <w:rsid w:val="4BEB3B46"/>
    <w:rsid w:val="4D1BB0D6"/>
    <w:rsid w:val="4DC64234"/>
    <w:rsid w:val="4E23ED16"/>
    <w:rsid w:val="4FB3628B"/>
    <w:rsid w:val="5040822F"/>
    <w:rsid w:val="517D687D"/>
    <w:rsid w:val="545D9F6A"/>
    <w:rsid w:val="5536CEA2"/>
    <w:rsid w:val="55773C32"/>
    <w:rsid w:val="56259640"/>
    <w:rsid w:val="5672C6FA"/>
    <w:rsid w:val="5851A3C2"/>
    <w:rsid w:val="59AA67BC"/>
    <w:rsid w:val="59E10B81"/>
    <w:rsid w:val="5BE836B3"/>
    <w:rsid w:val="5D840714"/>
    <w:rsid w:val="6157A3D7"/>
    <w:rsid w:val="61EE2AF1"/>
    <w:rsid w:val="62282AB0"/>
    <w:rsid w:val="63963441"/>
    <w:rsid w:val="63C3FB11"/>
    <w:rsid w:val="643EC83D"/>
    <w:rsid w:val="6457D96B"/>
    <w:rsid w:val="64969AA7"/>
    <w:rsid w:val="66EDADD9"/>
    <w:rsid w:val="67E3CDF3"/>
    <w:rsid w:val="6803CAF3"/>
    <w:rsid w:val="6829F7EC"/>
    <w:rsid w:val="6848B909"/>
    <w:rsid w:val="69E9D974"/>
    <w:rsid w:val="6A6A77A2"/>
    <w:rsid w:val="6B1FE655"/>
    <w:rsid w:val="6B8486A3"/>
    <w:rsid w:val="6C93E6D9"/>
    <w:rsid w:val="6D81E421"/>
    <w:rsid w:val="6DA21864"/>
    <w:rsid w:val="6E95C6C7"/>
    <w:rsid w:val="7188C4DB"/>
    <w:rsid w:val="72357BCA"/>
    <w:rsid w:val="72DDFC41"/>
    <w:rsid w:val="737D680B"/>
    <w:rsid w:val="7421486F"/>
    <w:rsid w:val="7AB7BA86"/>
    <w:rsid w:val="7ABBCA49"/>
    <w:rsid w:val="7B597D05"/>
    <w:rsid w:val="7CAA3C09"/>
    <w:rsid w:val="7DAFB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59F0F"/>
  <w15:docId w15:val="{CEDAB707-A3A8-45BF-82D5-0955D418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 w:type="character" w:styleId="Hyperlink">
    <w:name w:val="Hyperlink"/>
    <w:basedOn w:val="DefaultParagraphFont"/>
    <w:uiPriority w:val="99"/>
    <w:unhideWhenUsed/>
    <w:rsid w:val="00E53E2C"/>
    <w:rPr>
      <w:color w:val="0000FF"/>
      <w:u w:val="single"/>
    </w:rPr>
  </w:style>
  <w:style w:type="character" w:styleId="CommentReference">
    <w:name w:val="annotation reference"/>
    <w:basedOn w:val="DefaultParagraphFont"/>
    <w:uiPriority w:val="99"/>
    <w:semiHidden/>
    <w:unhideWhenUsed/>
    <w:rsid w:val="00473702"/>
    <w:rPr>
      <w:sz w:val="16"/>
      <w:szCs w:val="16"/>
    </w:rPr>
  </w:style>
  <w:style w:type="paragraph" w:styleId="CommentText">
    <w:name w:val="annotation text"/>
    <w:basedOn w:val="Normal"/>
    <w:link w:val="CommentTextChar"/>
    <w:uiPriority w:val="99"/>
    <w:semiHidden/>
    <w:unhideWhenUsed/>
    <w:rsid w:val="00473702"/>
    <w:pPr>
      <w:spacing w:line="240" w:lineRule="auto"/>
    </w:pPr>
    <w:rPr>
      <w:sz w:val="20"/>
      <w:szCs w:val="20"/>
    </w:rPr>
  </w:style>
  <w:style w:type="character" w:customStyle="1" w:styleId="CommentTextChar">
    <w:name w:val="Comment Text Char"/>
    <w:basedOn w:val="DefaultParagraphFont"/>
    <w:link w:val="CommentText"/>
    <w:uiPriority w:val="99"/>
    <w:semiHidden/>
    <w:rsid w:val="004737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73702"/>
    <w:rPr>
      <w:b/>
      <w:bCs/>
    </w:rPr>
  </w:style>
  <w:style w:type="character" w:customStyle="1" w:styleId="CommentSubjectChar">
    <w:name w:val="Comment Subject Char"/>
    <w:basedOn w:val="CommentTextChar"/>
    <w:link w:val="CommentSubject"/>
    <w:uiPriority w:val="99"/>
    <w:semiHidden/>
    <w:rsid w:val="0047370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7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702"/>
    <w:rPr>
      <w:rFonts w:ascii="Segoe UI" w:eastAsia="Calibri" w:hAnsi="Segoe UI" w:cs="Segoe UI"/>
      <w:color w:val="000000"/>
      <w:sz w:val="18"/>
      <w:szCs w:val="18"/>
    </w:rPr>
  </w:style>
  <w:style w:type="paragraph" w:styleId="Header">
    <w:name w:val="header"/>
    <w:basedOn w:val="Normal"/>
    <w:link w:val="HeaderChar"/>
    <w:uiPriority w:val="99"/>
    <w:unhideWhenUsed/>
    <w:rsid w:val="00D5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7"/>
    <w:rPr>
      <w:rFonts w:ascii="Calibri" w:eastAsia="Calibri" w:hAnsi="Calibri" w:cs="Calibri"/>
      <w:color w:val="000000"/>
    </w:rPr>
  </w:style>
  <w:style w:type="paragraph" w:styleId="Footer">
    <w:name w:val="footer"/>
    <w:basedOn w:val="Normal"/>
    <w:link w:val="FooterChar"/>
    <w:uiPriority w:val="99"/>
    <w:unhideWhenUsed/>
    <w:rsid w:val="00D5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7"/>
    <w:rPr>
      <w:rFonts w:ascii="Calibri" w:eastAsia="Calibri" w:hAnsi="Calibri" w:cs="Calibri"/>
      <w:color w:val="000000"/>
    </w:rPr>
  </w:style>
  <w:style w:type="character" w:styleId="UnresolvedMention">
    <w:name w:val="Unresolved Mention"/>
    <w:basedOn w:val="DefaultParagraphFont"/>
    <w:uiPriority w:val="99"/>
    <w:semiHidden/>
    <w:unhideWhenUsed/>
    <w:rsid w:val="00933CB4"/>
    <w:rPr>
      <w:color w:val="605E5C"/>
      <w:shd w:val="clear" w:color="auto" w:fill="E1DFDD"/>
    </w:rPr>
  </w:style>
  <w:style w:type="character" w:styleId="FollowedHyperlink">
    <w:name w:val="FollowedHyperlink"/>
    <w:basedOn w:val="DefaultParagraphFont"/>
    <w:uiPriority w:val="99"/>
    <w:semiHidden/>
    <w:unhideWhenUsed/>
    <w:rsid w:val="00933CB4"/>
    <w:rPr>
      <w:color w:val="954F72" w:themeColor="followedHyperlink"/>
      <w:u w:val="single"/>
    </w:rPr>
  </w:style>
  <w:style w:type="paragraph" w:styleId="NormalWeb">
    <w:name w:val="Normal (Web)"/>
    <w:basedOn w:val="Normal"/>
    <w:uiPriority w:val="99"/>
    <w:semiHidden/>
    <w:unhideWhenUsed/>
    <w:rsid w:val="009D129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1233BE"/>
    <w:pPr>
      <w:spacing w:before="100" w:beforeAutospacing="1" w:after="100" w:afterAutospacing="1" w:line="240" w:lineRule="auto"/>
    </w:pPr>
    <w:rPr>
      <w:rFonts w:eastAsia="Times New Roman"/>
      <w:color w:val="auto"/>
    </w:rPr>
  </w:style>
  <w:style w:type="character" w:customStyle="1" w:styleId="normaltextrun">
    <w:name w:val="normaltextrun"/>
    <w:basedOn w:val="DefaultParagraphFont"/>
    <w:rsid w:val="001233BE"/>
  </w:style>
  <w:style w:type="character" w:customStyle="1" w:styleId="eop">
    <w:name w:val="eop"/>
    <w:basedOn w:val="DefaultParagraphFont"/>
    <w:rsid w:val="001233B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613DF9"/>
    <w:pPr>
      <w:spacing w:after="0" w:line="240" w:lineRule="auto"/>
    </w:pPr>
    <w:rPr>
      <w:rFonts w:eastAsia="Times New Roman" w:cstheme="minorBidi"/>
      <w:color w:val="auto"/>
      <w:kern w:val="2"/>
      <w:szCs w:val="21"/>
      <w14:ligatures w14:val="standardContextual"/>
    </w:rPr>
  </w:style>
  <w:style w:type="character" w:customStyle="1" w:styleId="PlainTextChar">
    <w:name w:val="Plain Text Char"/>
    <w:basedOn w:val="DefaultParagraphFont"/>
    <w:link w:val="PlainText"/>
    <w:uiPriority w:val="99"/>
    <w:rsid w:val="00613DF9"/>
    <w:rPr>
      <w:rFonts w:ascii="Calibri" w:eastAsia="Times New Roman" w:hAnsi="Calibri"/>
      <w:kern w:val="2"/>
      <w:szCs w:val="21"/>
      <w14:ligatures w14:val="standardContextual"/>
    </w:rPr>
  </w:style>
  <w:style w:type="paragraph" w:styleId="Title">
    <w:name w:val="Title"/>
    <w:basedOn w:val="Normal"/>
    <w:next w:val="Normal"/>
    <w:link w:val="TitleChar"/>
    <w:uiPriority w:val="10"/>
    <w:qFormat/>
    <w:rsid w:val="003437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437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2036">
      <w:bodyDiv w:val="1"/>
      <w:marLeft w:val="0"/>
      <w:marRight w:val="0"/>
      <w:marTop w:val="0"/>
      <w:marBottom w:val="0"/>
      <w:divBdr>
        <w:top w:val="none" w:sz="0" w:space="0" w:color="auto"/>
        <w:left w:val="none" w:sz="0" w:space="0" w:color="auto"/>
        <w:bottom w:val="none" w:sz="0" w:space="0" w:color="auto"/>
        <w:right w:val="none" w:sz="0" w:space="0" w:color="auto"/>
      </w:divBdr>
    </w:div>
    <w:div w:id="99834853">
      <w:bodyDiv w:val="1"/>
      <w:marLeft w:val="0"/>
      <w:marRight w:val="0"/>
      <w:marTop w:val="0"/>
      <w:marBottom w:val="0"/>
      <w:divBdr>
        <w:top w:val="none" w:sz="0" w:space="0" w:color="auto"/>
        <w:left w:val="none" w:sz="0" w:space="0" w:color="auto"/>
        <w:bottom w:val="none" w:sz="0" w:space="0" w:color="auto"/>
        <w:right w:val="none" w:sz="0" w:space="0" w:color="auto"/>
      </w:divBdr>
    </w:div>
    <w:div w:id="102581701">
      <w:bodyDiv w:val="1"/>
      <w:marLeft w:val="0"/>
      <w:marRight w:val="0"/>
      <w:marTop w:val="0"/>
      <w:marBottom w:val="0"/>
      <w:divBdr>
        <w:top w:val="none" w:sz="0" w:space="0" w:color="auto"/>
        <w:left w:val="none" w:sz="0" w:space="0" w:color="auto"/>
        <w:bottom w:val="none" w:sz="0" w:space="0" w:color="auto"/>
        <w:right w:val="none" w:sz="0" w:space="0" w:color="auto"/>
      </w:divBdr>
    </w:div>
    <w:div w:id="150682214">
      <w:bodyDiv w:val="1"/>
      <w:marLeft w:val="0"/>
      <w:marRight w:val="0"/>
      <w:marTop w:val="0"/>
      <w:marBottom w:val="0"/>
      <w:divBdr>
        <w:top w:val="none" w:sz="0" w:space="0" w:color="auto"/>
        <w:left w:val="none" w:sz="0" w:space="0" w:color="auto"/>
        <w:bottom w:val="none" w:sz="0" w:space="0" w:color="auto"/>
        <w:right w:val="none" w:sz="0" w:space="0" w:color="auto"/>
      </w:divBdr>
    </w:div>
    <w:div w:id="169298988">
      <w:bodyDiv w:val="1"/>
      <w:marLeft w:val="0"/>
      <w:marRight w:val="0"/>
      <w:marTop w:val="0"/>
      <w:marBottom w:val="0"/>
      <w:divBdr>
        <w:top w:val="none" w:sz="0" w:space="0" w:color="auto"/>
        <w:left w:val="none" w:sz="0" w:space="0" w:color="auto"/>
        <w:bottom w:val="none" w:sz="0" w:space="0" w:color="auto"/>
        <w:right w:val="none" w:sz="0" w:space="0" w:color="auto"/>
      </w:divBdr>
    </w:div>
    <w:div w:id="199824006">
      <w:bodyDiv w:val="1"/>
      <w:marLeft w:val="0"/>
      <w:marRight w:val="0"/>
      <w:marTop w:val="0"/>
      <w:marBottom w:val="0"/>
      <w:divBdr>
        <w:top w:val="none" w:sz="0" w:space="0" w:color="auto"/>
        <w:left w:val="none" w:sz="0" w:space="0" w:color="auto"/>
        <w:bottom w:val="none" w:sz="0" w:space="0" w:color="auto"/>
        <w:right w:val="none" w:sz="0" w:space="0" w:color="auto"/>
      </w:divBdr>
    </w:div>
    <w:div w:id="203565713">
      <w:bodyDiv w:val="1"/>
      <w:marLeft w:val="0"/>
      <w:marRight w:val="0"/>
      <w:marTop w:val="0"/>
      <w:marBottom w:val="0"/>
      <w:divBdr>
        <w:top w:val="none" w:sz="0" w:space="0" w:color="auto"/>
        <w:left w:val="none" w:sz="0" w:space="0" w:color="auto"/>
        <w:bottom w:val="none" w:sz="0" w:space="0" w:color="auto"/>
        <w:right w:val="none" w:sz="0" w:space="0" w:color="auto"/>
      </w:divBdr>
    </w:div>
    <w:div w:id="241185814">
      <w:bodyDiv w:val="1"/>
      <w:marLeft w:val="0"/>
      <w:marRight w:val="0"/>
      <w:marTop w:val="0"/>
      <w:marBottom w:val="0"/>
      <w:divBdr>
        <w:top w:val="none" w:sz="0" w:space="0" w:color="auto"/>
        <w:left w:val="none" w:sz="0" w:space="0" w:color="auto"/>
        <w:bottom w:val="none" w:sz="0" w:space="0" w:color="auto"/>
        <w:right w:val="none" w:sz="0" w:space="0" w:color="auto"/>
      </w:divBdr>
      <w:divsChild>
        <w:div w:id="1644892338">
          <w:marLeft w:val="0"/>
          <w:marRight w:val="0"/>
          <w:marTop w:val="0"/>
          <w:marBottom w:val="0"/>
          <w:divBdr>
            <w:top w:val="none" w:sz="0" w:space="0" w:color="auto"/>
            <w:left w:val="none" w:sz="0" w:space="0" w:color="auto"/>
            <w:bottom w:val="none" w:sz="0" w:space="0" w:color="auto"/>
            <w:right w:val="none" w:sz="0" w:space="0" w:color="auto"/>
          </w:divBdr>
        </w:div>
      </w:divsChild>
    </w:div>
    <w:div w:id="270817207">
      <w:bodyDiv w:val="1"/>
      <w:marLeft w:val="0"/>
      <w:marRight w:val="0"/>
      <w:marTop w:val="0"/>
      <w:marBottom w:val="0"/>
      <w:divBdr>
        <w:top w:val="none" w:sz="0" w:space="0" w:color="auto"/>
        <w:left w:val="none" w:sz="0" w:space="0" w:color="auto"/>
        <w:bottom w:val="none" w:sz="0" w:space="0" w:color="auto"/>
        <w:right w:val="none" w:sz="0" w:space="0" w:color="auto"/>
      </w:divBdr>
    </w:div>
    <w:div w:id="292637847">
      <w:bodyDiv w:val="1"/>
      <w:marLeft w:val="0"/>
      <w:marRight w:val="0"/>
      <w:marTop w:val="0"/>
      <w:marBottom w:val="0"/>
      <w:divBdr>
        <w:top w:val="none" w:sz="0" w:space="0" w:color="auto"/>
        <w:left w:val="none" w:sz="0" w:space="0" w:color="auto"/>
        <w:bottom w:val="none" w:sz="0" w:space="0" w:color="auto"/>
        <w:right w:val="none" w:sz="0" w:space="0" w:color="auto"/>
      </w:divBdr>
      <w:divsChild>
        <w:div w:id="753015974">
          <w:marLeft w:val="0"/>
          <w:marRight w:val="0"/>
          <w:marTop w:val="300"/>
          <w:marBottom w:val="360"/>
          <w:divBdr>
            <w:top w:val="none" w:sz="0" w:space="0" w:color="auto"/>
            <w:left w:val="none" w:sz="0" w:space="0" w:color="auto"/>
            <w:bottom w:val="none" w:sz="0" w:space="0" w:color="auto"/>
            <w:right w:val="none" w:sz="0" w:space="0" w:color="auto"/>
          </w:divBdr>
        </w:div>
        <w:div w:id="776558854">
          <w:marLeft w:val="0"/>
          <w:marRight w:val="0"/>
          <w:marTop w:val="360"/>
          <w:marBottom w:val="300"/>
          <w:divBdr>
            <w:top w:val="none" w:sz="0" w:space="0" w:color="auto"/>
            <w:left w:val="none" w:sz="0" w:space="0" w:color="auto"/>
            <w:bottom w:val="none" w:sz="0" w:space="0" w:color="auto"/>
            <w:right w:val="none" w:sz="0" w:space="0" w:color="auto"/>
          </w:divBdr>
        </w:div>
        <w:div w:id="1110976311">
          <w:marLeft w:val="0"/>
          <w:marRight w:val="0"/>
          <w:marTop w:val="0"/>
          <w:marBottom w:val="60"/>
          <w:divBdr>
            <w:top w:val="none" w:sz="0" w:space="0" w:color="auto"/>
            <w:left w:val="none" w:sz="0" w:space="0" w:color="auto"/>
            <w:bottom w:val="none" w:sz="0" w:space="0" w:color="auto"/>
            <w:right w:val="none" w:sz="0" w:space="0" w:color="auto"/>
          </w:divBdr>
          <w:divsChild>
            <w:div w:id="500704618">
              <w:marLeft w:val="0"/>
              <w:marRight w:val="0"/>
              <w:marTop w:val="0"/>
              <w:marBottom w:val="60"/>
              <w:divBdr>
                <w:top w:val="none" w:sz="0" w:space="0" w:color="auto"/>
                <w:left w:val="none" w:sz="0" w:space="0" w:color="auto"/>
                <w:bottom w:val="none" w:sz="0" w:space="0" w:color="auto"/>
                <w:right w:val="none" w:sz="0" w:space="0" w:color="auto"/>
              </w:divBdr>
            </w:div>
            <w:div w:id="2006202667">
              <w:marLeft w:val="0"/>
              <w:marRight w:val="0"/>
              <w:marTop w:val="0"/>
              <w:marBottom w:val="60"/>
              <w:divBdr>
                <w:top w:val="none" w:sz="0" w:space="0" w:color="auto"/>
                <w:left w:val="none" w:sz="0" w:space="0" w:color="auto"/>
                <w:bottom w:val="none" w:sz="0" w:space="0" w:color="auto"/>
                <w:right w:val="none" w:sz="0" w:space="0" w:color="auto"/>
              </w:divBdr>
            </w:div>
          </w:divsChild>
        </w:div>
        <w:div w:id="1637568735">
          <w:marLeft w:val="0"/>
          <w:marRight w:val="0"/>
          <w:marTop w:val="0"/>
          <w:marBottom w:val="300"/>
          <w:divBdr>
            <w:top w:val="none" w:sz="0" w:space="0" w:color="auto"/>
            <w:left w:val="none" w:sz="0" w:space="0" w:color="auto"/>
            <w:bottom w:val="none" w:sz="0" w:space="0" w:color="auto"/>
            <w:right w:val="none" w:sz="0" w:space="0" w:color="auto"/>
          </w:divBdr>
          <w:divsChild>
            <w:div w:id="1382632869">
              <w:marLeft w:val="0"/>
              <w:marRight w:val="0"/>
              <w:marTop w:val="0"/>
              <w:marBottom w:val="0"/>
              <w:divBdr>
                <w:top w:val="none" w:sz="0" w:space="0" w:color="auto"/>
                <w:left w:val="none" w:sz="0" w:space="0" w:color="auto"/>
                <w:bottom w:val="none" w:sz="0" w:space="0" w:color="auto"/>
                <w:right w:val="none" w:sz="0" w:space="0" w:color="auto"/>
              </w:divBdr>
            </w:div>
          </w:divsChild>
        </w:div>
        <w:div w:id="1997568770">
          <w:marLeft w:val="0"/>
          <w:marRight w:val="0"/>
          <w:marTop w:val="0"/>
          <w:marBottom w:val="300"/>
          <w:divBdr>
            <w:top w:val="none" w:sz="0" w:space="0" w:color="auto"/>
            <w:left w:val="none" w:sz="0" w:space="0" w:color="auto"/>
            <w:bottom w:val="none" w:sz="0" w:space="0" w:color="auto"/>
            <w:right w:val="none" w:sz="0" w:space="0" w:color="auto"/>
          </w:divBdr>
        </w:div>
      </w:divsChild>
    </w:div>
    <w:div w:id="396779292">
      <w:bodyDiv w:val="1"/>
      <w:marLeft w:val="0"/>
      <w:marRight w:val="0"/>
      <w:marTop w:val="0"/>
      <w:marBottom w:val="0"/>
      <w:divBdr>
        <w:top w:val="none" w:sz="0" w:space="0" w:color="auto"/>
        <w:left w:val="none" w:sz="0" w:space="0" w:color="auto"/>
        <w:bottom w:val="none" w:sz="0" w:space="0" w:color="auto"/>
        <w:right w:val="none" w:sz="0" w:space="0" w:color="auto"/>
      </w:divBdr>
    </w:div>
    <w:div w:id="504780603">
      <w:bodyDiv w:val="1"/>
      <w:marLeft w:val="0"/>
      <w:marRight w:val="0"/>
      <w:marTop w:val="0"/>
      <w:marBottom w:val="0"/>
      <w:divBdr>
        <w:top w:val="none" w:sz="0" w:space="0" w:color="auto"/>
        <w:left w:val="none" w:sz="0" w:space="0" w:color="auto"/>
        <w:bottom w:val="none" w:sz="0" w:space="0" w:color="auto"/>
        <w:right w:val="none" w:sz="0" w:space="0" w:color="auto"/>
      </w:divBdr>
    </w:div>
    <w:div w:id="626013826">
      <w:bodyDiv w:val="1"/>
      <w:marLeft w:val="0"/>
      <w:marRight w:val="0"/>
      <w:marTop w:val="0"/>
      <w:marBottom w:val="0"/>
      <w:divBdr>
        <w:top w:val="none" w:sz="0" w:space="0" w:color="auto"/>
        <w:left w:val="none" w:sz="0" w:space="0" w:color="auto"/>
        <w:bottom w:val="none" w:sz="0" w:space="0" w:color="auto"/>
        <w:right w:val="none" w:sz="0" w:space="0" w:color="auto"/>
      </w:divBdr>
    </w:div>
    <w:div w:id="665131359">
      <w:bodyDiv w:val="1"/>
      <w:marLeft w:val="0"/>
      <w:marRight w:val="0"/>
      <w:marTop w:val="0"/>
      <w:marBottom w:val="0"/>
      <w:divBdr>
        <w:top w:val="none" w:sz="0" w:space="0" w:color="auto"/>
        <w:left w:val="none" w:sz="0" w:space="0" w:color="auto"/>
        <w:bottom w:val="none" w:sz="0" w:space="0" w:color="auto"/>
        <w:right w:val="none" w:sz="0" w:space="0" w:color="auto"/>
      </w:divBdr>
    </w:div>
    <w:div w:id="821383711">
      <w:bodyDiv w:val="1"/>
      <w:marLeft w:val="0"/>
      <w:marRight w:val="0"/>
      <w:marTop w:val="0"/>
      <w:marBottom w:val="0"/>
      <w:divBdr>
        <w:top w:val="none" w:sz="0" w:space="0" w:color="auto"/>
        <w:left w:val="none" w:sz="0" w:space="0" w:color="auto"/>
        <w:bottom w:val="none" w:sz="0" w:space="0" w:color="auto"/>
        <w:right w:val="none" w:sz="0" w:space="0" w:color="auto"/>
      </w:divBdr>
    </w:div>
    <w:div w:id="913513739">
      <w:bodyDiv w:val="1"/>
      <w:marLeft w:val="0"/>
      <w:marRight w:val="0"/>
      <w:marTop w:val="0"/>
      <w:marBottom w:val="0"/>
      <w:divBdr>
        <w:top w:val="none" w:sz="0" w:space="0" w:color="auto"/>
        <w:left w:val="none" w:sz="0" w:space="0" w:color="auto"/>
        <w:bottom w:val="none" w:sz="0" w:space="0" w:color="auto"/>
        <w:right w:val="none" w:sz="0" w:space="0" w:color="auto"/>
      </w:divBdr>
    </w:div>
    <w:div w:id="953438715">
      <w:bodyDiv w:val="1"/>
      <w:marLeft w:val="0"/>
      <w:marRight w:val="0"/>
      <w:marTop w:val="0"/>
      <w:marBottom w:val="0"/>
      <w:divBdr>
        <w:top w:val="none" w:sz="0" w:space="0" w:color="auto"/>
        <w:left w:val="none" w:sz="0" w:space="0" w:color="auto"/>
        <w:bottom w:val="none" w:sz="0" w:space="0" w:color="auto"/>
        <w:right w:val="none" w:sz="0" w:space="0" w:color="auto"/>
      </w:divBdr>
    </w:div>
    <w:div w:id="969822108">
      <w:bodyDiv w:val="1"/>
      <w:marLeft w:val="0"/>
      <w:marRight w:val="0"/>
      <w:marTop w:val="0"/>
      <w:marBottom w:val="0"/>
      <w:divBdr>
        <w:top w:val="none" w:sz="0" w:space="0" w:color="auto"/>
        <w:left w:val="none" w:sz="0" w:space="0" w:color="auto"/>
        <w:bottom w:val="none" w:sz="0" w:space="0" w:color="auto"/>
        <w:right w:val="none" w:sz="0" w:space="0" w:color="auto"/>
      </w:divBdr>
    </w:div>
    <w:div w:id="1057053357">
      <w:bodyDiv w:val="1"/>
      <w:marLeft w:val="0"/>
      <w:marRight w:val="0"/>
      <w:marTop w:val="0"/>
      <w:marBottom w:val="0"/>
      <w:divBdr>
        <w:top w:val="none" w:sz="0" w:space="0" w:color="auto"/>
        <w:left w:val="none" w:sz="0" w:space="0" w:color="auto"/>
        <w:bottom w:val="none" w:sz="0" w:space="0" w:color="auto"/>
        <w:right w:val="none" w:sz="0" w:space="0" w:color="auto"/>
      </w:divBdr>
    </w:div>
    <w:div w:id="1083187923">
      <w:bodyDiv w:val="1"/>
      <w:marLeft w:val="0"/>
      <w:marRight w:val="0"/>
      <w:marTop w:val="0"/>
      <w:marBottom w:val="0"/>
      <w:divBdr>
        <w:top w:val="none" w:sz="0" w:space="0" w:color="auto"/>
        <w:left w:val="none" w:sz="0" w:space="0" w:color="auto"/>
        <w:bottom w:val="none" w:sz="0" w:space="0" w:color="auto"/>
        <w:right w:val="none" w:sz="0" w:space="0" w:color="auto"/>
      </w:divBdr>
    </w:div>
    <w:div w:id="1141576817">
      <w:bodyDiv w:val="1"/>
      <w:marLeft w:val="0"/>
      <w:marRight w:val="0"/>
      <w:marTop w:val="0"/>
      <w:marBottom w:val="0"/>
      <w:divBdr>
        <w:top w:val="none" w:sz="0" w:space="0" w:color="auto"/>
        <w:left w:val="none" w:sz="0" w:space="0" w:color="auto"/>
        <w:bottom w:val="none" w:sz="0" w:space="0" w:color="auto"/>
        <w:right w:val="none" w:sz="0" w:space="0" w:color="auto"/>
      </w:divBdr>
    </w:div>
    <w:div w:id="1184706295">
      <w:bodyDiv w:val="1"/>
      <w:marLeft w:val="0"/>
      <w:marRight w:val="0"/>
      <w:marTop w:val="0"/>
      <w:marBottom w:val="0"/>
      <w:divBdr>
        <w:top w:val="none" w:sz="0" w:space="0" w:color="auto"/>
        <w:left w:val="none" w:sz="0" w:space="0" w:color="auto"/>
        <w:bottom w:val="none" w:sz="0" w:space="0" w:color="auto"/>
        <w:right w:val="none" w:sz="0" w:space="0" w:color="auto"/>
      </w:divBdr>
    </w:div>
    <w:div w:id="1191915399">
      <w:bodyDiv w:val="1"/>
      <w:marLeft w:val="0"/>
      <w:marRight w:val="0"/>
      <w:marTop w:val="0"/>
      <w:marBottom w:val="0"/>
      <w:divBdr>
        <w:top w:val="none" w:sz="0" w:space="0" w:color="auto"/>
        <w:left w:val="none" w:sz="0" w:space="0" w:color="auto"/>
        <w:bottom w:val="none" w:sz="0" w:space="0" w:color="auto"/>
        <w:right w:val="none" w:sz="0" w:space="0" w:color="auto"/>
      </w:divBdr>
    </w:div>
    <w:div w:id="127482272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380085621">
      <w:bodyDiv w:val="1"/>
      <w:marLeft w:val="0"/>
      <w:marRight w:val="0"/>
      <w:marTop w:val="0"/>
      <w:marBottom w:val="0"/>
      <w:divBdr>
        <w:top w:val="none" w:sz="0" w:space="0" w:color="auto"/>
        <w:left w:val="none" w:sz="0" w:space="0" w:color="auto"/>
        <w:bottom w:val="none" w:sz="0" w:space="0" w:color="auto"/>
        <w:right w:val="none" w:sz="0" w:space="0" w:color="auto"/>
      </w:divBdr>
      <w:divsChild>
        <w:div w:id="613680460">
          <w:marLeft w:val="0"/>
          <w:marRight w:val="0"/>
          <w:marTop w:val="0"/>
          <w:marBottom w:val="300"/>
          <w:divBdr>
            <w:top w:val="none" w:sz="0" w:space="0" w:color="auto"/>
            <w:left w:val="none" w:sz="0" w:space="0" w:color="auto"/>
            <w:bottom w:val="none" w:sz="0" w:space="0" w:color="auto"/>
            <w:right w:val="none" w:sz="0" w:space="0" w:color="auto"/>
          </w:divBdr>
        </w:div>
        <w:div w:id="785974580">
          <w:marLeft w:val="0"/>
          <w:marRight w:val="0"/>
          <w:marTop w:val="0"/>
          <w:marBottom w:val="300"/>
          <w:divBdr>
            <w:top w:val="none" w:sz="0" w:space="0" w:color="auto"/>
            <w:left w:val="none" w:sz="0" w:space="0" w:color="auto"/>
            <w:bottom w:val="none" w:sz="0" w:space="0" w:color="auto"/>
            <w:right w:val="none" w:sz="0" w:space="0" w:color="auto"/>
          </w:divBdr>
          <w:divsChild>
            <w:div w:id="1297956613">
              <w:marLeft w:val="0"/>
              <w:marRight w:val="0"/>
              <w:marTop w:val="0"/>
              <w:marBottom w:val="0"/>
              <w:divBdr>
                <w:top w:val="none" w:sz="0" w:space="0" w:color="auto"/>
                <w:left w:val="none" w:sz="0" w:space="0" w:color="auto"/>
                <w:bottom w:val="none" w:sz="0" w:space="0" w:color="auto"/>
                <w:right w:val="none" w:sz="0" w:space="0" w:color="auto"/>
              </w:divBdr>
            </w:div>
          </w:divsChild>
        </w:div>
        <w:div w:id="1078209294">
          <w:marLeft w:val="0"/>
          <w:marRight w:val="0"/>
          <w:marTop w:val="300"/>
          <w:marBottom w:val="360"/>
          <w:divBdr>
            <w:top w:val="none" w:sz="0" w:space="0" w:color="auto"/>
            <w:left w:val="none" w:sz="0" w:space="0" w:color="auto"/>
            <w:bottom w:val="none" w:sz="0" w:space="0" w:color="auto"/>
            <w:right w:val="none" w:sz="0" w:space="0" w:color="auto"/>
          </w:divBdr>
        </w:div>
        <w:div w:id="1403913779">
          <w:marLeft w:val="0"/>
          <w:marRight w:val="0"/>
          <w:marTop w:val="360"/>
          <w:marBottom w:val="300"/>
          <w:divBdr>
            <w:top w:val="none" w:sz="0" w:space="0" w:color="auto"/>
            <w:left w:val="none" w:sz="0" w:space="0" w:color="auto"/>
            <w:bottom w:val="none" w:sz="0" w:space="0" w:color="auto"/>
            <w:right w:val="none" w:sz="0" w:space="0" w:color="auto"/>
          </w:divBdr>
        </w:div>
        <w:div w:id="1670719949">
          <w:marLeft w:val="0"/>
          <w:marRight w:val="0"/>
          <w:marTop w:val="0"/>
          <w:marBottom w:val="60"/>
          <w:divBdr>
            <w:top w:val="none" w:sz="0" w:space="0" w:color="auto"/>
            <w:left w:val="none" w:sz="0" w:space="0" w:color="auto"/>
            <w:bottom w:val="none" w:sz="0" w:space="0" w:color="auto"/>
            <w:right w:val="none" w:sz="0" w:space="0" w:color="auto"/>
          </w:divBdr>
          <w:divsChild>
            <w:div w:id="317422131">
              <w:marLeft w:val="0"/>
              <w:marRight w:val="0"/>
              <w:marTop w:val="0"/>
              <w:marBottom w:val="60"/>
              <w:divBdr>
                <w:top w:val="none" w:sz="0" w:space="0" w:color="auto"/>
                <w:left w:val="none" w:sz="0" w:space="0" w:color="auto"/>
                <w:bottom w:val="none" w:sz="0" w:space="0" w:color="auto"/>
                <w:right w:val="none" w:sz="0" w:space="0" w:color="auto"/>
              </w:divBdr>
            </w:div>
            <w:div w:id="4731077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390615933">
      <w:bodyDiv w:val="1"/>
      <w:marLeft w:val="0"/>
      <w:marRight w:val="0"/>
      <w:marTop w:val="0"/>
      <w:marBottom w:val="0"/>
      <w:divBdr>
        <w:top w:val="none" w:sz="0" w:space="0" w:color="auto"/>
        <w:left w:val="none" w:sz="0" w:space="0" w:color="auto"/>
        <w:bottom w:val="none" w:sz="0" w:space="0" w:color="auto"/>
        <w:right w:val="none" w:sz="0" w:space="0" w:color="auto"/>
      </w:divBdr>
    </w:div>
    <w:div w:id="1441876070">
      <w:bodyDiv w:val="1"/>
      <w:marLeft w:val="0"/>
      <w:marRight w:val="0"/>
      <w:marTop w:val="0"/>
      <w:marBottom w:val="0"/>
      <w:divBdr>
        <w:top w:val="none" w:sz="0" w:space="0" w:color="auto"/>
        <w:left w:val="none" w:sz="0" w:space="0" w:color="auto"/>
        <w:bottom w:val="none" w:sz="0" w:space="0" w:color="auto"/>
        <w:right w:val="none" w:sz="0" w:space="0" w:color="auto"/>
      </w:divBdr>
    </w:div>
    <w:div w:id="1561205403">
      <w:bodyDiv w:val="1"/>
      <w:marLeft w:val="0"/>
      <w:marRight w:val="0"/>
      <w:marTop w:val="0"/>
      <w:marBottom w:val="0"/>
      <w:divBdr>
        <w:top w:val="none" w:sz="0" w:space="0" w:color="auto"/>
        <w:left w:val="none" w:sz="0" w:space="0" w:color="auto"/>
        <w:bottom w:val="none" w:sz="0" w:space="0" w:color="auto"/>
        <w:right w:val="none" w:sz="0" w:space="0" w:color="auto"/>
      </w:divBdr>
    </w:div>
    <w:div w:id="1565793769">
      <w:bodyDiv w:val="1"/>
      <w:marLeft w:val="0"/>
      <w:marRight w:val="0"/>
      <w:marTop w:val="0"/>
      <w:marBottom w:val="0"/>
      <w:divBdr>
        <w:top w:val="none" w:sz="0" w:space="0" w:color="auto"/>
        <w:left w:val="none" w:sz="0" w:space="0" w:color="auto"/>
        <w:bottom w:val="none" w:sz="0" w:space="0" w:color="auto"/>
        <w:right w:val="none" w:sz="0" w:space="0" w:color="auto"/>
      </w:divBdr>
    </w:div>
    <w:div w:id="1591088257">
      <w:bodyDiv w:val="1"/>
      <w:marLeft w:val="0"/>
      <w:marRight w:val="0"/>
      <w:marTop w:val="0"/>
      <w:marBottom w:val="0"/>
      <w:divBdr>
        <w:top w:val="none" w:sz="0" w:space="0" w:color="auto"/>
        <w:left w:val="none" w:sz="0" w:space="0" w:color="auto"/>
        <w:bottom w:val="none" w:sz="0" w:space="0" w:color="auto"/>
        <w:right w:val="none" w:sz="0" w:space="0" w:color="auto"/>
      </w:divBdr>
    </w:div>
    <w:div w:id="1597593528">
      <w:bodyDiv w:val="1"/>
      <w:marLeft w:val="0"/>
      <w:marRight w:val="0"/>
      <w:marTop w:val="0"/>
      <w:marBottom w:val="0"/>
      <w:divBdr>
        <w:top w:val="none" w:sz="0" w:space="0" w:color="auto"/>
        <w:left w:val="none" w:sz="0" w:space="0" w:color="auto"/>
        <w:bottom w:val="none" w:sz="0" w:space="0" w:color="auto"/>
        <w:right w:val="none" w:sz="0" w:space="0" w:color="auto"/>
      </w:divBdr>
      <w:divsChild>
        <w:div w:id="263344398">
          <w:marLeft w:val="0"/>
          <w:marRight w:val="0"/>
          <w:marTop w:val="0"/>
          <w:marBottom w:val="60"/>
          <w:divBdr>
            <w:top w:val="none" w:sz="0" w:space="0" w:color="auto"/>
            <w:left w:val="none" w:sz="0" w:space="0" w:color="auto"/>
            <w:bottom w:val="none" w:sz="0" w:space="0" w:color="auto"/>
            <w:right w:val="none" w:sz="0" w:space="0" w:color="auto"/>
          </w:divBdr>
          <w:divsChild>
            <w:div w:id="333068979">
              <w:marLeft w:val="0"/>
              <w:marRight w:val="0"/>
              <w:marTop w:val="0"/>
              <w:marBottom w:val="60"/>
              <w:divBdr>
                <w:top w:val="none" w:sz="0" w:space="0" w:color="auto"/>
                <w:left w:val="none" w:sz="0" w:space="0" w:color="auto"/>
                <w:bottom w:val="none" w:sz="0" w:space="0" w:color="auto"/>
                <w:right w:val="none" w:sz="0" w:space="0" w:color="auto"/>
              </w:divBdr>
            </w:div>
            <w:div w:id="1702314072">
              <w:marLeft w:val="0"/>
              <w:marRight w:val="0"/>
              <w:marTop w:val="0"/>
              <w:marBottom w:val="60"/>
              <w:divBdr>
                <w:top w:val="none" w:sz="0" w:space="0" w:color="auto"/>
                <w:left w:val="none" w:sz="0" w:space="0" w:color="auto"/>
                <w:bottom w:val="none" w:sz="0" w:space="0" w:color="auto"/>
                <w:right w:val="none" w:sz="0" w:space="0" w:color="auto"/>
              </w:divBdr>
            </w:div>
          </w:divsChild>
        </w:div>
        <w:div w:id="365107123">
          <w:marLeft w:val="0"/>
          <w:marRight w:val="0"/>
          <w:marTop w:val="0"/>
          <w:marBottom w:val="300"/>
          <w:divBdr>
            <w:top w:val="none" w:sz="0" w:space="0" w:color="auto"/>
            <w:left w:val="none" w:sz="0" w:space="0" w:color="auto"/>
            <w:bottom w:val="none" w:sz="0" w:space="0" w:color="auto"/>
            <w:right w:val="none" w:sz="0" w:space="0" w:color="auto"/>
          </w:divBdr>
        </w:div>
        <w:div w:id="917247597">
          <w:marLeft w:val="0"/>
          <w:marRight w:val="0"/>
          <w:marTop w:val="300"/>
          <w:marBottom w:val="360"/>
          <w:divBdr>
            <w:top w:val="none" w:sz="0" w:space="0" w:color="auto"/>
            <w:left w:val="none" w:sz="0" w:space="0" w:color="auto"/>
            <w:bottom w:val="none" w:sz="0" w:space="0" w:color="auto"/>
            <w:right w:val="none" w:sz="0" w:space="0" w:color="auto"/>
          </w:divBdr>
        </w:div>
        <w:div w:id="1459298042">
          <w:marLeft w:val="0"/>
          <w:marRight w:val="0"/>
          <w:marTop w:val="0"/>
          <w:marBottom w:val="300"/>
          <w:divBdr>
            <w:top w:val="none" w:sz="0" w:space="0" w:color="auto"/>
            <w:left w:val="none" w:sz="0" w:space="0" w:color="auto"/>
            <w:bottom w:val="none" w:sz="0" w:space="0" w:color="auto"/>
            <w:right w:val="none" w:sz="0" w:space="0" w:color="auto"/>
          </w:divBdr>
          <w:divsChild>
            <w:div w:id="1555697847">
              <w:marLeft w:val="0"/>
              <w:marRight w:val="0"/>
              <w:marTop w:val="0"/>
              <w:marBottom w:val="0"/>
              <w:divBdr>
                <w:top w:val="none" w:sz="0" w:space="0" w:color="auto"/>
                <w:left w:val="none" w:sz="0" w:space="0" w:color="auto"/>
                <w:bottom w:val="none" w:sz="0" w:space="0" w:color="auto"/>
                <w:right w:val="none" w:sz="0" w:space="0" w:color="auto"/>
              </w:divBdr>
            </w:div>
          </w:divsChild>
        </w:div>
        <w:div w:id="1598366651">
          <w:marLeft w:val="0"/>
          <w:marRight w:val="0"/>
          <w:marTop w:val="360"/>
          <w:marBottom w:val="300"/>
          <w:divBdr>
            <w:top w:val="none" w:sz="0" w:space="0" w:color="auto"/>
            <w:left w:val="none" w:sz="0" w:space="0" w:color="auto"/>
            <w:bottom w:val="none" w:sz="0" w:space="0" w:color="auto"/>
            <w:right w:val="none" w:sz="0" w:space="0" w:color="auto"/>
          </w:divBdr>
        </w:div>
      </w:divsChild>
    </w:div>
    <w:div w:id="1601529293">
      <w:bodyDiv w:val="1"/>
      <w:marLeft w:val="0"/>
      <w:marRight w:val="0"/>
      <w:marTop w:val="0"/>
      <w:marBottom w:val="0"/>
      <w:divBdr>
        <w:top w:val="none" w:sz="0" w:space="0" w:color="auto"/>
        <w:left w:val="none" w:sz="0" w:space="0" w:color="auto"/>
        <w:bottom w:val="none" w:sz="0" w:space="0" w:color="auto"/>
        <w:right w:val="none" w:sz="0" w:space="0" w:color="auto"/>
      </w:divBdr>
    </w:div>
    <w:div w:id="1650016799">
      <w:bodyDiv w:val="1"/>
      <w:marLeft w:val="0"/>
      <w:marRight w:val="0"/>
      <w:marTop w:val="0"/>
      <w:marBottom w:val="0"/>
      <w:divBdr>
        <w:top w:val="none" w:sz="0" w:space="0" w:color="auto"/>
        <w:left w:val="none" w:sz="0" w:space="0" w:color="auto"/>
        <w:bottom w:val="none" w:sz="0" w:space="0" w:color="auto"/>
        <w:right w:val="none" w:sz="0" w:space="0" w:color="auto"/>
      </w:divBdr>
    </w:div>
    <w:div w:id="1651709332">
      <w:bodyDiv w:val="1"/>
      <w:marLeft w:val="0"/>
      <w:marRight w:val="0"/>
      <w:marTop w:val="0"/>
      <w:marBottom w:val="0"/>
      <w:divBdr>
        <w:top w:val="none" w:sz="0" w:space="0" w:color="auto"/>
        <w:left w:val="none" w:sz="0" w:space="0" w:color="auto"/>
        <w:bottom w:val="none" w:sz="0" w:space="0" w:color="auto"/>
        <w:right w:val="none" w:sz="0" w:space="0" w:color="auto"/>
      </w:divBdr>
    </w:div>
    <w:div w:id="1703093446">
      <w:bodyDiv w:val="1"/>
      <w:marLeft w:val="0"/>
      <w:marRight w:val="0"/>
      <w:marTop w:val="0"/>
      <w:marBottom w:val="0"/>
      <w:divBdr>
        <w:top w:val="none" w:sz="0" w:space="0" w:color="auto"/>
        <w:left w:val="none" w:sz="0" w:space="0" w:color="auto"/>
        <w:bottom w:val="none" w:sz="0" w:space="0" w:color="auto"/>
        <w:right w:val="none" w:sz="0" w:space="0" w:color="auto"/>
      </w:divBdr>
    </w:div>
    <w:div w:id="1824004117">
      <w:bodyDiv w:val="1"/>
      <w:marLeft w:val="0"/>
      <w:marRight w:val="0"/>
      <w:marTop w:val="0"/>
      <w:marBottom w:val="0"/>
      <w:divBdr>
        <w:top w:val="none" w:sz="0" w:space="0" w:color="auto"/>
        <w:left w:val="none" w:sz="0" w:space="0" w:color="auto"/>
        <w:bottom w:val="none" w:sz="0" w:space="0" w:color="auto"/>
        <w:right w:val="none" w:sz="0" w:space="0" w:color="auto"/>
      </w:divBdr>
    </w:div>
    <w:div w:id="1854495759">
      <w:bodyDiv w:val="1"/>
      <w:marLeft w:val="0"/>
      <w:marRight w:val="0"/>
      <w:marTop w:val="0"/>
      <w:marBottom w:val="0"/>
      <w:divBdr>
        <w:top w:val="none" w:sz="0" w:space="0" w:color="auto"/>
        <w:left w:val="none" w:sz="0" w:space="0" w:color="auto"/>
        <w:bottom w:val="none" w:sz="0" w:space="0" w:color="auto"/>
        <w:right w:val="none" w:sz="0" w:space="0" w:color="auto"/>
      </w:divBdr>
      <w:divsChild>
        <w:div w:id="517043756">
          <w:marLeft w:val="0"/>
          <w:marRight w:val="0"/>
          <w:marTop w:val="0"/>
          <w:marBottom w:val="0"/>
          <w:divBdr>
            <w:top w:val="none" w:sz="0" w:space="0" w:color="auto"/>
            <w:left w:val="none" w:sz="0" w:space="0" w:color="auto"/>
            <w:bottom w:val="none" w:sz="0" w:space="0" w:color="auto"/>
            <w:right w:val="none" w:sz="0" w:space="0" w:color="auto"/>
          </w:divBdr>
        </w:div>
        <w:div w:id="1155218549">
          <w:marLeft w:val="0"/>
          <w:marRight w:val="0"/>
          <w:marTop w:val="0"/>
          <w:marBottom w:val="0"/>
          <w:divBdr>
            <w:top w:val="none" w:sz="0" w:space="0" w:color="auto"/>
            <w:left w:val="none" w:sz="0" w:space="0" w:color="auto"/>
            <w:bottom w:val="none" w:sz="0" w:space="0" w:color="auto"/>
            <w:right w:val="none" w:sz="0" w:space="0" w:color="auto"/>
          </w:divBdr>
        </w:div>
        <w:div w:id="2143617619">
          <w:marLeft w:val="0"/>
          <w:marRight w:val="0"/>
          <w:marTop w:val="0"/>
          <w:marBottom w:val="0"/>
          <w:divBdr>
            <w:top w:val="none" w:sz="0" w:space="0" w:color="auto"/>
            <w:left w:val="none" w:sz="0" w:space="0" w:color="auto"/>
            <w:bottom w:val="none" w:sz="0" w:space="0" w:color="auto"/>
            <w:right w:val="none" w:sz="0" w:space="0" w:color="auto"/>
          </w:divBdr>
          <w:divsChild>
            <w:div w:id="307976938">
              <w:marLeft w:val="0"/>
              <w:marRight w:val="0"/>
              <w:marTop w:val="0"/>
              <w:marBottom w:val="0"/>
              <w:divBdr>
                <w:top w:val="none" w:sz="0" w:space="0" w:color="auto"/>
                <w:left w:val="none" w:sz="0" w:space="0" w:color="auto"/>
                <w:bottom w:val="none" w:sz="0" w:space="0" w:color="auto"/>
                <w:right w:val="none" w:sz="0" w:space="0" w:color="auto"/>
              </w:divBdr>
              <w:divsChild>
                <w:div w:id="770391722">
                  <w:marLeft w:val="0"/>
                  <w:marRight w:val="0"/>
                  <w:marTop w:val="0"/>
                  <w:marBottom w:val="0"/>
                  <w:divBdr>
                    <w:top w:val="none" w:sz="0" w:space="0" w:color="auto"/>
                    <w:left w:val="none" w:sz="0" w:space="0" w:color="auto"/>
                    <w:bottom w:val="none" w:sz="0" w:space="0" w:color="auto"/>
                    <w:right w:val="none" w:sz="0" w:space="0" w:color="auto"/>
                  </w:divBdr>
                </w:div>
              </w:divsChild>
            </w:div>
            <w:div w:id="580876480">
              <w:marLeft w:val="0"/>
              <w:marRight w:val="0"/>
              <w:marTop w:val="0"/>
              <w:marBottom w:val="0"/>
              <w:divBdr>
                <w:top w:val="none" w:sz="0" w:space="0" w:color="auto"/>
                <w:left w:val="none" w:sz="0" w:space="0" w:color="auto"/>
                <w:bottom w:val="none" w:sz="0" w:space="0" w:color="auto"/>
                <w:right w:val="none" w:sz="0" w:space="0" w:color="auto"/>
              </w:divBdr>
            </w:div>
            <w:div w:id="600263856">
              <w:marLeft w:val="0"/>
              <w:marRight w:val="0"/>
              <w:marTop w:val="360"/>
              <w:marBottom w:val="150"/>
              <w:divBdr>
                <w:top w:val="none" w:sz="0" w:space="0" w:color="auto"/>
                <w:left w:val="none" w:sz="0" w:space="0" w:color="auto"/>
                <w:bottom w:val="none" w:sz="0" w:space="0" w:color="auto"/>
                <w:right w:val="none" w:sz="0" w:space="0" w:color="auto"/>
              </w:divBdr>
            </w:div>
            <w:div w:id="1684623727">
              <w:marLeft w:val="0"/>
              <w:marRight w:val="0"/>
              <w:marTop w:val="0"/>
              <w:marBottom w:val="60"/>
              <w:divBdr>
                <w:top w:val="none" w:sz="0" w:space="0" w:color="auto"/>
                <w:left w:val="none" w:sz="0" w:space="0" w:color="auto"/>
                <w:bottom w:val="none" w:sz="0" w:space="0" w:color="auto"/>
                <w:right w:val="none" w:sz="0" w:space="0" w:color="auto"/>
              </w:divBdr>
            </w:div>
            <w:div w:id="17039360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57646347">
      <w:bodyDiv w:val="1"/>
      <w:marLeft w:val="0"/>
      <w:marRight w:val="0"/>
      <w:marTop w:val="0"/>
      <w:marBottom w:val="0"/>
      <w:divBdr>
        <w:top w:val="none" w:sz="0" w:space="0" w:color="auto"/>
        <w:left w:val="none" w:sz="0" w:space="0" w:color="auto"/>
        <w:bottom w:val="none" w:sz="0" w:space="0" w:color="auto"/>
        <w:right w:val="none" w:sz="0" w:space="0" w:color="auto"/>
      </w:divBdr>
    </w:div>
    <w:div w:id="1881241869">
      <w:bodyDiv w:val="1"/>
      <w:marLeft w:val="0"/>
      <w:marRight w:val="0"/>
      <w:marTop w:val="0"/>
      <w:marBottom w:val="0"/>
      <w:divBdr>
        <w:top w:val="none" w:sz="0" w:space="0" w:color="auto"/>
        <w:left w:val="none" w:sz="0" w:space="0" w:color="auto"/>
        <w:bottom w:val="none" w:sz="0" w:space="0" w:color="auto"/>
        <w:right w:val="none" w:sz="0" w:space="0" w:color="auto"/>
      </w:divBdr>
      <w:divsChild>
        <w:div w:id="865142717">
          <w:marLeft w:val="0"/>
          <w:marRight w:val="0"/>
          <w:marTop w:val="0"/>
          <w:marBottom w:val="0"/>
          <w:divBdr>
            <w:top w:val="none" w:sz="0" w:space="0" w:color="auto"/>
            <w:left w:val="none" w:sz="0" w:space="0" w:color="auto"/>
            <w:bottom w:val="none" w:sz="0" w:space="0" w:color="auto"/>
            <w:right w:val="none" w:sz="0" w:space="0" w:color="auto"/>
          </w:divBdr>
        </w:div>
      </w:divsChild>
    </w:div>
    <w:div w:id="1884974175">
      <w:bodyDiv w:val="1"/>
      <w:marLeft w:val="0"/>
      <w:marRight w:val="0"/>
      <w:marTop w:val="0"/>
      <w:marBottom w:val="0"/>
      <w:divBdr>
        <w:top w:val="none" w:sz="0" w:space="0" w:color="auto"/>
        <w:left w:val="none" w:sz="0" w:space="0" w:color="auto"/>
        <w:bottom w:val="none" w:sz="0" w:space="0" w:color="auto"/>
        <w:right w:val="none" w:sz="0" w:space="0" w:color="auto"/>
      </w:divBdr>
    </w:div>
    <w:div w:id="1921062088">
      <w:bodyDiv w:val="1"/>
      <w:marLeft w:val="0"/>
      <w:marRight w:val="0"/>
      <w:marTop w:val="0"/>
      <w:marBottom w:val="0"/>
      <w:divBdr>
        <w:top w:val="none" w:sz="0" w:space="0" w:color="auto"/>
        <w:left w:val="none" w:sz="0" w:space="0" w:color="auto"/>
        <w:bottom w:val="none" w:sz="0" w:space="0" w:color="auto"/>
        <w:right w:val="none" w:sz="0" w:space="0" w:color="auto"/>
      </w:divBdr>
    </w:div>
    <w:div w:id="2082284806">
      <w:bodyDiv w:val="1"/>
      <w:marLeft w:val="0"/>
      <w:marRight w:val="0"/>
      <w:marTop w:val="0"/>
      <w:marBottom w:val="0"/>
      <w:divBdr>
        <w:top w:val="none" w:sz="0" w:space="0" w:color="auto"/>
        <w:left w:val="none" w:sz="0" w:space="0" w:color="auto"/>
        <w:bottom w:val="none" w:sz="0" w:space="0" w:color="auto"/>
        <w:right w:val="none" w:sz="0" w:space="0" w:color="auto"/>
      </w:divBdr>
    </w:div>
    <w:div w:id="210233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bp.org/wp-content/uploads/2024/03/Wetland_citizenAdvisory.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cbp.org/wp-content/uploads/2024/03/VEM-Hazard-Mitigation-Program_2024-Funding.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Fb5H7cY3nRE?si=sTfe5pbzjm4kDmC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odle.com/meeting/participate/id/e1VKMv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72d0ae-5d6c-437b-8e7f-ff296127e73b">
      <Terms xmlns="http://schemas.microsoft.com/office/infopath/2007/PartnerControls"/>
    </lcf76f155ced4ddcb4097134ff3c332f>
    <TaxCatchAll xmlns="963e5428-f7a9-49d7-9d45-24cb4f4ef8e1" xsi:nil="true"/>
    <SharedWithUsers xmlns="963e5428-f7a9-49d7-9d45-24cb4f4ef8e1">
      <UserInfo>
        <DisplayName>Lauren Jenness</DisplayName>
        <AccountId>19</AccountId>
        <AccountType/>
      </UserInfo>
      <UserInfo>
        <DisplayName>Katie Darr</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9" ma:contentTypeDescription="Create a new document." ma:contentTypeScope="" ma:versionID="e782933cc4d510c8ebda7a7f9b9603a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01c0ef90592f2b30102ebdd84d3c484e"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5B558-1771-4BFE-A397-C3942A08D8C4}">
  <ds:schemaRefs>
    <ds:schemaRef ds:uri="http://schemas.microsoft.com/office/2006/metadata/properties"/>
    <ds:schemaRef ds:uri="http://schemas.microsoft.com/office/infopath/2007/PartnerControls"/>
    <ds:schemaRef ds:uri="b072d0ae-5d6c-437b-8e7f-ff296127e73b"/>
    <ds:schemaRef ds:uri="963e5428-f7a9-49d7-9d45-24cb4f4ef8e1"/>
  </ds:schemaRefs>
</ds:datastoreItem>
</file>

<file path=customXml/itemProps2.xml><?xml version="1.0" encoding="utf-8"?>
<ds:datastoreItem xmlns:ds="http://schemas.openxmlformats.org/officeDocument/2006/customXml" ds:itemID="{84CC4968-87CF-425B-9860-26FA0092BBD7}">
  <ds:schemaRefs>
    <ds:schemaRef ds:uri="http://schemas.microsoft.com/sharepoint/v3/contenttype/forms"/>
  </ds:schemaRefs>
</ds:datastoreItem>
</file>

<file path=customXml/itemProps3.xml><?xml version="1.0" encoding="utf-8"?>
<ds:datastoreItem xmlns:ds="http://schemas.openxmlformats.org/officeDocument/2006/customXml" ds:itemID="{47B3089A-A640-4C33-BE98-A7F801082315}">
  <ds:schemaRefs>
    <ds:schemaRef ds:uri="http://schemas.openxmlformats.org/officeDocument/2006/bibliography"/>
  </ds:schemaRefs>
</ds:datastoreItem>
</file>

<file path=customXml/itemProps4.xml><?xml version="1.0" encoding="utf-8"?>
<ds:datastoreItem xmlns:ds="http://schemas.openxmlformats.org/officeDocument/2006/customXml" ds:itemID="{BAF6EAF1-117A-4F9D-9598-0F09D1F19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2205</Words>
  <Characters>12569</Characters>
  <Application>Microsoft Office Word</Application>
  <DocSecurity>0</DocSecurity>
  <Lines>104</Lines>
  <Paragraphs>29</Paragraphs>
  <ScaleCrop>false</ScaleCrop>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Katie Darr</cp:lastModifiedBy>
  <cp:revision>114</cp:revision>
  <dcterms:created xsi:type="dcterms:W3CDTF">2024-03-18T17:46:00Z</dcterms:created>
  <dcterms:modified xsi:type="dcterms:W3CDTF">2024-03-18T19:50:00Z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y fmtid="{D5CDD505-2E9C-101B-9397-08002B2CF9AE}" pid="4" name="Order">
    <vt:r8>272600</vt:r8>
  </property>
</Properties>
</file>