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140D" w14:textId="77777777" w:rsidR="004F7B45" w:rsidRDefault="004F7B45" w:rsidP="004044C8">
      <w:pPr>
        <w:spacing w:after="0"/>
        <w:jc w:val="center"/>
        <w:rPr>
          <w:rFonts w:eastAsia="Times New Roman"/>
          <w:b/>
          <w:bCs/>
          <w:color w:val="auto"/>
        </w:rPr>
      </w:pPr>
      <w:bookmarkStart w:id="0" w:name="_Hlk58496109"/>
    </w:p>
    <w:p w14:paraId="2F2EA174" w14:textId="58903654" w:rsidR="001842EE" w:rsidRPr="003B1529" w:rsidRDefault="00EF54FE" w:rsidP="004044C8">
      <w:pPr>
        <w:spacing w:after="0"/>
        <w:jc w:val="center"/>
        <w:rPr>
          <w:rFonts w:eastAsia="Times New Roman"/>
          <w:color w:val="auto"/>
        </w:rPr>
      </w:pPr>
      <w:r>
        <w:rPr>
          <w:rFonts w:eastAsia="Times New Roman"/>
          <w:b/>
          <w:bCs/>
          <w:color w:val="auto"/>
        </w:rPr>
        <w:t xml:space="preserve">Draft </w:t>
      </w:r>
      <w:r w:rsidR="004044C8">
        <w:rPr>
          <w:rFonts w:eastAsia="Times New Roman"/>
          <w:b/>
          <w:bCs/>
          <w:color w:val="auto"/>
        </w:rPr>
        <w:t>Meeting Summary</w:t>
      </w:r>
    </w:p>
    <w:bookmarkEnd w:id="0"/>
    <w:p w14:paraId="3E13D7B5" w14:textId="77777777" w:rsidR="00DD2F15" w:rsidRPr="000154E5" w:rsidRDefault="00DD2F15" w:rsidP="00B50B59">
      <w:pPr>
        <w:spacing w:after="0"/>
        <w:ind w:left="-5" w:hanging="10"/>
        <w:rPr>
          <w:rFonts w:ascii="Arial" w:eastAsia="Arial" w:hAnsi="Arial" w:cs="Arial"/>
          <w:b/>
          <w:bCs/>
          <w:sz w:val="20"/>
          <w:szCs w:val="20"/>
          <w:u w:val="single"/>
        </w:rPr>
      </w:pPr>
    </w:p>
    <w:p w14:paraId="1B621CDD" w14:textId="512937A1" w:rsidR="00B40FA5"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 xml:space="preserve">Members Present: </w:t>
      </w:r>
      <w:r w:rsidR="004F7B45" w:rsidRPr="004F7B45">
        <w:rPr>
          <w:rFonts w:ascii="Arial" w:eastAsia="Arial" w:hAnsi="Arial" w:cs="Arial"/>
          <w:sz w:val="20"/>
          <w:szCs w:val="20"/>
        </w:rPr>
        <w:t xml:space="preserve">James C. Dawson, Tom Metz, Colin Powers, </w:t>
      </w:r>
      <w:r w:rsidR="00347381">
        <w:rPr>
          <w:rFonts w:ascii="Arial" w:eastAsia="Arial" w:hAnsi="Arial" w:cs="Arial"/>
          <w:sz w:val="20"/>
          <w:szCs w:val="20"/>
        </w:rPr>
        <w:t xml:space="preserve">Vic Putman, </w:t>
      </w:r>
      <w:r w:rsidR="004F7B45" w:rsidRPr="004F7B45">
        <w:rPr>
          <w:rFonts w:ascii="Arial" w:eastAsia="Arial" w:hAnsi="Arial" w:cs="Arial"/>
          <w:sz w:val="20"/>
          <w:szCs w:val="20"/>
        </w:rPr>
        <w:t>Ricky Laurin, Steve Kramer</w:t>
      </w:r>
    </w:p>
    <w:p w14:paraId="2041AB20" w14:textId="77777777" w:rsidR="004044C8" w:rsidRPr="000154E5" w:rsidRDefault="004044C8" w:rsidP="00B50B59">
      <w:pPr>
        <w:spacing w:after="0"/>
        <w:ind w:left="-5" w:hanging="10"/>
        <w:rPr>
          <w:rFonts w:ascii="Arial" w:eastAsia="Arial" w:hAnsi="Arial" w:cs="Arial"/>
          <w:sz w:val="20"/>
          <w:szCs w:val="20"/>
        </w:rPr>
      </w:pPr>
    </w:p>
    <w:p w14:paraId="72300245" w14:textId="4DC3A7D3" w:rsidR="004044C8" w:rsidRPr="000154E5" w:rsidRDefault="004044C8" w:rsidP="00C3396A">
      <w:pPr>
        <w:spacing w:after="0"/>
        <w:ind w:left="-5" w:hanging="10"/>
        <w:rPr>
          <w:rFonts w:ascii="Arial" w:eastAsia="Arial" w:hAnsi="Arial" w:cs="Arial"/>
          <w:sz w:val="20"/>
          <w:szCs w:val="20"/>
        </w:rPr>
      </w:pPr>
      <w:r w:rsidRPr="000154E5">
        <w:rPr>
          <w:rFonts w:ascii="Arial" w:eastAsia="Arial" w:hAnsi="Arial" w:cs="Arial"/>
          <w:sz w:val="20"/>
          <w:szCs w:val="20"/>
        </w:rPr>
        <w:t xml:space="preserve">Members Absent: </w:t>
      </w:r>
      <w:r w:rsidR="004F7B45" w:rsidRPr="004F7B45">
        <w:rPr>
          <w:rFonts w:ascii="Arial" w:eastAsia="Arial" w:hAnsi="Arial" w:cs="Arial"/>
          <w:sz w:val="20"/>
          <w:szCs w:val="20"/>
        </w:rPr>
        <w:t>Jackie Bowen</w:t>
      </w:r>
      <w:r w:rsidR="00770AA2">
        <w:rPr>
          <w:rFonts w:ascii="Arial" w:eastAsia="Arial" w:hAnsi="Arial" w:cs="Arial"/>
          <w:sz w:val="20"/>
          <w:szCs w:val="20"/>
        </w:rPr>
        <w:t xml:space="preserve">, </w:t>
      </w:r>
      <w:r w:rsidR="00770AA2" w:rsidRPr="004F7B45">
        <w:rPr>
          <w:rFonts w:ascii="Arial" w:eastAsia="Arial" w:hAnsi="Arial" w:cs="Arial"/>
          <w:sz w:val="20"/>
          <w:szCs w:val="20"/>
        </w:rPr>
        <w:t>Walt Lender,</w:t>
      </w:r>
      <w:r w:rsidR="00770AA2">
        <w:rPr>
          <w:rFonts w:ascii="Arial" w:eastAsia="Arial" w:hAnsi="Arial" w:cs="Arial"/>
          <w:sz w:val="20"/>
          <w:szCs w:val="20"/>
        </w:rPr>
        <w:t xml:space="preserve"> </w:t>
      </w:r>
      <w:r w:rsidR="00770AA2" w:rsidRPr="00770AA2">
        <w:rPr>
          <w:rFonts w:ascii="Arial" w:eastAsia="Arial" w:hAnsi="Arial" w:cs="Arial"/>
          <w:sz w:val="20"/>
          <w:szCs w:val="20"/>
        </w:rPr>
        <w:t>Laura Klaiber,</w:t>
      </w:r>
      <w:r w:rsidR="00C3396A">
        <w:rPr>
          <w:rFonts w:ascii="Arial" w:eastAsia="Arial" w:hAnsi="Arial" w:cs="Arial"/>
          <w:sz w:val="20"/>
          <w:szCs w:val="20"/>
        </w:rPr>
        <w:t xml:space="preserve"> </w:t>
      </w:r>
      <w:r w:rsidR="00C3396A" w:rsidRPr="004F7B45">
        <w:rPr>
          <w:rFonts w:ascii="Arial" w:eastAsia="Arial" w:hAnsi="Arial" w:cs="Arial"/>
          <w:sz w:val="20"/>
          <w:szCs w:val="20"/>
        </w:rPr>
        <w:t>Fred Woodward</w:t>
      </w:r>
    </w:p>
    <w:p w14:paraId="7A1E7151" w14:textId="77777777" w:rsidR="004044C8" w:rsidRPr="000154E5" w:rsidRDefault="004044C8" w:rsidP="00B50B59">
      <w:pPr>
        <w:spacing w:after="0"/>
        <w:ind w:left="-5" w:hanging="10"/>
        <w:rPr>
          <w:rFonts w:ascii="Arial" w:eastAsia="Arial" w:hAnsi="Arial" w:cs="Arial"/>
          <w:sz w:val="20"/>
          <w:szCs w:val="20"/>
        </w:rPr>
      </w:pPr>
    </w:p>
    <w:p w14:paraId="497A14E9" w14:textId="53CEDCAC" w:rsidR="00B40FA5"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Public Guests: </w:t>
      </w:r>
      <w:r w:rsidR="00770AA2">
        <w:rPr>
          <w:rFonts w:ascii="Arial" w:eastAsia="Arial" w:hAnsi="Arial" w:cs="Arial"/>
          <w:sz w:val="20"/>
          <w:szCs w:val="20"/>
        </w:rPr>
        <w:t xml:space="preserve">Bryan Dore (speaker), </w:t>
      </w:r>
      <w:r w:rsidR="00770AA2" w:rsidRPr="00770AA2">
        <w:rPr>
          <w:rFonts w:ascii="Arial" w:eastAsia="Arial" w:hAnsi="Arial" w:cs="Arial"/>
          <w:sz w:val="20"/>
          <w:szCs w:val="20"/>
        </w:rPr>
        <w:t>Jenny Patterson, Michele Fafette, Elizabeth Swan</w:t>
      </w:r>
    </w:p>
    <w:p w14:paraId="5723FA5B" w14:textId="77777777" w:rsidR="004044C8" w:rsidRPr="000154E5" w:rsidRDefault="004044C8" w:rsidP="00B50B59">
      <w:pPr>
        <w:spacing w:after="0"/>
        <w:ind w:left="-5" w:hanging="10"/>
        <w:rPr>
          <w:rFonts w:ascii="Arial" w:eastAsia="Arial" w:hAnsi="Arial" w:cs="Arial"/>
          <w:sz w:val="20"/>
          <w:szCs w:val="20"/>
        </w:rPr>
      </w:pPr>
    </w:p>
    <w:p w14:paraId="211111B5" w14:textId="2C540FB7" w:rsidR="00B3326E" w:rsidRDefault="00B3326E" w:rsidP="0036592D">
      <w:pPr>
        <w:spacing w:after="0"/>
        <w:ind w:left="-5" w:hanging="10"/>
        <w:rPr>
          <w:rFonts w:ascii="Arial" w:eastAsia="Arial" w:hAnsi="Arial" w:cs="Arial"/>
          <w:sz w:val="20"/>
          <w:szCs w:val="20"/>
        </w:rPr>
      </w:pPr>
      <w:r>
        <w:rPr>
          <w:rFonts w:ascii="Arial" w:eastAsia="Arial" w:hAnsi="Arial" w:cs="Arial"/>
          <w:sz w:val="20"/>
          <w:szCs w:val="20"/>
        </w:rPr>
        <w:t>NEIWPCC/Grand Isle Staff</w:t>
      </w:r>
      <w:r w:rsidR="004044C8" w:rsidRPr="000154E5">
        <w:rPr>
          <w:rFonts w:ascii="Arial" w:eastAsia="Arial" w:hAnsi="Arial" w:cs="Arial"/>
          <w:sz w:val="20"/>
          <w:szCs w:val="20"/>
        </w:rPr>
        <w:t xml:space="preserve">: </w:t>
      </w:r>
      <w:r w:rsidR="00770AA2">
        <w:rPr>
          <w:rFonts w:ascii="Arial" w:eastAsia="Arial" w:hAnsi="Arial" w:cs="Arial"/>
          <w:sz w:val="20"/>
          <w:szCs w:val="20"/>
        </w:rPr>
        <w:t>Eric Howe</w:t>
      </w:r>
    </w:p>
    <w:p w14:paraId="07EF3EF3" w14:textId="77777777" w:rsidR="00B3326E" w:rsidRDefault="00B3326E" w:rsidP="0036592D">
      <w:pPr>
        <w:spacing w:after="0"/>
        <w:ind w:left="-5" w:hanging="10"/>
        <w:rPr>
          <w:rFonts w:ascii="Arial" w:eastAsia="Arial" w:hAnsi="Arial" w:cs="Arial"/>
          <w:sz w:val="20"/>
          <w:szCs w:val="20"/>
        </w:rPr>
      </w:pPr>
    </w:p>
    <w:p w14:paraId="4C3FABAE" w14:textId="582D44FD" w:rsidR="004F7B45" w:rsidRDefault="00B3326E" w:rsidP="0036592D">
      <w:pPr>
        <w:spacing w:after="0"/>
        <w:ind w:left="-5" w:hanging="10"/>
        <w:rPr>
          <w:rFonts w:ascii="Arial" w:eastAsia="Arial" w:hAnsi="Arial" w:cs="Arial"/>
          <w:sz w:val="20"/>
          <w:szCs w:val="20"/>
        </w:rPr>
      </w:pPr>
      <w:r>
        <w:rPr>
          <w:rFonts w:ascii="Arial" w:eastAsia="Arial" w:hAnsi="Arial" w:cs="Arial"/>
          <w:sz w:val="20"/>
          <w:szCs w:val="20"/>
        </w:rPr>
        <w:t xml:space="preserve">NEIWPCC/NYSDEC Region 5 Staff: </w:t>
      </w:r>
      <w:r w:rsidR="004F7B45">
        <w:rPr>
          <w:rFonts w:ascii="Arial" w:eastAsia="Arial" w:hAnsi="Arial" w:cs="Arial"/>
          <w:sz w:val="20"/>
          <w:szCs w:val="20"/>
        </w:rPr>
        <w:t>Erin Vennie-Vollrath</w:t>
      </w:r>
    </w:p>
    <w:p w14:paraId="347D564F" w14:textId="77777777" w:rsidR="004F7B45" w:rsidRDefault="004F7B45" w:rsidP="0036592D">
      <w:pPr>
        <w:spacing w:after="0"/>
        <w:ind w:left="-5" w:hanging="10"/>
        <w:rPr>
          <w:rFonts w:ascii="Arial" w:eastAsia="Arial" w:hAnsi="Arial" w:cs="Arial"/>
          <w:sz w:val="20"/>
          <w:szCs w:val="20"/>
        </w:rPr>
      </w:pPr>
    </w:p>
    <w:p w14:paraId="3CE988F7" w14:textId="4656121D" w:rsidR="004044C8" w:rsidRPr="00A0745B" w:rsidRDefault="004044C8" w:rsidP="00A0745B">
      <w:pPr>
        <w:spacing w:after="0"/>
        <w:ind w:left="-5" w:hanging="10"/>
        <w:rPr>
          <w:rFonts w:ascii="Arial" w:eastAsia="Arial" w:hAnsi="Arial" w:cs="Arial"/>
          <w:sz w:val="20"/>
          <w:szCs w:val="20"/>
        </w:rPr>
      </w:pPr>
      <w:r w:rsidRPr="000154E5">
        <w:rPr>
          <w:rFonts w:ascii="Arial" w:eastAsia="Arial" w:hAnsi="Arial" w:cs="Arial"/>
          <w:sz w:val="20"/>
          <w:szCs w:val="20"/>
        </w:rPr>
        <w:t>Meeting summary prepared by Erin Vennie-Vollrath</w:t>
      </w:r>
    </w:p>
    <w:p w14:paraId="7AD7CBFC" w14:textId="77777777" w:rsidR="00A0745B" w:rsidRPr="00A0745B" w:rsidRDefault="00F60656" w:rsidP="00A0745B">
      <w:pPr>
        <w:ind w:left="-5" w:hanging="10"/>
        <w:rPr>
          <w:rFonts w:ascii="Arial" w:hAnsi="Arial" w:cs="Arial"/>
          <w:sz w:val="20"/>
          <w:szCs w:val="20"/>
        </w:rPr>
      </w:pPr>
      <w:r w:rsidRPr="00A0745B">
        <w:rPr>
          <w:rFonts w:ascii="Arial" w:hAnsi="Arial" w:cs="Arial"/>
          <w:sz w:val="20"/>
          <w:szCs w:val="20"/>
        </w:rPr>
        <w:br/>
      </w:r>
      <w:r w:rsidR="00A0745B" w:rsidRPr="00A0745B">
        <w:rPr>
          <w:rFonts w:ascii="Arial" w:hAnsi="Arial" w:cs="Arial"/>
          <w:b/>
          <w:bCs/>
          <w:sz w:val="20"/>
          <w:szCs w:val="20"/>
          <w:u w:val="single"/>
        </w:rPr>
        <w:t>1:00 – 1:15 pm</w:t>
      </w:r>
    </w:p>
    <w:p w14:paraId="43B983A6" w14:textId="03306AE4" w:rsidR="00A0745B" w:rsidRPr="00A0745B" w:rsidRDefault="00A0745B" w:rsidP="00A0745B">
      <w:pPr>
        <w:spacing w:after="0"/>
        <w:ind w:left="-5" w:hanging="10"/>
        <w:rPr>
          <w:rFonts w:ascii="Arial" w:hAnsi="Arial" w:cs="Arial"/>
          <w:sz w:val="20"/>
          <w:szCs w:val="20"/>
        </w:rPr>
      </w:pPr>
      <w:r w:rsidRPr="00A0745B">
        <w:rPr>
          <w:rFonts w:ascii="Arial" w:hAnsi="Arial" w:cs="Arial"/>
          <w:sz w:val="20"/>
          <w:szCs w:val="20"/>
        </w:rPr>
        <w:t>1.    Welcome and Introductions</w:t>
      </w:r>
    </w:p>
    <w:p w14:paraId="3EFC4FF2" w14:textId="65262C76" w:rsidR="00A0745B" w:rsidRDefault="00A0745B" w:rsidP="00A0745B">
      <w:pPr>
        <w:spacing w:after="0"/>
        <w:ind w:left="-5" w:hanging="10"/>
        <w:rPr>
          <w:rFonts w:ascii="Arial" w:hAnsi="Arial" w:cs="Arial"/>
          <w:sz w:val="20"/>
          <w:szCs w:val="20"/>
        </w:rPr>
      </w:pPr>
      <w:r w:rsidRPr="00A0745B">
        <w:rPr>
          <w:rFonts w:ascii="Arial" w:hAnsi="Arial" w:cs="Arial"/>
          <w:sz w:val="20"/>
          <w:szCs w:val="20"/>
        </w:rPr>
        <w:t>2.    Public Comments</w:t>
      </w:r>
    </w:p>
    <w:p w14:paraId="6B3461CD" w14:textId="79421F35" w:rsidR="00A0745B" w:rsidRPr="00A0745B" w:rsidRDefault="00C3396A" w:rsidP="00A0745B">
      <w:pPr>
        <w:pStyle w:val="ListParagraph"/>
        <w:numPr>
          <w:ilvl w:val="0"/>
          <w:numId w:val="43"/>
        </w:numPr>
        <w:spacing w:after="0"/>
        <w:rPr>
          <w:rFonts w:ascii="Arial" w:hAnsi="Arial" w:cs="Arial"/>
          <w:sz w:val="20"/>
          <w:szCs w:val="20"/>
        </w:rPr>
      </w:pPr>
      <w:r>
        <w:rPr>
          <w:rFonts w:ascii="Arial" w:hAnsi="Arial" w:cs="Arial"/>
          <w:sz w:val="20"/>
          <w:szCs w:val="20"/>
        </w:rPr>
        <w:t>No public comments were made.</w:t>
      </w:r>
    </w:p>
    <w:p w14:paraId="7093CC2E" w14:textId="370B1CCD" w:rsidR="00A0745B" w:rsidRPr="00A0745B" w:rsidRDefault="00A0745B" w:rsidP="00A0745B">
      <w:pPr>
        <w:spacing w:after="0"/>
        <w:ind w:left="-5" w:hanging="10"/>
        <w:rPr>
          <w:rFonts w:ascii="Arial" w:hAnsi="Arial" w:cs="Arial"/>
          <w:sz w:val="20"/>
          <w:szCs w:val="20"/>
        </w:rPr>
      </w:pPr>
      <w:r w:rsidRPr="00A0745B">
        <w:rPr>
          <w:rFonts w:ascii="Arial" w:hAnsi="Arial" w:cs="Arial"/>
          <w:sz w:val="20"/>
          <w:szCs w:val="20"/>
        </w:rPr>
        <w:t>3.    ACTION ITEM: Review and vote on draft October 27</w:t>
      </w:r>
      <w:r w:rsidRPr="00A0745B">
        <w:rPr>
          <w:rFonts w:ascii="Arial" w:hAnsi="Arial" w:cs="Arial"/>
          <w:sz w:val="20"/>
          <w:szCs w:val="20"/>
          <w:vertAlign w:val="superscript"/>
        </w:rPr>
        <w:t>th</w:t>
      </w:r>
      <w:r w:rsidRPr="00A0745B">
        <w:rPr>
          <w:rFonts w:ascii="Arial" w:hAnsi="Arial" w:cs="Arial"/>
          <w:sz w:val="20"/>
          <w:szCs w:val="20"/>
        </w:rPr>
        <w:t xml:space="preserve"> and December 8</w:t>
      </w:r>
      <w:r w:rsidRPr="00A0745B">
        <w:rPr>
          <w:rFonts w:ascii="Arial" w:hAnsi="Arial" w:cs="Arial"/>
          <w:sz w:val="20"/>
          <w:szCs w:val="20"/>
          <w:vertAlign w:val="superscript"/>
        </w:rPr>
        <w:t>th</w:t>
      </w:r>
      <w:r w:rsidRPr="00A0745B">
        <w:rPr>
          <w:rFonts w:ascii="Arial" w:hAnsi="Arial" w:cs="Arial"/>
          <w:sz w:val="20"/>
          <w:szCs w:val="20"/>
        </w:rPr>
        <w:t xml:space="preserve"> meeting summaries</w:t>
      </w:r>
      <w:r>
        <w:rPr>
          <w:rFonts w:ascii="Arial" w:hAnsi="Arial" w:cs="Arial"/>
          <w:sz w:val="20"/>
          <w:szCs w:val="20"/>
        </w:rPr>
        <w:t>.</w:t>
      </w:r>
      <w:r w:rsidRPr="00A0745B">
        <w:rPr>
          <w:rFonts w:ascii="Arial" w:hAnsi="Arial" w:cs="Arial"/>
          <w:sz w:val="20"/>
          <w:szCs w:val="20"/>
        </w:rPr>
        <w:t> </w:t>
      </w:r>
    </w:p>
    <w:p w14:paraId="6A354124" w14:textId="78B41E46" w:rsidR="00A0745B" w:rsidRPr="00A0745B" w:rsidRDefault="00A0745B" w:rsidP="00A0745B">
      <w:pPr>
        <w:pStyle w:val="ListParagraph"/>
        <w:numPr>
          <w:ilvl w:val="0"/>
          <w:numId w:val="42"/>
        </w:numPr>
        <w:spacing w:after="0"/>
        <w:rPr>
          <w:rFonts w:ascii="Arial" w:hAnsi="Arial" w:cs="Arial"/>
          <w:sz w:val="20"/>
          <w:szCs w:val="20"/>
        </w:rPr>
      </w:pPr>
      <w:r w:rsidRPr="00A0745B">
        <w:rPr>
          <w:rFonts w:ascii="Arial" w:hAnsi="Arial" w:cs="Arial"/>
          <w:sz w:val="20"/>
          <w:szCs w:val="20"/>
        </w:rPr>
        <w:t>Jim Dawson moved approval for two meeting summa</w:t>
      </w:r>
      <w:r w:rsidR="00C3396A">
        <w:rPr>
          <w:rFonts w:ascii="Arial" w:hAnsi="Arial" w:cs="Arial"/>
          <w:sz w:val="20"/>
          <w:szCs w:val="20"/>
        </w:rPr>
        <w:t>r</w:t>
      </w:r>
      <w:r w:rsidRPr="00A0745B">
        <w:rPr>
          <w:rFonts w:ascii="Arial" w:hAnsi="Arial" w:cs="Arial"/>
          <w:sz w:val="20"/>
          <w:szCs w:val="20"/>
        </w:rPr>
        <w:t>y notes. Tom Metz seconded. Meeting minutes were approved.</w:t>
      </w:r>
    </w:p>
    <w:p w14:paraId="7DD1A5CC" w14:textId="77777777" w:rsidR="00A0745B" w:rsidRDefault="00A0745B" w:rsidP="00A0745B">
      <w:pPr>
        <w:spacing w:after="0"/>
        <w:ind w:left="-5" w:hanging="10"/>
        <w:rPr>
          <w:rFonts w:ascii="Arial" w:hAnsi="Arial" w:cs="Arial"/>
          <w:b/>
          <w:bCs/>
          <w:sz w:val="20"/>
          <w:szCs w:val="20"/>
          <w:u w:val="single"/>
        </w:rPr>
      </w:pPr>
    </w:p>
    <w:p w14:paraId="1939B628" w14:textId="63E1D856" w:rsidR="00A0745B" w:rsidRPr="00A0745B" w:rsidRDefault="00A0745B" w:rsidP="00A0745B">
      <w:pPr>
        <w:spacing w:after="0"/>
        <w:ind w:left="-5" w:hanging="10"/>
        <w:rPr>
          <w:rFonts w:ascii="Arial" w:hAnsi="Arial" w:cs="Arial"/>
          <w:sz w:val="20"/>
          <w:szCs w:val="20"/>
        </w:rPr>
      </w:pPr>
      <w:r w:rsidRPr="00A0745B">
        <w:rPr>
          <w:rFonts w:ascii="Arial" w:hAnsi="Arial" w:cs="Arial"/>
          <w:b/>
          <w:bCs/>
          <w:sz w:val="20"/>
          <w:szCs w:val="20"/>
          <w:u w:val="single"/>
        </w:rPr>
        <w:t>1:15 – 1:30 pm</w:t>
      </w:r>
    </w:p>
    <w:p w14:paraId="560DDAF2" w14:textId="77777777" w:rsidR="00A0745B" w:rsidRPr="00A0745B" w:rsidRDefault="00A0745B" w:rsidP="00A0745B">
      <w:pPr>
        <w:spacing w:after="0"/>
        <w:ind w:left="-5" w:hanging="10"/>
        <w:rPr>
          <w:rFonts w:ascii="Arial" w:hAnsi="Arial" w:cs="Arial"/>
          <w:sz w:val="20"/>
          <w:szCs w:val="20"/>
        </w:rPr>
      </w:pPr>
      <w:r w:rsidRPr="00A0745B">
        <w:rPr>
          <w:rFonts w:ascii="Arial" w:hAnsi="Arial" w:cs="Arial"/>
          <w:b/>
          <w:bCs/>
          <w:sz w:val="20"/>
          <w:szCs w:val="20"/>
        </w:rPr>
        <w:t>1.</w:t>
      </w:r>
      <w:r w:rsidRPr="00A0745B">
        <w:rPr>
          <w:rFonts w:ascii="Arial" w:hAnsi="Arial" w:cs="Arial"/>
          <w:sz w:val="20"/>
          <w:szCs w:val="20"/>
        </w:rPr>
        <w:t xml:space="preserve">    </w:t>
      </w:r>
      <w:r w:rsidRPr="00A0745B">
        <w:rPr>
          <w:rFonts w:ascii="Arial" w:hAnsi="Arial" w:cs="Arial"/>
          <w:b/>
          <w:bCs/>
          <w:i/>
          <w:iCs/>
          <w:sz w:val="20"/>
          <w:szCs w:val="20"/>
        </w:rPr>
        <w:t xml:space="preserve">Introduction to EPA’s Lake Champlain Basin Program Evaluation </w:t>
      </w:r>
      <w:r w:rsidRPr="00A0745B">
        <w:rPr>
          <w:rFonts w:ascii="Arial" w:hAnsi="Arial" w:cs="Arial"/>
          <w:sz w:val="20"/>
          <w:szCs w:val="20"/>
        </w:rPr>
        <w:t>– Bryan Dore, EPA</w:t>
      </w:r>
    </w:p>
    <w:p w14:paraId="2B7081DA" w14:textId="77777777" w:rsidR="0032635B" w:rsidRDefault="0032635B" w:rsidP="00A0745B">
      <w:pPr>
        <w:numPr>
          <w:ilvl w:val="0"/>
          <w:numId w:val="37"/>
        </w:numPr>
        <w:spacing w:after="0"/>
        <w:rPr>
          <w:rFonts w:ascii="Arial" w:hAnsi="Arial" w:cs="Arial"/>
          <w:sz w:val="20"/>
          <w:szCs w:val="20"/>
        </w:rPr>
      </w:pPr>
      <w:r>
        <w:rPr>
          <w:rFonts w:ascii="Arial" w:hAnsi="Arial" w:cs="Arial"/>
          <w:sz w:val="20"/>
          <w:szCs w:val="20"/>
        </w:rPr>
        <w:t xml:space="preserve">Bryan gave an overview of the evaluation: </w:t>
      </w:r>
    </w:p>
    <w:p w14:paraId="6C955B84" w14:textId="2C7F51C3" w:rsidR="00A0745B" w:rsidRPr="00A0745B" w:rsidRDefault="00A0745B" w:rsidP="0032635B">
      <w:pPr>
        <w:numPr>
          <w:ilvl w:val="1"/>
          <w:numId w:val="37"/>
        </w:numPr>
        <w:spacing w:after="0"/>
        <w:rPr>
          <w:rFonts w:ascii="Arial" w:hAnsi="Arial" w:cs="Arial"/>
          <w:sz w:val="20"/>
          <w:szCs w:val="20"/>
        </w:rPr>
      </w:pPr>
      <w:r w:rsidRPr="00A0745B">
        <w:rPr>
          <w:rFonts w:ascii="Arial" w:hAnsi="Arial" w:cs="Arial"/>
          <w:sz w:val="20"/>
          <w:szCs w:val="20"/>
        </w:rPr>
        <w:t>Annual appropriations bill, EPA authorized. For this year’s appropriation bill, there is a requirement for an evaluation. </w:t>
      </w:r>
    </w:p>
    <w:p w14:paraId="38E4BC7B" w14:textId="77777777" w:rsidR="00A0745B" w:rsidRPr="00A0745B" w:rsidRDefault="00A0745B" w:rsidP="0032635B">
      <w:pPr>
        <w:numPr>
          <w:ilvl w:val="2"/>
          <w:numId w:val="37"/>
        </w:numPr>
        <w:spacing w:after="0"/>
        <w:rPr>
          <w:rFonts w:ascii="Arial" w:hAnsi="Arial" w:cs="Arial"/>
          <w:sz w:val="20"/>
          <w:szCs w:val="20"/>
        </w:rPr>
      </w:pPr>
      <w:r w:rsidRPr="00A0745B">
        <w:rPr>
          <w:rFonts w:ascii="Arial" w:hAnsi="Arial" w:cs="Arial"/>
          <w:sz w:val="20"/>
          <w:szCs w:val="20"/>
        </w:rPr>
        <w:t>“C</w:t>
      </w:r>
      <w:r w:rsidRPr="00A0745B">
        <w:rPr>
          <w:rFonts w:ascii="Arial" w:hAnsi="Arial" w:cs="Arial"/>
          <w:i/>
          <w:iCs/>
          <w:sz w:val="20"/>
          <w:szCs w:val="20"/>
        </w:rPr>
        <w:t>ommittee directs the Agency to evaluate the performance of NEIWPCC in its role of administering the funds provided for the Lake Champlin Basin Program, including timeliness in awarding and completing projects and cost effectiveness.” </w:t>
      </w:r>
    </w:p>
    <w:p w14:paraId="3A1F9952" w14:textId="77777777" w:rsidR="00A0745B" w:rsidRPr="00A0745B" w:rsidRDefault="00A0745B" w:rsidP="0032635B">
      <w:pPr>
        <w:numPr>
          <w:ilvl w:val="2"/>
          <w:numId w:val="37"/>
        </w:numPr>
        <w:spacing w:after="0"/>
        <w:rPr>
          <w:rFonts w:ascii="Arial" w:hAnsi="Arial" w:cs="Arial"/>
          <w:sz w:val="20"/>
          <w:szCs w:val="20"/>
        </w:rPr>
      </w:pPr>
      <w:r w:rsidRPr="00A0745B">
        <w:rPr>
          <w:rFonts w:ascii="Arial" w:hAnsi="Arial" w:cs="Arial"/>
          <w:i/>
          <w:iCs/>
          <w:sz w:val="20"/>
          <w:szCs w:val="20"/>
        </w:rPr>
        <w:t>“Additionally, in carrying out the evaluation.... the Committees direct the Agency to consult with and incorporate feedback from impacted stakeholders”</w:t>
      </w:r>
    </w:p>
    <w:p w14:paraId="6949A213" w14:textId="16326423" w:rsidR="00A0745B" w:rsidRPr="00A0745B" w:rsidRDefault="00A0745B" w:rsidP="0032635B">
      <w:pPr>
        <w:numPr>
          <w:ilvl w:val="1"/>
          <w:numId w:val="37"/>
        </w:numPr>
        <w:spacing w:after="0"/>
        <w:rPr>
          <w:rFonts w:ascii="Arial" w:hAnsi="Arial" w:cs="Arial"/>
          <w:sz w:val="20"/>
          <w:szCs w:val="20"/>
        </w:rPr>
      </w:pPr>
      <w:r w:rsidRPr="00A0745B">
        <w:rPr>
          <w:rFonts w:ascii="Arial" w:hAnsi="Arial" w:cs="Arial"/>
          <w:sz w:val="20"/>
          <w:szCs w:val="20"/>
        </w:rPr>
        <w:t>Evaluation includes collecting feedback from stakeholders. Appropriations bill focused on evaluation of the fiscal agent. Signed into action one month ago. There has been on</w:t>
      </w:r>
      <w:r w:rsidR="0032635B">
        <w:rPr>
          <w:rFonts w:ascii="Arial" w:hAnsi="Arial" w:cs="Arial"/>
          <w:sz w:val="20"/>
          <w:szCs w:val="20"/>
        </w:rPr>
        <w:t>e</w:t>
      </w:r>
      <w:r w:rsidRPr="00A0745B">
        <w:rPr>
          <w:rFonts w:ascii="Arial" w:hAnsi="Arial" w:cs="Arial"/>
          <w:sz w:val="20"/>
          <w:szCs w:val="20"/>
        </w:rPr>
        <w:t xml:space="preserve"> listening session so far, at the VTCAC monthly meeting.</w:t>
      </w:r>
    </w:p>
    <w:p w14:paraId="48DB9116" w14:textId="77777777" w:rsidR="00A0745B" w:rsidRPr="00A0745B" w:rsidRDefault="00A0745B" w:rsidP="0032635B">
      <w:pPr>
        <w:numPr>
          <w:ilvl w:val="1"/>
          <w:numId w:val="37"/>
        </w:numPr>
        <w:spacing w:after="0"/>
        <w:rPr>
          <w:rFonts w:ascii="Arial" w:hAnsi="Arial" w:cs="Arial"/>
          <w:sz w:val="20"/>
          <w:szCs w:val="20"/>
        </w:rPr>
      </w:pPr>
      <w:r w:rsidRPr="00A0745B">
        <w:rPr>
          <w:rFonts w:ascii="Arial" w:hAnsi="Arial" w:cs="Arial"/>
          <w:sz w:val="20"/>
          <w:szCs w:val="20"/>
        </w:rPr>
        <w:t>EPA will not ask a certain list of questions, encouraged to listen overall feedback from stakeholders.</w:t>
      </w:r>
    </w:p>
    <w:p w14:paraId="2A59DF32" w14:textId="0BA4C442" w:rsidR="00A0745B" w:rsidRPr="00A0745B" w:rsidRDefault="00EF3F38" w:rsidP="00A0745B">
      <w:pPr>
        <w:numPr>
          <w:ilvl w:val="0"/>
          <w:numId w:val="37"/>
        </w:numPr>
        <w:spacing w:after="0"/>
        <w:rPr>
          <w:rFonts w:ascii="Arial" w:hAnsi="Arial" w:cs="Arial"/>
          <w:sz w:val="20"/>
          <w:szCs w:val="20"/>
        </w:rPr>
      </w:pPr>
      <w:r>
        <w:rPr>
          <w:rFonts w:ascii="Arial" w:hAnsi="Arial" w:cs="Arial"/>
          <w:sz w:val="20"/>
          <w:szCs w:val="20"/>
        </w:rPr>
        <w:t>Group Discussion</w:t>
      </w:r>
      <w:r w:rsidR="00A0745B" w:rsidRPr="00A0745B">
        <w:rPr>
          <w:rFonts w:ascii="Arial" w:hAnsi="Arial" w:cs="Arial"/>
          <w:sz w:val="20"/>
          <w:szCs w:val="20"/>
        </w:rPr>
        <w:t>:</w:t>
      </w:r>
    </w:p>
    <w:p w14:paraId="54D451B6" w14:textId="54F262D0" w:rsidR="00A0745B" w:rsidRPr="00A0745B" w:rsidRDefault="00A0745B" w:rsidP="00A0745B">
      <w:pPr>
        <w:numPr>
          <w:ilvl w:val="1"/>
          <w:numId w:val="37"/>
        </w:numPr>
        <w:spacing w:after="0"/>
        <w:rPr>
          <w:rFonts w:ascii="Arial" w:hAnsi="Arial" w:cs="Arial"/>
          <w:sz w:val="20"/>
          <w:szCs w:val="20"/>
        </w:rPr>
      </w:pPr>
      <w:r w:rsidRPr="00A0745B">
        <w:rPr>
          <w:rFonts w:ascii="Arial" w:hAnsi="Arial" w:cs="Arial"/>
          <w:sz w:val="20"/>
          <w:szCs w:val="20"/>
        </w:rPr>
        <w:t xml:space="preserve">Colin </w:t>
      </w:r>
      <w:r w:rsidR="008C540F">
        <w:rPr>
          <w:rFonts w:ascii="Arial" w:hAnsi="Arial" w:cs="Arial"/>
          <w:sz w:val="20"/>
          <w:szCs w:val="20"/>
        </w:rPr>
        <w:t>asked,</w:t>
      </w:r>
      <w:r w:rsidR="00EF3F38">
        <w:rPr>
          <w:rFonts w:ascii="Arial" w:hAnsi="Arial" w:cs="Arial"/>
          <w:sz w:val="20"/>
          <w:szCs w:val="20"/>
        </w:rPr>
        <w:t xml:space="preserve"> “H</w:t>
      </w:r>
      <w:r w:rsidRPr="00A0745B">
        <w:rPr>
          <w:rFonts w:ascii="Arial" w:hAnsi="Arial" w:cs="Arial"/>
          <w:sz w:val="20"/>
          <w:szCs w:val="20"/>
        </w:rPr>
        <w:t>ow does EPA define stakeholders?</w:t>
      </w:r>
      <w:r w:rsidR="00EF3F38">
        <w:rPr>
          <w:rFonts w:ascii="Arial" w:hAnsi="Arial" w:cs="Arial"/>
          <w:sz w:val="20"/>
          <w:szCs w:val="20"/>
        </w:rPr>
        <w:t>”</w:t>
      </w:r>
    </w:p>
    <w:p w14:paraId="704F9712" w14:textId="49E5C29F" w:rsidR="00A0745B" w:rsidRPr="00A0745B" w:rsidRDefault="00A0745B" w:rsidP="00A0745B">
      <w:pPr>
        <w:numPr>
          <w:ilvl w:val="2"/>
          <w:numId w:val="37"/>
        </w:numPr>
        <w:spacing w:after="0"/>
        <w:rPr>
          <w:rFonts w:ascii="Arial" w:hAnsi="Arial" w:cs="Arial"/>
          <w:sz w:val="20"/>
          <w:szCs w:val="20"/>
        </w:rPr>
      </w:pPr>
      <w:r w:rsidRPr="00A0745B">
        <w:rPr>
          <w:rFonts w:ascii="Arial" w:hAnsi="Arial" w:cs="Arial"/>
          <w:sz w:val="20"/>
          <w:szCs w:val="20"/>
        </w:rPr>
        <w:t xml:space="preserve">Bryan </w:t>
      </w:r>
      <w:r w:rsidR="00EF3F38">
        <w:rPr>
          <w:rFonts w:ascii="Arial" w:hAnsi="Arial" w:cs="Arial"/>
          <w:sz w:val="20"/>
          <w:szCs w:val="20"/>
        </w:rPr>
        <w:t>responded that they take a b</w:t>
      </w:r>
      <w:r w:rsidRPr="00A0745B">
        <w:rPr>
          <w:rFonts w:ascii="Arial" w:hAnsi="Arial" w:cs="Arial"/>
          <w:sz w:val="20"/>
          <w:szCs w:val="20"/>
        </w:rPr>
        <w:t>road view, widely defined as people who recreate, like on lake, receive funding, academia, benefactors of the Clean Water work.</w:t>
      </w:r>
    </w:p>
    <w:p w14:paraId="150A8FA2" w14:textId="4190325D" w:rsidR="00A0745B" w:rsidRPr="00A0745B" w:rsidRDefault="00A0745B" w:rsidP="00A0745B">
      <w:pPr>
        <w:numPr>
          <w:ilvl w:val="1"/>
          <w:numId w:val="37"/>
        </w:numPr>
        <w:spacing w:after="0"/>
        <w:rPr>
          <w:rFonts w:ascii="Arial" w:hAnsi="Arial" w:cs="Arial"/>
          <w:sz w:val="20"/>
          <w:szCs w:val="20"/>
        </w:rPr>
      </w:pPr>
      <w:r w:rsidRPr="00A0745B">
        <w:rPr>
          <w:rFonts w:ascii="Arial" w:hAnsi="Arial" w:cs="Arial"/>
          <w:sz w:val="20"/>
          <w:szCs w:val="20"/>
        </w:rPr>
        <w:t xml:space="preserve">Tom </w:t>
      </w:r>
      <w:r w:rsidR="00EF3F38">
        <w:rPr>
          <w:rFonts w:ascii="Arial" w:hAnsi="Arial" w:cs="Arial"/>
          <w:sz w:val="20"/>
          <w:szCs w:val="20"/>
        </w:rPr>
        <w:t xml:space="preserve">asked about the </w:t>
      </w:r>
      <w:r w:rsidRPr="00A0745B">
        <w:rPr>
          <w:rFonts w:ascii="Arial" w:hAnsi="Arial" w:cs="Arial"/>
          <w:sz w:val="20"/>
          <w:szCs w:val="20"/>
        </w:rPr>
        <w:t>$35M in budget allocation. How much of those funds get eaten up with Administration</w:t>
      </w:r>
      <w:r w:rsidR="00EF3F38">
        <w:rPr>
          <w:rFonts w:ascii="Arial" w:hAnsi="Arial" w:cs="Arial"/>
          <w:sz w:val="20"/>
          <w:szCs w:val="20"/>
        </w:rPr>
        <w:t>?</w:t>
      </w:r>
    </w:p>
    <w:p w14:paraId="290287E1" w14:textId="77777777" w:rsidR="00EF3F38" w:rsidRDefault="00EF3F38" w:rsidP="008C540F">
      <w:pPr>
        <w:spacing w:after="0"/>
        <w:ind w:left="2160"/>
        <w:rPr>
          <w:rFonts w:ascii="Arial" w:hAnsi="Arial" w:cs="Arial"/>
          <w:sz w:val="20"/>
          <w:szCs w:val="20"/>
        </w:rPr>
      </w:pPr>
    </w:p>
    <w:p w14:paraId="2B57ECAD" w14:textId="77777777" w:rsidR="00EF3F38" w:rsidRDefault="00EF3F38" w:rsidP="00EF3F38">
      <w:pPr>
        <w:spacing w:after="0"/>
        <w:ind w:left="2160"/>
        <w:rPr>
          <w:rFonts w:ascii="Arial" w:hAnsi="Arial" w:cs="Arial"/>
          <w:sz w:val="20"/>
          <w:szCs w:val="20"/>
        </w:rPr>
      </w:pPr>
    </w:p>
    <w:p w14:paraId="5134F26C" w14:textId="36056123" w:rsidR="00A0745B" w:rsidRPr="00A0745B" w:rsidRDefault="00A0745B" w:rsidP="00A0745B">
      <w:pPr>
        <w:numPr>
          <w:ilvl w:val="2"/>
          <w:numId w:val="37"/>
        </w:numPr>
        <w:spacing w:after="0"/>
        <w:rPr>
          <w:rFonts w:ascii="Arial" w:hAnsi="Arial" w:cs="Arial"/>
          <w:sz w:val="20"/>
          <w:szCs w:val="20"/>
        </w:rPr>
      </w:pPr>
      <w:r w:rsidRPr="00A0745B">
        <w:rPr>
          <w:rFonts w:ascii="Arial" w:hAnsi="Arial" w:cs="Arial"/>
          <w:sz w:val="20"/>
          <w:szCs w:val="20"/>
        </w:rPr>
        <w:t xml:space="preserve">Byran </w:t>
      </w:r>
      <w:r w:rsidR="00EF3F38">
        <w:rPr>
          <w:rFonts w:ascii="Arial" w:hAnsi="Arial" w:cs="Arial"/>
          <w:sz w:val="20"/>
          <w:szCs w:val="20"/>
        </w:rPr>
        <w:t>responded that the p</w:t>
      </w:r>
      <w:r w:rsidRPr="00A0745B">
        <w:rPr>
          <w:rFonts w:ascii="Arial" w:hAnsi="Arial" w:cs="Arial"/>
          <w:sz w:val="20"/>
          <w:szCs w:val="20"/>
        </w:rPr>
        <w:t>rogram is authorized for up to $35M</w:t>
      </w:r>
      <w:r w:rsidR="00EF3F38">
        <w:rPr>
          <w:rFonts w:ascii="Arial" w:hAnsi="Arial" w:cs="Arial"/>
          <w:sz w:val="20"/>
          <w:szCs w:val="20"/>
        </w:rPr>
        <w:t>. Additionally, in</w:t>
      </w:r>
      <w:r w:rsidRPr="00A0745B">
        <w:rPr>
          <w:rFonts w:ascii="Arial" w:hAnsi="Arial" w:cs="Arial"/>
          <w:sz w:val="20"/>
          <w:szCs w:val="20"/>
        </w:rPr>
        <w:t xml:space="preserve"> 2022 </w:t>
      </w:r>
      <w:r w:rsidR="008C540F" w:rsidRPr="00A0745B">
        <w:rPr>
          <w:rFonts w:ascii="Arial" w:hAnsi="Arial" w:cs="Arial"/>
          <w:sz w:val="20"/>
          <w:szCs w:val="20"/>
        </w:rPr>
        <w:t>IIJA funding had</w:t>
      </w:r>
      <w:r w:rsidRPr="00A0745B">
        <w:rPr>
          <w:rFonts w:ascii="Arial" w:hAnsi="Arial" w:cs="Arial"/>
          <w:sz w:val="20"/>
          <w:szCs w:val="20"/>
        </w:rPr>
        <w:t xml:space="preserve"> appropriated an additional $40M over 5 years. This year is $28M plus additional $8M from IIJA. </w:t>
      </w:r>
      <w:r w:rsidR="00EF3F38">
        <w:rPr>
          <w:rFonts w:ascii="Arial" w:hAnsi="Arial" w:cs="Arial"/>
          <w:sz w:val="20"/>
          <w:szCs w:val="20"/>
        </w:rPr>
        <w:t>From the b</w:t>
      </w:r>
      <w:r w:rsidRPr="00A0745B">
        <w:rPr>
          <w:rFonts w:ascii="Arial" w:hAnsi="Arial" w:cs="Arial"/>
          <w:sz w:val="20"/>
          <w:szCs w:val="20"/>
        </w:rPr>
        <w:t xml:space="preserve">ase funding </w:t>
      </w:r>
      <w:r w:rsidR="00EF3F38">
        <w:rPr>
          <w:rFonts w:ascii="Arial" w:hAnsi="Arial" w:cs="Arial"/>
          <w:sz w:val="20"/>
          <w:szCs w:val="20"/>
        </w:rPr>
        <w:t xml:space="preserve">EPA </w:t>
      </w:r>
      <w:r w:rsidRPr="00A0745B">
        <w:rPr>
          <w:rFonts w:ascii="Arial" w:hAnsi="Arial" w:cs="Arial"/>
          <w:sz w:val="20"/>
          <w:szCs w:val="20"/>
        </w:rPr>
        <w:t xml:space="preserve">typically does not remove </w:t>
      </w:r>
      <w:r w:rsidR="008C540F" w:rsidRPr="00A0745B">
        <w:rPr>
          <w:rFonts w:ascii="Arial" w:hAnsi="Arial" w:cs="Arial"/>
          <w:sz w:val="20"/>
          <w:szCs w:val="20"/>
        </w:rPr>
        <w:t>more</w:t>
      </w:r>
      <w:r w:rsidRPr="00A0745B">
        <w:rPr>
          <w:rFonts w:ascii="Arial" w:hAnsi="Arial" w:cs="Arial"/>
          <w:sz w:val="20"/>
          <w:szCs w:val="20"/>
        </w:rPr>
        <w:t xml:space="preserve"> than $90,000 (highest). IIJA has a little bit more that is removed for Admin ($300,000/yr to EPA). Also, each recipient has an indirect fee that is negotiated. Geographic </w:t>
      </w:r>
      <w:r w:rsidR="008C540F" w:rsidRPr="00A0745B">
        <w:rPr>
          <w:rFonts w:ascii="Arial" w:hAnsi="Arial" w:cs="Arial"/>
          <w:sz w:val="20"/>
          <w:szCs w:val="20"/>
        </w:rPr>
        <w:t>programs are</w:t>
      </w:r>
      <w:r w:rsidRPr="00A0745B">
        <w:rPr>
          <w:rFonts w:ascii="Arial" w:hAnsi="Arial" w:cs="Arial"/>
          <w:sz w:val="20"/>
          <w:szCs w:val="20"/>
        </w:rPr>
        <w:t xml:space="preserve"> </w:t>
      </w:r>
      <w:proofErr w:type="gramStart"/>
      <w:r w:rsidRPr="00A0745B">
        <w:rPr>
          <w:rFonts w:ascii="Arial" w:hAnsi="Arial" w:cs="Arial"/>
          <w:sz w:val="20"/>
          <w:szCs w:val="20"/>
        </w:rPr>
        <w:t>pretty low</w:t>
      </w:r>
      <w:proofErr w:type="gramEnd"/>
      <w:r w:rsidRPr="00A0745B">
        <w:rPr>
          <w:rFonts w:ascii="Arial" w:hAnsi="Arial" w:cs="Arial"/>
          <w:sz w:val="20"/>
          <w:szCs w:val="20"/>
        </w:rPr>
        <w:t xml:space="preserve"> compared to others and will also compare to similar programs.</w:t>
      </w:r>
    </w:p>
    <w:p w14:paraId="7744F864" w14:textId="5198AF06" w:rsidR="00A0745B" w:rsidRPr="00A0745B" w:rsidRDefault="00A0745B" w:rsidP="00EF3F38">
      <w:pPr>
        <w:numPr>
          <w:ilvl w:val="1"/>
          <w:numId w:val="37"/>
        </w:numPr>
        <w:spacing w:after="0"/>
        <w:rPr>
          <w:rFonts w:ascii="Arial" w:hAnsi="Arial" w:cs="Arial"/>
          <w:sz w:val="20"/>
          <w:szCs w:val="20"/>
        </w:rPr>
      </w:pPr>
      <w:r w:rsidRPr="00A0745B">
        <w:rPr>
          <w:rFonts w:ascii="Arial" w:hAnsi="Arial" w:cs="Arial"/>
          <w:sz w:val="20"/>
          <w:szCs w:val="20"/>
        </w:rPr>
        <w:t xml:space="preserve">Steering Committee has been grappling with an MOU development. MOU is meant to clear up roles of different entities. This is not EPA’s </w:t>
      </w:r>
      <w:r w:rsidR="008C540F" w:rsidRPr="00A0745B">
        <w:rPr>
          <w:rFonts w:ascii="Arial" w:hAnsi="Arial" w:cs="Arial"/>
          <w:sz w:val="20"/>
          <w:szCs w:val="20"/>
        </w:rPr>
        <w:t>effort;</w:t>
      </w:r>
      <w:r w:rsidRPr="00A0745B">
        <w:rPr>
          <w:rFonts w:ascii="Arial" w:hAnsi="Arial" w:cs="Arial"/>
          <w:sz w:val="20"/>
          <w:szCs w:val="20"/>
        </w:rPr>
        <w:t xml:space="preserve"> </w:t>
      </w:r>
      <w:r w:rsidR="008C540F" w:rsidRPr="00A0745B">
        <w:rPr>
          <w:rFonts w:ascii="Arial" w:hAnsi="Arial" w:cs="Arial"/>
          <w:sz w:val="20"/>
          <w:szCs w:val="20"/>
        </w:rPr>
        <w:t>it is</w:t>
      </w:r>
      <w:r w:rsidRPr="00A0745B">
        <w:rPr>
          <w:rFonts w:ascii="Arial" w:hAnsi="Arial" w:cs="Arial"/>
          <w:sz w:val="20"/>
          <w:szCs w:val="20"/>
        </w:rPr>
        <w:t xml:space="preserve"> going on in parallel to this evaluation.</w:t>
      </w:r>
    </w:p>
    <w:p w14:paraId="2BFA0865" w14:textId="1941E298" w:rsidR="00A0745B" w:rsidRPr="00A0745B" w:rsidRDefault="00A0745B" w:rsidP="00A0745B">
      <w:pPr>
        <w:numPr>
          <w:ilvl w:val="1"/>
          <w:numId w:val="37"/>
        </w:numPr>
        <w:spacing w:after="0"/>
        <w:rPr>
          <w:rFonts w:ascii="Arial" w:hAnsi="Arial" w:cs="Arial"/>
          <w:sz w:val="20"/>
          <w:szCs w:val="20"/>
        </w:rPr>
      </w:pPr>
      <w:r w:rsidRPr="00A0745B">
        <w:rPr>
          <w:rFonts w:ascii="Arial" w:hAnsi="Arial" w:cs="Arial"/>
          <w:sz w:val="20"/>
          <w:szCs w:val="20"/>
        </w:rPr>
        <w:t xml:space="preserve">Colin </w:t>
      </w:r>
      <w:r w:rsidR="00EF3F38">
        <w:rPr>
          <w:rFonts w:ascii="Arial" w:hAnsi="Arial" w:cs="Arial"/>
          <w:sz w:val="20"/>
          <w:szCs w:val="20"/>
        </w:rPr>
        <w:t>asked about the h</w:t>
      </w:r>
      <w:r w:rsidRPr="00A0745B">
        <w:rPr>
          <w:rFonts w:ascii="Arial" w:hAnsi="Arial" w:cs="Arial"/>
          <w:sz w:val="20"/>
          <w:szCs w:val="20"/>
        </w:rPr>
        <w:t>ierarchy of funding… EPA to NEIWPCC to LCBP?</w:t>
      </w:r>
    </w:p>
    <w:p w14:paraId="3220CC1B" w14:textId="2DA07CD0" w:rsidR="00A0745B" w:rsidRPr="00A0745B" w:rsidRDefault="00A0745B" w:rsidP="00A0745B">
      <w:pPr>
        <w:numPr>
          <w:ilvl w:val="2"/>
          <w:numId w:val="37"/>
        </w:numPr>
        <w:spacing w:after="0"/>
        <w:rPr>
          <w:rFonts w:ascii="Arial" w:hAnsi="Arial" w:cs="Arial"/>
          <w:sz w:val="20"/>
          <w:szCs w:val="20"/>
        </w:rPr>
      </w:pPr>
      <w:r w:rsidRPr="00A0745B">
        <w:rPr>
          <w:rFonts w:ascii="Arial" w:hAnsi="Arial" w:cs="Arial"/>
          <w:sz w:val="20"/>
          <w:szCs w:val="20"/>
        </w:rPr>
        <w:t xml:space="preserve">Bryan </w:t>
      </w:r>
      <w:r w:rsidR="002F7A54">
        <w:rPr>
          <w:rFonts w:ascii="Arial" w:hAnsi="Arial" w:cs="Arial"/>
          <w:sz w:val="20"/>
          <w:szCs w:val="20"/>
        </w:rPr>
        <w:t>explained that</w:t>
      </w:r>
      <w:r w:rsidRPr="00A0745B">
        <w:rPr>
          <w:rFonts w:ascii="Arial" w:hAnsi="Arial" w:cs="Arial"/>
          <w:sz w:val="20"/>
          <w:szCs w:val="20"/>
        </w:rPr>
        <w:t xml:space="preserve"> LCBP is a partnership, not a legal entity. The folks that we think of as LCBP, Grand Isle staff, are NEIWPCC employees. The Steering Committee was established by the Management Conference in 1996. This body oversees the priorities</w:t>
      </w:r>
      <w:r w:rsidR="002F7A54">
        <w:rPr>
          <w:rFonts w:ascii="Arial" w:hAnsi="Arial" w:cs="Arial"/>
          <w:sz w:val="20"/>
          <w:szCs w:val="20"/>
        </w:rPr>
        <w:t>. The</w:t>
      </w:r>
      <w:r w:rsidRPr="00A0745B">
        <w:rPr>
          <w:rFonts w:ascii="Arial" w:hAnsi="Arial" w:cs="Arial"/>
          <w:sz w:val="20"/>
          <w:szCs w:val="20"/>
        </w:rPr>
        <w:t xml:space="preserve"> </w:t>
      </w:r>
      <w:r w:rsidR="002F7A54">
        <w:rPr>
          <w:rFonts w:ascii="Arial" w:hAnsi="Arial" w:cs="Arial"/>
          <w:sz w:val="20"/>
          <w:szCs w:val="20"/>
        </w:rPr>
        <w:t>f</w:t>
      </w:r>
      <w:r w:rsidRPr="00A0745B">
        <w:rPr>
          <w:rFonts w:ascii="Arial" w:hAnsi="Arial" w:cs="Arial"/>
          <w:sz w:val="20"/>
          <w:szCs w:val="20"/>
        </w:rPr>
        <w:t>unding agreements th</w:t>
      </w:r>
      <w:r w:rsidR="002F7A54">
        <w:rPr>
          <w:rFonts w:ascii="Arial" w:hAnsi="Arial" w:cs="Arial"/>
          <w:sz w:val="20"/>
          <w:szCs w:val="20"/>
        </w:rPr>
        <w:t>e</w:t>
      </w:r>
      <w:r w:rsidRPr="00A0745B">
        <w:rPr>
          <w:rFonts w:ascii="Arial" w:hAnsi="Arial" w:cs="Arial"/>
          <w:sz w:val="20"/>
          <w:szCs w:val="20"/>
        </w:rPr>
        <w:t>n move in different ways depending on the entity. </w:t>
      </w:r>
    </w:p>
    <w:p w14:paraId="2F42F13D" w14:textId="77777777" w:rsidR="00A0745B" w:rsidRPr="00A0745B" w:rsidRDefault="00A0745B" w:rsidP="00A0745B">
      <w:pPr>
        <w:numPr>
          <w:ilvl w:val="1"/>
          <w:numId w:val="37"/>
        </w:numPr>
        <w:spacing w:after="0"/>
        <w:rPr>
          <w:rFonts w:ascii="Arial" w:hAnsi="Arial" w:cs="Arial"/>
          <w:sz w:val="20"/>
          <w:szCs w:val="20"/>
        </w:rPr>
      </w:pPr>
      <w:r w:rsidRPr="00A0745B">
        <w:rPr>
          <w:rFonts w:ascii="Arial" w:hAnsi="Arial" w:cs="Arial"/>
          <w:sz w:val="20"/>
          <w:szCs w:val="20"/>
        </w:rPr>
        <w:t>Colin - who sits on the Steering Committee?</w:t>
      </w:r>
    </w:p>
    <w:p w14:paraId="362D8B4D" w14:textId="0B64C590" w:rsidR="00A0745B" w:rsidRPr="00A0745B" w:rsidRDefault="00A0745B" w:rsidP="00A0745B">
      <w:pPr>
        <w:numPr>
          <w:ilvl w:val="2"/>
          <w:numId w:val="37"/>
        </w:numPr>
        <w:spacing w:after="0"/>
        <w:rPr>
          <w:rFonts w:ascii="Arial" w:hAnsi="Arial" w:cs="Arial"/>
          <w:sz w:val="20"/>
          <w:szCs w:val="20"/>
        </w:rPr>
      </w:pPr>
      <w:r w:rsidRPr="00A0745B">
        <w:rPr>
          <w:rFonts w:ascii="Arial" w:hAnsi="Arial" w:cs="Arial"/>
          <w:sz w:val="20"/>
          <w:szCs w:val="20"/>
        </w:rPr>
        <w:t xml:space="preserve">Representatives from jurisdictional agencies, Advisory Committees, federal, etc. </w:t>
      </w:r>
      <w:hyperlink r:id="rId11" w:history="1">
        <w:r w:rsidRPr="00A0745B">
          <w:rPr>
            <w:rStyle w:val="Hyperlink"/>
            <w:rFonts w:ascii="Arial" w:hAnsi="Arial" w:cs="Arial"/>
            <w:sz w:val="20"/>
            <w:szCs w:val="20"/>
          </w:rPr>
          <w:t>https://www.lcbp.org/about-us/how-we-work/lcbp-committees/lake-champlain-steering-committee/</w:t>
        </w:r>
      </w:hyperlink>
      <w:r w:rsidRPr="00A0745B">
        <w:rPr>
          <w:rFonts w:ascii="Arial" w:hAnsi="Arial" w:cs="Arial"/>
          <w:sz w:val="20"/>
          <w:szCs w:val="20"/>
        </w:rPr>
        <w:t> </w:t>
      </w:r>
    </w:p>
    <w:p w14:paraId="0C45D028" w14:textId="07B67343" w:rsidR="00A0745B" w:rsidRPr="00A0745B" w:rsidRDefault="00A0745B" w:rsidP="00A0745B">
      <w:pPr>
        <w:numPr>
          <w:ilvl w:val="0"/>
          <w:numId w:val="37"/>
        </w:numPr>
        <w:spacing w:after="0"/>
        <w:rPr>
          <w:rFonts w:ascii="Arial" w:hAnsi="Arial" w:cs="Arial"/>
          <w:sz w:val="20"/>
          <w:szCs w:val="20"/>
        </w:rPr>
      </w:pPr>
      <w:r w:rsidRPr="00A0745B">
        <w:rPr>
          <w:rFonts w:ascii="Arial" w:hAnsi="Arial" w:cs="Arial"/>
          <w:sz w:val="20"/>
          <w:szCs w:val="20"/>
        </w:rPr>
        <w:t xml:space="preserve">Jim </w:t>
      </w:r>
      <w:r w:rsidR="002F7A54">
        <w:rPr>
          <w:rFonts w:ascii="Arial" w:hAnsi="Arial" w:cs="Arial"/>
          <w:sz w:val="20"/>
          <w:szCs w:val="20"/>
        </w:rPr>
        <w:t>is g</w:t>
      </w:r>
      <w:r w:rsidRPr="00A0745B">
        <w:rPr>
          <w:rFonts w:ascii="Arial" w:hAnsi="Arial" w:cs="Arial"/>
          <w:sz w:val="20"/>
          <w:szCs w:val="20"/>
        </w:rPr>
        <w:t>oing to constituents to collect input/feedback. Jim plans to check in with SUNY and get general impression with some prompts.</w:t>
      </w:r>
    </w:p>
    <w:p w14:paraId="6D4F576F" w14:textId="36281989" w:rsidR="00A0745B" w:rsidRPr="00A0745B" w:rsidRDefault="00A0745B" w:rsidP="00A0745B">
      <w:pPr>
        <w:numPr>
          <w:ilvl w:val="0"/>
          <w:numId w:val="37"/>
        </w:numPr>
        <w:spacing w:after="0"/>
        <w:rPr>
          <w:rFonts w:ascii="Arial" w:hAnsi="Arial" w:cs="Arial"/>
          <w:sz w:val="20"/>
          <w:szCs w:val="20"/>
        </w:rPr>
      </w:pPr>
      <w:r w:rsidRPr="00A0745B">
        <w:rPr>
          <w:rFonts w:ascii="Arial" w:hAnsi="Arial" w:cs="Arial"/>
          <w:sz w:val="20"/>
          <w:szCs w:val="20"/>
        </w:rPr>
        <w:t xml:space="preserve">Tom </w:t>
      </w:r>
      <w:r w:rsidR="002F7A54">
        <w:rPr>
          <w:rFonts w:ascii="Arial" w:hAnsi="Arial" w:cs="Arial"/>
          <w:sz w:val="20"/>
          <w:szCs w:val="20"/>
        </w:rPr>
        <w:t xml:space="preserve">pointed out that it is also important to </w:t>
      </w:r>
      <w:r w:rsidRPr="00A0745B">
        <w:rPr>
          <w:rFonts w:ascii="Arial" w:hAnsi="Arial" w:cs="Arial"/>
          <w:sz w:val="20"/>
          <w:szCs w:val="20"/>
        </w:rPr>
        <w:t>ask what is working well? We need to know both what is working and what are hiccups.</w:t>
      </w:r>
    </w:p>
    <w:p w14:paraId="17DA336A" w14:textId="5BFB92AA" w:rsidR="00A0745B" w:rsidRPr="00A0745B" w:rsidRDefault="00A0745B" w:rsidP="00A0745B">
      <w:pPr>
        <w:numPr>
          <w:ilvl w:val="0"/>
          <w:numId w:val="37"/>
        </w:numPr>
        <w:spacing w:after="0"/>
        <w:rPr>
          <w:rFonts w:ascii="Arial" w:hAnsi="Arial" w:cs="Arial"/>
          <w:sz w:val="20"/>
          <w:szCs w:val="20"/>
        </w:rPr>
      </w:pPr>
      <w:r w:rsidRPr="00A0745B">
        <w:rPr>
          <w:rFonts w:ascii="Arial" w:hAnsi="Arial" w:cs="Arial"/>
          <w:sz w:val="20"/>
          <w:szCs w:val="20"/>
        </w:rPr>
        <w:t xml:space="preserve">Vic </w:t>
      </w:r>
      <w:r w:rsidR="002F7A54">
        <w:rPr>
          <w:rFonts w:ascii="Arial" w:hAnsi="Arial" w:cs="Arial"/>
          <w:sz w:val="20"/>
          <w:szCs w:val="20"/>
        </w:rPr>
        <w:t>pointed out that it would be valuable to collect feedback from organizations that have received funding from the program.</w:t>
      </w:r>
      <w:r w:rsidRPr="00A0745B">
        <w:rPr>
          <w:rFonts w:ascii="Arial" w:hAnsi="Arial" w:cs="Arial"/>
          <w:sz w:val="20"/>
          <w:szCs w:val="20"/>
        </w:rPr>
        <w:t xml:space="preserve"> Not sure we know all the constituents who are receiving funding from NEIWPCC. BRASS has received a good amount of funding. Reimbursements are flowing timely. Other recipients would be good to contact. Most watershed groups within the NY </w:t>
      </w:r>
      <w:r w:rsidR="008C540F" w:rsidRPr="00A0745B">
        <w:rPr>
          <w:rFonts w:ascii="Arial" w:hAnsi="Arial" w:cs="Arial"/>
          <w:sz w:val="20"/>
          <w:szCs w:val="20"/>
        </w:rPr>
        <w:t>portion</w:t>
      </w:r>
      <w:r w:rsidRPr="00A0745B">
        <w:rPr>
          <w:rFonts w:ascii="Arial" w:hAnsi="Arial" w:cs="Arial"/>
          <w:sz w:val="20"/>
          <w:szCs w:val="20"/>
        </w:rPr>
        <w:t xml:space="preserve"> have NEIWPCC contracts.</w:t>
      </w:r>
    </w:p>
    <w:p w14:paraId="1332AFA2" w14:textId="1C81874F" w:rsidR="00A0745B" w:rsidRPr="00806154" w:rsidRDefault="00A0745B" w:rsidP="00806154">
      <w:pPr>
        <w:numPr>
          <w:ilvl w:val="0"/>
          <w:numId w:val="37"/>
        </w:numPr>
        <w:spacing w:after="0"/>
        <w:rPr>
          <w:rFonts w:ascii="Arial" w:hAnsi="Arial" w:cs="Arial"/>
          <w:sz w:val="20"/>
          <w:szCs w:val="20"/>
        </w:rPr>
      </w:pPr>
      <w:r w:rsidRPr="00A0745B">
        <w:rPr>
          <w:rFonts w:ascii="Arial" w:hAnsi="Arial" w:cs="Arial"/>
          <w:sz w:val="20"/>
          <w:szCs w:val="20"/>
        </w:rPr>
        <w:t xml:space="preserve">EPA will be reaching out to groups </w:t>
      </w:r>
      <w:r w:rsidR="008C540F" w:rsidRPr="00A0745B">
        <w:rPr>
          <w:rFonts w:ascii="Arial" w:hAnsi="Arial" w:cs="Arial"/>
          <w:sz w:val="20"/>
          <w:szCs w:val="20"/>
        </w:rPr>
        <w:t>that</w:t>
      </w:r>
      <w:r w:rsidRPr="00A0745B">
        <w:rPr>
          <w:rFonts w:ascii="Arial" w:hAnsi="Arial" w:cs="Arial"/>
          <w:sz w:val="20"/>
          <w:szCs w:val="20"/>
        </w:rPr>
        <w:t xml:space="preserve"> </w:t>
      </w:r>
      <w:r w:rsidR="008C540F">
        <w:rPr>
          <w:rFonts w:ascii="Arial" w:hAnsi="Arial" w:cs="Arial"/>
          <w:sz w:val="20"/>
          <w:szCs w:val="20"/>
        </w:rPr>
        <w:t xml:space="preserve">they </w:t>
      </w:r>
      <w:r w:rsidRPr="00A0745B">
        <w:rPr>
          <w:rFonts w:ascii="Arial" w:hAnsi="Arial" w:cs="Arial"/>
          <w:sz w:val="20"/>
          <w:szCs w:val="20"/>
        </w:rPr>
        <w:t xml:space="preserve">have identified as additional stakeholders and have opportunities for them to provide feedback. If NYCAC has ideas on stakeholders that EPA should speak with, </w:t>
      </w:r>
      <w:proofErr w:type="gramStart"/>
      <w:r w:rsidRPr="00A0745B">
        <w:rPr>
          <w:rFonts w:ascii="Arial" w:hAnsi="Arial" w:cs="Arial"/>
          <w:sz w:val="20"/>
          <w:szCs w:val="20"/>
        </w:rPr>
        <w:t>definitely share</w:t>
      </w:r>
      <w:proofErr w:type="gramEnd"/>
      <w:r w:rsidRPr="00A0745B">
        <w:rPr>
          <w:rFonts w:ascii="Arial" w:hAnsi="Arial" w:cs="Arial"/>
          <w:sz w:val="20"/>
          <w:szCs w:val="20"/>
        </w:rPr>
        <w:t xml:space="preserve"> the ideas.</w:t>
      </w:r>
    </w:p>
    <w:p w14:paraId="1A889BDE" w14:textId="33063A46" w:rsidR="00A0745B" w:rsidRPr="00A0745B" w:rsidRDefault="00A0745B" w:rsidP="00A0745B">
      <w:pPr>
        <w:numPr>
          <w:ilvl w:val="0"/>
          <w:numId w:val="37"/>
        </w:numPr>
        <w:spacing w:after="0"/>
        <w:rPr>
          <w:rFonts w:ascii="Arial" w:hAnsi="Arial" w:cs="Arial"/>
          <w:sz w:val="20"/>
          <w:szCs w:val="20"/>
        </w:rPr>
      </w:pPr>
      <w:r w:rsidRPr="00A0745B">
        <w:rPr>
          <w:rFonts w:ascii="Arial" w:hAnsi="Arial" w:cs="Arial"/>
          <w:sz w:val="20"/>
          <w:szCs w:val="20"/>
        </w:rPr>
        <w:t xml:space="preserve">Jenny </w:t>
      </w:r>
      <w:r w:rsidR="00806154">
        <w:rPr>
          <w:rFonts w:ascii="Arial" w:hAnsi="Arial" w:cs="Arial"/>
          <w:sz w:val="20"/>
          <w:szCs w:val="20"/>
        </w:rPr>
        <w:t>said that her f</w:t>
      </w:r>
      <w:r w:rsidRPr="00A0745B">
        <w:rPr>
          <w:rFonts w:ascii="Arial" w:hAnsi="Arial" w:cs="Arial"/>
          <w:sz w:val="20"/>
          <w:szCs w:val="20"/>
        </w:rPr>
        <w:t>irst inclination was to post this feedback opportunity to the public. Realizing that the evaluation is more for recipients of funding and project resources. Some historical context would be helpful prior to the discussion</w:t>
      </w:r>
    </w:p>
    <w:p w14:paraId="05D0481A" w14:textId="5861629C" w:rsidR="00A0745B" w:rsidRPr="00A0745B" w:rsidRDefault="00A0745B" w:rsidP="00A0745B">
      <w:pPr>
        <w:numPr>
          <w:ilvl w:val="0"/>
          <w:numId w:val="37"/>
        </w:numPr>
        <w:spacing w:after="0"/>
        <w:rPr>
          <w:rFonts w:ascii="Arial" w:hAnsi="Arial" w:cs="Arial"/>
          <w:sz w:val="20"/>
          <w:szCs w:val="20"/>
        </w:rPr>
      </w:pPr>
      <w:r w:rsidRPr="00A0745B">
        <w:rPr>
          <w:rFonts w:ascii="Arial" w:hAnsi="Arial" w:cs="Arial"/>
          <w:sz w:val="20"/>
          <w:szCs w:val="20"/>
        </w:rPr>
        <w:t>Tom</w:t>
      </w:r>
      <w:r w:rsidR="00806154">
        <w:rPr>
          <w:rFonts w:ascii="Arial" w:hAnsi="Arial" w:cs="Arial"/>
          <w:sz w:val="20"/>
          <w:szCs w:val="20"/>
        </w:rPr>
        <w:t xml:space="preserve"> added that there </w:t>
      </w:r>
      <w:r w:rsidRPr="00A0745B">
        <w:rPr>
          <w:rFonts w:ascii="Arial" w:hAnsi="Arial" w:cs="Arial"/>
          <w:sz w:val="20"/>
          <w:szCs w:val="20"/>
        </w:rPr>
        <w:t xml:space="preserve">used to be a Great Chazy </w:t>
      </w:r>
      <w:r w:rsidR="008C540F" w:rsidRPr="00A0745B">
        <w:rPr>
          <w:rFonts w:ascii="Arial" w:hAnsi="Arial" w:cs="Arial"/>
          <w:sz w:val="20"/>
          <w:szCs w:val="20"/>
        </w:rPr>
        <w:t>Association,</w:t>
      </w:r>
      <w:r w:rsidRPr="00A0745B">
        <w:rPr>
          <w:rFonts w:ascii="Arial" w:hAnsi="Arial" w:cs="Arial"/>
          <w:sz w:val="20"/>
          <w:szCs w:val="20"/>
        </w:rPr>
        <w:t xml:space="preserve"> and they are trying to make sure that the mouth of the river stays open. They need funding to get the dredging to happen. </w:t>
      </w:r>
    </w:p>
    <w:p w14:paraId="226AC69E" w14:textId="4422044F" w:rsidR="00A0745B" w:rsidRPr="00A0745B" w:rsidRDefault="00A0745B" w:rsidP="00A0745B">
      <w:pPr>
        <w:numPr>
          <w:ilvl w:val="0"/>
          <w:numId w:val="37"/>
        </w:numPr>
        <w:spacing w:after="0"/>
        <w:rPr>
          <w:rFonts w:ascii="Arial" w:hAnsi="Arial" w:cs="Arial"/>
          <w:sz w:val="20"/>
          <w:szCs w:val="20"/>
        </w:rPr>
      </w:pPr>
      <w:r w:rsidRPr="00A0745B">
        <w:rPr>
          <w:rFonts w:ascii="Arial" w:hAnsi="Arial" w:cs="Arial"/>
          <w:sz w:val="20"/>
          <w:szCs w:val="20"/>
        </w:rPr>
        <w:t xml:space="preserve">Jim </w:t>
      </w:r>
      <w:r w:rsidR="00806154">
        <w:rPr>
          <w:rFonts w:ascii="Arial" w:hAnsi="Arial" w:cs="Arial"/>
          <w:sz w:val="20"/>
          <w:szCs w:val="20"/>
        </w:rPr>
        <w:t xml:space="preserve">pointed out that </w:t>
      </w:r>
      <w:r w:rsidRPr="00A0745B">
        <w:rPr>
          <w:rFonts w:ascii="Arial" w:hAnsi="Arial" w:cs="Arial"/>
          <w:sz w:val="20"/>
          <w:szCs w:val="20"/>
        </w:rPr>
        <w:t xml:space="preserve">at one time the Ausable, Boquet, Saranac and Chazy </w:t>
      </w:r>
      <w:r w:rsidR="008C540F" w:rsidRPr="00A0745B">
        <w:rPr>
          <w:rFonts w:ascii="Arial" w:hAnsi="Arial" w:cs="Arial"/>
          <w:sz w:val="20"/>
          <w:szCs w:val="20"/>
        </w:rPr>
        <w:t>were all</w:t>
      </w:r>
      <w:r w:rsidRPr="00A0745B">
        <w:rPr>
          <w:rFonts w:ascii="Arial" w:hAnsi="Arial" w:cs="Arial"/>
          <w:sz w:val="20"/>
          <w:szCs w:val="20"/>
        </w:rPr>
        <w:t xml:space="preserve"> trying to build up associations. Over time, they disappeared. All were independent. </w:t>
      </w:r>
    </w:p>
    <w:p w14:paraId="75526593" w14:textId="15FE6C4E" w:rsidR="00A0745B" w:rsidRPr="00A0745B" w:rsidRDefault="00A0745B" w:rsidP="00A0745B">
      <w:pPr>
        <w:numPr>
          <w:ilvl w:val="0"/>
          <w:numId w:val="37"/>
        </w:numPr>
        <w:spacing w:after="0"/>
        <w:rPr>
          <w:rFonts w:ascii="Arial" w:hAnsi="Arial" w:cs="Arial"/>
          <w:sz w:val="20"/>
          <w:szCs w:val="20"/>
        </w:rPr>
      </w:pPr>
      <w:r w:rsidRPr="00A0745B">
        <w:rPr>
          <w:rFonts w:ascii="Arial" w:hAnsi="Arial" w:cs="Arial"/>
          <w:sz w:val="20"/>
          <w:szCs w:val="20"/>
        </w:rPr>
        <w:t xml:space="preserve">Vic </w:t>
      </w:r>
      <w:r w:rsidR="00806154">
        <w:rPr>
          <w:rFonts w:ascii="Arial" w:hAnsi="Arial" w:cs="Arial"/>
          <w:sz w:val="20"/>
          <w:szCs w:val="20"/>
        </w:rPr>
        <w:t xml:space="preserve">added that </w:t>
      </w:r>
      <w:r w:rsidRPr="00A0745B">
        <w:rPr>
          <w:rFonts w:ascii="Arial" w:hAnsi="Arial" w:cs="Arial"/>
          <w:sz w:val="20"/>
          <w:szCs w:val="20"/>
        </w:rPr>
        <w:t>Chazy required dredging and LCBP may have assisted with assessment for dredging. The USACE would need to do the assessment/task, but not a high priority.</w:t>
      </w:r>
    </w:p>
    <w:p w14:paraId="750FB1DC" w14:textId="5BFDFA08" w:rsidR="00A0745B" w:rsidRPr="00A0745B" w:rsidRDefault="00A0745B" w:rsidP="00A0745B">
      <w:pPr>
        <w:numPr>
          <w:ilvl w:val="0"/>
          <w:numId w:val="37"/>
        </w:numPr>
        <w:spacing w:after="0"/>
        <w:rPr>
          <w:rFonts w:ascii="Arial" w:hAnsi="Arial" w:cs="Arial"/>
          <w:sz w:val="20"/>
          <w:szCs w:val="20"/>
        </w:rPr>
      </w:pPr>
      <w:r w:rsidRPr="00A0745B">
        <w:rPr>
          <w:rFonts w:ascii="Arial" w:hAnsi="Arial" w:cs="Arial"/>
          <w:sz w:val="20"/>
          <w:szCs w:val="20"/>
        </w:rPr>
        <w:t xml:space="preserve">Colin </w:t>
      </w:r>
      <w:r w:rsidR="00806154">
        <w:rPr>
          <w:rFonts w:ascii="Arial" w:hAnsi="Arial" w:cs="Arial"/>
          <w:sz w:val="20"/>
          <w:szCs w:val="20"/>
        </w:rPr>
        <w:t xml:space="preserve">said </w:t>
      </w:r>
      <w:r w:rsidRPr="00A0745B">
        <w:rPr>
          <w:rFonts w:ascii="Arial" w:hAnsi="Arial" w:cs="Arial"/>
          <w:sz w:val="20"/>
          <w:szCs w:val="20"/>
        </w:rPr>
        <w:t xml:space="preserve">BRASS is in the process of initiating a stakeholder review. Could tack on a question about NEIWPCC LCBP and awareness of work. </w:t>
      </w:r>
      <w:r w:rsidR="008C540F" w:rsidRPr="00A0745B">
        <w:rPr>
          <w:rFonts w:ascii="Arial" w:hAnsi="Arial" w:cs="Arial"/>
          <w:sz w:val="20"/>
          <w:szCs w:val="20"/>
        </w:rPr>
        <w:t>It might</w:t>
      </w:r>
      <w:r w:rsidRPr="00A0745B">
        <w:rPr>
          <w:rFonts w:ascii="Arial" w:hAnsi="Arial" w:cs="Arial"/>
          <w:sz w:val="20"/>
          <w:szCs w:val="20"/>
        </w:rPr>
        <w:t xml:space="preserve"> be a chance to educate while getting</w:t>
      </w:r>
      <w:r w:rsidR="00806154">
        <w:rPr>
          <w:rFonts w:ascii="Arial" w:hAnsi="Arial" w:cs="Arial"/>
          <w:sz w:val="20"/>
          <w:szCs w:val="20"/>
        </w:rPr>
        <w:t xml:space="preserve"> feedback.</w:t>
      </w:r>
    </w:p>
    <w:p w14:paraId="76272FB1" w14:textId="6D30F24B" w:rsidR="00A0745B" w:rsidRDefault="00A0745B" w:rsidP="00A0745B">
      <w:pPr>
        <w:numPr>
          <w:ilvl w:val="0"/>
          <w:numId w:val="37"/>
        </w:numPr>
        <w:spacing w:after="0"/>
        <w:rPr>
          <w:rFonts w:ascii="Arial" w:hAnsi="Arial" w:cs="Arial"/>
          <w:sz w:val="20"/>
          <w:szCs w:val="20"/>
        </w:rPr>
      </w:pPr>
      <w:r w:rsidRPr="00A0745B">
        <w:rPr>
          <w:rFonts w:ascii="Arial" w:hAnsi="Arial" w:cs="Arial"/>
          <w:sz w:val="20"/>
          <w:szCs w:val="20"/>
        </w:rPr>
        <w:t xml:space="preserve">Ricky </w:t>
      </w:r>
      <w:r w:rsidR="00806154">
        <w:rPr>
          <w:rFonts w:ascii="Arial" w:hAnsi="Arial" w:cs="Arial"/>
          <w:sz w:val="20"/>
          <w:szCs w:val="20"/>
        </w:rPr>
        <w:t>w</w:t>
      </w:r>
      <w:r w:rsidRPr="00A0745B">
        <w:rPr>
          <w:rFonts w:ascii="Arial" w:hAnsi="Arial" w:cs="Arial"/>
          <w:sz w:val="20"/>
          <w:szCs w:val="20"/>
        </w:rPr>
        <w:t>ould like to be involved in the Chazy discussions.</w:t>
      </w:r>
    </w:p>
    <w:p w14:paraId="6CAF76CA" w14:textId="77777777" w:rsidR="0032635B" w:rsidRDefault="0032635B" w:rsidP="0032635B">
      <w:pPr>
        <w:spacing w:after="0"/>
        <w:ind w:left="720"/>
        <w:rPr>
          <w:rFonts w:ascii="Arial" w:hAnsi="Arial" w:cs="Arial"/>
          <w:sz w:val="20"/>
          <w:szCs w:val="20"/>
        </w:rPr>
      </w:pPr>
    </w:p>
    <w:p w14:paraId="0ED76F6F" w14:textId="77777777" w:rsidR="00806154" w:rsidRDefault="00806154" w:rsidP="0032635B">
      <w:pPr>
        <w:spacing w:after="0"/>
        <w:ind w:left="720"/>
        <w:rPr>
          <w:rFonts w:ascii="Arial" w:hAnsi="Arial" w:cs="Arial"/>
          <w:sz w:val="20"/>
          <w:szCs w:val="20"/>
        </w:rPr>
      </w:pPr>
    </w:p>
    <w:p w14:paraId="5476730D" w14:textId="77777777" w:rsidR="00806154" w:rsidRDefault="00806154" w:rsidP="0032635B">
      <w:pPr>
        <w:spacing w:after="0"/>
        <w:ind w:left="720"/>
        <w:rPr>
          <w:rFonts w:ascii="Arial" w:hAnsi="Arial" w:cs="Arial"/>
          <w:sz w:val="20"/>
          <w:szCs w:val="20"/>
        </w:rPr>
      </w:pPr>
    </w:p>
    <w:p w14:paraId="31365E0E" w14:textId="77777777" w:rsidR="00806154" w:rsidRDefault="00806154" w:rsidP="0032635B">
      <w:pPr>
        <w:spacing w:after="0"/>
        <w:ind w:left="720"/>
        <w:rPr>
          <w:rFonts w:ascii="Arial" w:hAnsi="Arial" w:cs="Arial"/>
          <w:sz w:val="20"/>
          <w:szCs w:val="20"/>
        </w:rPr>
      </w:pPr>
    </w:p>
    <w:p w14:paraId="5763D8AC" w14:textId="77777777" w:rsidR="008C540F" w:rsidRPr="00A0745B" w:rsidRDefault="008C540F" w:rsidP="0032635B">
      <w:pPr>
        <w:spacing w:after="0"/>
        <w:ind w:left="720"/>
        <w:rPr>
          <w:rFonts w:ascii="Arial" w:hAnsi="Arial" w:cs="Arial"/>
          <w:sz w:val="20"/>
          <w:szCs w:val="20"/>
        </w:rPr>
      </w:pPr>
    </w:p>
    <w:p w14:paraId="585D935C" w14:textId="77777777" w:rsidR="00A0745B" w:rsidRPr="00A0745B" w:rsidRDefault="00A0745B" w:rsidP="00A0745B">
      <w:pPr>
        <w:spacing w:after="0"/>
        <w:ind w:left="-5" w:hanging="10"/>
        <w:rPr>
          <w:rFonts w:ascii="Arial" w:hAnsi="Arial" w:cs="Arial"/>
          <w:sz w:val="20"/>
          <w:szCs w:val="20"/>
        </w:rPr>
      </w:pPr>
      <w:r w:rsidRPr="00A0745B">
        <w:rPr>
          <w:rFonts w:ascii="Arial" w:hAnsi="Arial" w:cs="Arial"/>
          <w:b/>
          <w:bCs/>
          <w:sz w:val="20"/>
          <w:szCs w:val="20"/>
          <w:u w:val="single"/>
        </w:rPr>
        <w:t>1:30 – 2:00 pm</w:t>
      </w:r>
    </w:p>
    <w:p w14:paraId="2115BC63" w14:textId="119742A7" w:rsidR="00A0745B" w:rsidRDefault="00A0745B" w:rsidP="00806154">
      <w:pPr>
        <w:spacing w:after="0"/>
        <w:ind w:left="-5" w:hanging="10"/>
        <w:rPr>
          <w:rFonts w:ascii="Arial" w:hAnsi="Arial" w:cs="Arial"/>
          <w:sz w:val="20"/>
          <w:szCs w:val="20"/>
        </w:rPr>
      </w:pPr>
      <w:r w:rsidRPr="00A0745B">
        <w:rPr>
          <w:rFonts w:ascii="Arial" w:hAnsi="Arial" w:cs="Arial"/>
          <w:b/>
          <w:bCs/>
          <w:sz w:val="20"/>
          <w:szCs w:val="20"/>
        </w:rPr>
        <w:t>2.</w:t>
      </w:r>
      <w:r w:rsidRPr="00A0745B">
        <w:rPr>
          <w:rFonts w:ascii="Arial" w:hAnsi="Arial" w:cs="Arial"/>
          <w:sz w:val="20"/>
          <w:szCs w:val="20"/>
        </w:rPr>
        <w:tab/>
      </w:r>
      <w:r w:rsidRPr="00A0745B">
        <w:rPr>
          <w:rFonts w:ascii="Arial" w:hAnsi="Arial" w:cs="Arial"/>
          <w:b/>
          <w:bCs/>
          <w:sz w:val="20"/>
          <w:szCs w:val="20"/>
        </w:rPr>
        <w:t>Focus Document – Review 2025 and Plan for 2026</w:t>
      </w:r>
      <w:r w:rsidR="00806154">
        <w:rPr>
          <w:rFonts w:ascii="Arial" w:hAnsi="Arial" w:cs="Arial"/>
          <w:sz w:val="20"/>
          <w:szCs w:val="20"/>
        </w:rPr>
        <w:t xml:space="preserve"> -</w:t>
      </w:r>
      <w:r w:rsidRPr="00A0745B">
        <w:rPr>
          <w:rFonts w:ascii="Arial" w:hAnsi="Arial" w:cs="Arial"/>
          <w:sz w:val="20"/>
          <w:szCs w:val="20"/>
        </w:rPr>
        <w:t>  2025 Focus Document available here -</w:t>
      </w:r>
      <w:hyperlink r:id="rId12" w:history="1">
        <w:r w:rsidRPr="00A0745B">
          <w:rPr>
            <w:rStyle w:val="Hyperlink"/>
            <w:rFonts w:ascii="Arial" w:hAnsi="Arial" w:cs="Arial"/>
            <w:sz w:val="20"/>
            <w:szCs w:val="20"/>
          </w:rPr>
          <w:t xml:space="preserve"> https://www.lcbp.org/wp-content/uploads/2025/02/NY-CAC-Focus-2025.pdf.pdf</w:t>
        </w:r>
      </w:hyperlink>
    </w:p>
    <w:p w14:paraId="558BF072" w14:textId="74739F27" w:rsidR="00A0745B" w:rsidRPr="00806154" w:rsidRDefault="00806154" w:rsidP="00806154">
      <w:pPr>
        <w:pStyle w:val="ListParagraph"/>
        <w:numPr>
          <w:ilvl w:val="0"/>
          <w:numId w:val="42"/>
        </w:numPr>
        <w:spacing w:after="0"/>
        <w:rPr>
          <w:rFonts w:ascii="Arial" w:hAnsi="Arial" w:cs="Arial"/>
          <w:sz w:val="20"/>
          <w:szCs w:val="20"/>
        </w:rPr>
      </w:pPr>
      <w:r>
        <w:rPr>
          <w:rFonts w:ascii="Arial" w:hAnsi="Arial" w:cs="Arial"/>
          <w:sz w:val="20"/>
          <w:szCs w:val="20"/>
        </w:rPr>
        <w:t xml:space="preserve">Group reviewed the 2025 plan and </w:t>
      </w:r>
      <w:r w:rsidR="008C540F" w:rsidRPr="00806154">
        <w:rPr>
          <w:rFonts w:ascii="Arial" w:hAnsi="Arial" w:cs="Arial"/>
          <w:sz w:val="20"/>
          <w:szCs w:val="20"/>
        </w:rPr>
        <w:t>suggested</w:t>
      </w:r>
      <w:r w:rsidR="00A0745B" w:rsidRPr="00806154">
        <w:rPr>
          <w:rFonts w:ascii="Arial" w:hAnsi="Arial" w:cs="Arial"/>
          <w:sz w:val="20"/>
          <w:szCs w:val="20"/>
        </w:rPr>
        <w:t xml:space="preserve"> updating every two years. </w:t>
      </w:r>
      <w:r>
        <w:rPr>
          <w:rFonts w:ascii="Arial" w:hAnsi="Arial" w:cs="Arial"/>
          <w:sz w:val="20"/>
          <w:szCs w:val="20"/>
        </w:rPr>
        <w:t>There was s</w:t>
      </w:r>
      <w:r w:rsidR="00A0745B" w:rsidRPr="00806154">
        <w:rPr>
          <w:rFonts w:ascii="Arial" w:hAnsi="Arial" w:cs="Arial"/>
          <w:sz w:val="20"/>
          <w:szCs w:val="20"/>
        </w:rPr>
        <w:t xml:space="preserve">upport for this since there are </w:t>
      </w:r>
      <w:r w:rsidR="008C540F" w:rsidRPr="00806154">
        <w:rPr>
          <w:rFonts w:ascii="Arial" w:hAnsi="Arial" w:cs="Arial"/>
          <w:sz w:val="20"/>
          <w:szCs w:val="20"/>
        </w:rPr>
        <w:t>no</w:t>
      </w:r>
      <w:r w:rsidR="00A0745B" w:rsidRPr="00806154">
        <w:rPr>
          <w:rFonts w:ascii="Arial" w:hAnsi="Arial" w:cs="Arial"/>
          <w:sz w:val="20"/>
          <w:szCs w:val="20"/>
        </w:rPr>
        <w:t xml:space="preserve"> big changes expected.</w:t>
      </w:r>
    </w:p>
    <w:p w14:paraId="7494380D" w14:textId="6034B037" w:rsidR="00A0745B" w:rsidRPr="00A0745B" w:rsidRDefault="008C540F" w:rsidP="00A0745B">
      <w:pPr>
        <w:numPr>
          <w:ilvl w:val="0"/>
          <w:numId w:val="38"/>
        </w:numPr>
        <w:spacing w:after="0"/>
        <w:rPr>
          <w:rFonts w:ascii="Arial" w:hAnsi="Arial" w:cs="Arial"/>
          <w:sz w:val="20"/>
          <w:szCs w:val="20"/>
        </w:rPr>
      </w:pPr>
      <w:r>
        <w:rPr>
          <w:rFonts w:ascii="Arial" w:hAnsi="Arial" w:cs="Arial"/>
          <w:sz w:val="20"/>
          <w:szCs w:val="20"/>
        </w:rPr>
        <w:t>It is helpful</w:t>
      </w:r>
      <w:r w:rsidR="00806154">
        <w:rPr>
          <w:rFonts w:ascii="Arial" w:hAnsi="Arial" w:cs="Arial"/>
          <w:sz w:val="20"/>
          <w:szCs w:val="20"/>
        </w:rPr>
        <w:t xml:space="preserve"> to have printed handouts or fliers </w:t>
      </w:r>
      <w:r w:rsidR="00A0745B" w:rsidRPr="00A0745B">
        <w:rPr>
          <w:rFonts w:ascii="Arial" w:hAnsi="Arial" w:cs="Arial"/>
          <w:sz w:val="20"/>
          <w:szCs w:val="20"/>
        </w:rPr>
        <w:t xml:space="preserve">for tabling. </w:t>
      </w:r>
      <w:r>
        <w:rPr>
          <w:rFonts w:ascii="Arial" w:hAnsi="Arial" w:cs="Arial"/>
          <w:sz w:val="20"/>
          <w:szCs w:val="20"/>
        </w:rPr>
        <w:t>It would</w:t>
      </w:r>
      <w:r w:rsidR="00806154">
        <w:rPr>
          <w:rFonts w:ascii="Arial" w:hAnsi="Arial" w:cs="Arial"/>
          <w:sz w:val="20"/>
          <w:szCs w:val="20"/>
        </w:rPr>
        <w:t xml:space="preserve"> be good to include a</w:t>
      </w:r>
      <w:r w:rsidR="00A0745B" w:rsidRPr="00A0745B">
        <w:rPr>
          <w:rFonts w:ascii="Arial" w:hAnsi="Arial" w:cs="Arial"/>
          <w:sz w:val="20"/>
          <w:szCs w:val="20"/>
        </w:rPr>
        <w:t xml:space="preserve"> QR code to direct to the Focus Document.</w:t>
      </w:r>
    </w:p>
    <w:p w14:paraId="64BDFDCB" w14:textId="54905DD0" w:rsidR="00A0745B" w:rsidRPr="00806154" w:rsidRDefault="00A0745B" w:rsidP="00806154">
      <w:pPr>
        <w:numPr>
          <w:ilvl w:val="0"/>
          <w:numId w:val="38"/>
        </w:numPr>
        <w:spacing w:after="0"/>
        <w:rPr>
          <w:rFonts w:ascii="Arial" w:hAnsi="Arial" w:cs="Arial"/>
          <w:sz w:val="20"/>
          <w:szCs w:val="20"/>
        </w:rPr>
      </w:pPr>
      <w:r w:rsidRPr="00A0745B">
        <w:rPr>
          <w:rFonts w:ascii="Arial" w:hAnsi="Arial" w:cs="Arial"/>
          <w:sz w:val="20"/>
          <w:szCs w:val="20"/>
        </w:rPr>
        <w:t xml:space="preserve">World </w:t>
      </w:r>
      <w:r w:rsidR="008C540F" w:rsidRPr="00A0745B">
        <w:rPr>
          <w:rFonts w:ascii="Arial" w:hAnsi="Arial" w:cs="Arial"/>
          <w:sz w:val="20"/>
          <w:szCs w:val="20"/>
        </w:rPr>
        <w:t>Water Day</w:t>
      </w:r>
      <w:r w:rsidRPr="00A0745B">
        <w:rPr>
          <w:rFonts w:ascii="Arial" w:hAnsi="Arial" w:cs="Arial"/>
          <w:sz w:val="20"/>
          <w:szCs w:val="20"/>
        </w:rPr>
        <w:t xml:space="preserve"> is March 21</w:t>
      </w:r>
      <w:r w:rsidRPr="00806154">
        <w:rPr>
          <w:rFonts w:ascii="Arial" w:hAnsi="Arial" w:cs="Arial"/>
          <w:sz w:val="20"/>
          <w:szCs w:val="20"/>
          <w:vertAlign w:val="superscript"/>
        </w:rPr>
        <w:t>st</w:t>
      </w:r>
      <w:r w:rsidR="00806154">
        <w:rPr>
          <w:rFonts w:ascii="Arial" w:hAnsi="Arial" w:cs="Arial"/>
          <w:sz w:val="20"/>
          <w:szCs w:val="20"/>
        </w:rPr>
        <w:t xml:space="preserve"> - </w:t>
      </w:r>
      <w:r w:rsidRPr="00806154">
        <w:rPr>
          <w:rFonts w:ascii="Arial" w:hAnsi="Arial" w:cs="Arial"/>
          <w:sz w:val="20"/>
          <w:szCs w:val="20"/>
        </w:rPr>
        <w:t>Focus Doc has QR codes - double check these - A blow up of the document would be helpful at World Water Day.</w:t>
      </w:r>
    </w:p>
    <w:p w14:paraId="67BE32EE" w14:textId="465C5D0B" w:rsidR="00A0745B" w:rsidRPr="00A0745B" w:rsidRDefault="00A0745B" w:rsidP="00A0745B">
      <w:pPr>
        <w:numPr>
          <w:ilvl w:val="1"/>
          <w:numId w:val="38"/>
        </w:numPr>
        <w:spacing w:after="0"/>
        <w:rPr>
          <w:rFonts w:ascii="Arial" w:hAnsi="Arial" w:cs="Arial"/>
          <w:sz w:val="20"/>
          <w:szCs w:val="20"/>
        </w:rPr>
      </w:pPr>
      <w:r w:rsidRPr="00A0745B">
        <w:rPr>
          <w:rFonts w:ascii="Arial" w:hAnsi="Arial" w:cs="Arial"/>
          <w:sz w:val="20"/>
          <w:szCs w:val="20"/>
        </w:rPr>
        <w:t>World Water Day - Miner Institute will be there. They are also bringing a meter to measure lead.</w:t>
      </w:r>
    </w:p>
    <w:p w14:paraId="06B4BAAB" w14:textId="77777777" w:rsidR="00A0745B" w:rsidRPr="00A0745B" w:rsidRDefault="00A0745B" w:rsidP="00A0745B">
      <w:pPr>
        <w:numPr>
          <w:ilvl w:val="2"/>
          <w:numId w:val="38"/>
        </w:numPr>
        <w:spacing w:after="0"/>
        <w:rPr>
          <w:rFonts w:ascii="Arial" w:hAnsi="Arial" w:cs="Arial"/>
          <w:sz w:val="20"/>
          <w:szCs w:val="20"/>
        </w:rPr>
      </w:pPr>
      <w:r w:rsidRPr="00A0745B">
        <w:rPr>
          <w:rFonts w:ascii="Arial" w:hAnsi="Arial" w:cs="Arial"/>
          <w:sz w:val="20"/>
          <w:szCs w:val="20"/>
        </w:rPr>
        <w:t>Tom - interested in how they’ll get the word out ahead of time to make sure people bring in water samples</w:t>
      </w:r>
    </w:p>
    <w:p w14:paraId="5E69DC4E" w14:textId="77777777" w:rsidR="00A0745B" w:rsidRPr="00A0745B" w:rsidRDefault="00A0745B" w:rsidP="00A0745B">
      <w:pPr>
        <w:numPr>
          <w:ilvl w:val="1"/>
          <w:numId w:val="38"/>
        </w:numPr>
        <w:spacing w:after="0"/>
        <w:rPr>
          <w:rFonts w:ascii="Arial" w:hAnsi="Arial" w:cs="Arial"/>
          <w:sz w:val="20"/>
          <w:szCs w:val="20"/>
        </w:rPr>
      </w:pPr>
      <w:r w:rsidRPr="00A0745B">
        <w:rPr>
          <w:rFonts w:ascii="Arial" w:hAnsi="Arial" w:cs="Arial"/>
          <w:sz w:val="20"/>
          <w:szCs w:val="20"/>
        </w:rPr>
        <w:t>Lake Champlain Committee will also be there</w:t>
      </w:r>
    </w:p>
    <w:p w14:paraId="1E35804B" w14:textId="77777777" w:rsidR="00A0745B" w:rsidRPr="00A0745B" w:rsidRDefault="00A0745B" w:rsidP="00A0745B">
      <w:pPr>
        <w:numPr>
          <w:ilvl w:val="1"/>
          <w:numId w:val="38"/>
        </w:numPr>
        <w:spacing w:after="0"/>
        <w:rPr>
          <w:rFonts w:ascii="Arial" w:hAnsi="Arial" w:cs="Arial"/>
          <w:sz w:val="20"/>
          <w:szCs w:val="20"/>
        </w:rPr>
      </w:pPr>
      <w:r w:rsidRPr="00A0745B">
        <w:rPr>
          <w:rFonts w:ascii="Arial" w:hAnsi="Arial" w:cs="Arial"/>
          <w:sz w:val="20"/>
          <w:szCs w:val="20"/>
        </w:rPr>
        <w:t>LCBP can also have materials at their table.</w:t>
      </w:r>
    </w:p>
    <w:p w14:paraId="4B4C593E" w14:textId="77777777" w:rsidR="0032635B" w:rsidRPr="00A0745B" w:rsidRDefault="0032635B" w:rsidP="0032635B">
      <w:pPr>
        <w:spacing w:after="0"/>
        <w:ind w:left="720"/>
        <w:rPr>
          <w:rFonts w:ascii="Arial" w:hAnsi="Arial" w:cs="Arial"/>
          <w:sz w:val="20"/>
          <w:szCs w:val="20"/>
        </w:rPr>
      </w:pPr>
    </w:p>
    <w:p w14:paraId="39C26672" w14:textId="77777777" w:rsidR="00A0745B" w:rsidRPr="00A0745B" w:rsidRDefault="00A0745B" w:rsidP="00A0745B">
      <w:pPr>
        <w:spacing w:after="0"/>
        <w:ind w:left="-5" w:hanging="10"/>
        <w:rPr>
          <w:rFonts w:ascii="Arial" w:hAnsi="Arial" w:cs="Arial"/>
          <w:sz w:val="20"/>
          <w:szCs w:val="20"/>
        </w:rPr>
      </w:pPr>
      <w:r w:rsidRPr="00A0745B">
        <w:rPr>
          <w:rFonts w:ascii="Arial" w:hAnsi="Arial" w:cs="Arial"/>
          <w:b/>
          <w:bCs/>
          <w:sz w:val="20"/>
          <w:szCs w:val="20"/>
          <w:u w:val="single"/>
        </w:rPr>
        <w:t>2:00 – 2:20 pm</w:t>
      </w:r>
    </w:p>
    <w:p w14:paraId="71E0FDDA" w14:textId="77777777" w:rsidR="00A0745B" w:rsidRPr="00A0745B" w:rsidRDefault="00A0745B" w:rsidP="00A0745B">
      <w:pPr>
        <w:spacing w:after="0"/>
        <w:ind w:left="-5" w:hanging="10"/>
        <w:rPr>
          <w:rFonts w:ascii="Arial" w:hAnsi="Arial" w:cs="Arial"/>
          <w:sz w:val="20"/>
          <w:szCs w:val="20"/>
        </w:rPr>
      </w:pPr>
      <w:r w:rsidRPr="00A0745B">
        <w:rPr>
          <w:rFonts w:ascii="Arial" w:hAnsi="Arial" w:cs="Arial"/>
          <w:b/>
          <w:bCs/>
          <w:sz w:val="20"/>
          <w:szCs w:val="20"/>
        </w:rPr>
        <w:t>3.</w:t>
      </w:r>
      <w:r w:rsidRPr="00A0745B">
        <w:rPr>
          <w:rFonts w:ascii="Arial" w:hAnsi="Arial" w:cs="Arial"/>
          <w:sz w:val="20"/>
          <w:szCs w:val="20"/>
        </w:rPr>
        <w:tab/>
      </w:r>
      <w:r w:rsidRPr="00A0745B">
        <w:rPr>
          <w:rFonts w:ascii="Arial" w:hAnsi="Arial" w:cs="Arial"/>
          <w:b/>
          <w:bCs/>
          <w:sz w:val="20"/>
          <w:szCs w:val="20"/>
        </w:rPr>
        <w:t>Updates</w:t>
      </w:r>
    </w:p>
    <w:p w14:paraId="0526B130" w14:textId="21802F64" w:rsidR="00A0745B" w:rsidRPr="00A0745B" w:rsidRDefault="00A0745B" w:rsidP="008C540F">
      <w:pPr>
        <w:spacing w:after="0"/>
        <w:ind w:left="-5" w:hanging="10"/>
        <w:rPr>
          <w:rFonts w:ascii="Arial" w:hAnsi="Arial" w:cs="Arial"/>
          <w:sz w:val="20"/>
          <w:szCs w:val="20"/>
        </w:rPr>
      </w:pPr>
      <w:r w:rsidRPr="00A0745B">
        <w:rPr>
          <w:rFonts w:ascii="Arial" w:hAnsi="Arial" w:cs="Arial"/>
          <w:sz w:val="20"/>
          <w:szCs w:val="20"/>
        </w:rPr>
        <w:t>·         Erin</w:t>
      </w:r>
      <w:r w:rsidR="008C540F">
        <w:rPr>
          <w:rFonts w:ascii="Arial" w:hAnsi="Arial" w:cs="Arial"/>
          <w:sz w:val="20"/>
          <w:szCs w:val="20"/>
        </w:rPr>
        <w:t xml:space="preserve"> (NYSDEC and LCBP/NEIWPCC)</w:t>
      </w:r>
    </w:p>
    <w:p w14:paraId="3868373C" w14:textId="77777777" w:rsidR="00A0745B" w:rsidRPr="00A0745B" w:rsidRDefault="00A0745B" w:rsidP="00A0745B">
      <w:pPr>
        <w:numPr>
          <w:ilvl w:val="1"/>
          <w:numId w:val="39"/>
        </w:numPr>
        <w:spacing w:after="0"/>
        <w:rPr>
          <w:rFonts w:ascii="Arial" w:hAnsi="Arial" w:cs="Arial"/>
          <w:sz w:val="20"/>
          <w:szCs w:val="20"/>
        </w:rPr>
      </w:pPr>
      <w:r w:rsidRPr="00A0745B">
        <w:rPr>
          <w:rFonts w:ascii="Arial" w:hAnsi="Arial" w:cs="Arial"/>
          <w:sz w:val="20"/>
          <w:szCs w:val="20"/>
        </w:rPr>
        <w:t>NEIWPCC is hiring for the CAC Coordinator position again! Closed last week</w:t>
      </w:r>
    </w:p>
    <w:p w14:paraId="111BC680" w14:textId="5E7886FF" w:rsidR="00A0745B" w:rsidRPr="00A0745B" w:rsidRDefault="00A0745B" w:rsidP="00A0745B">
      <w:pPr>
        <w:numPr>
          <w:ilvl w:val="1"/>
          <w:numId w:val="39"/>
        </w:numPr>
        <w:spacing w:after="0"/>
        <w:rPr>
          <w:rFonts w:ascii="Arial" w:hAnsi="Arial" w:cs="Arial"/>
          <w:sz w:val="20"/>
          <w:szCs w:val="20"/>
        </w:rPr>
      </w:pPr>
      <w:r w:rsidRPr="00A0745B">
        <w:rPr>
          <w:rFonts w:ascii="Arial" w:hAnsi="Arial" w:cs="Arial"/>
          <w:sz w:val="20"/>
          <w:szCs w:val="20"/>
        </w:rPr>
        <w:t xml:space="preserve">CWICNY is </w:t>
      </w:r>
      <w:r w:rsidR="008C540F" w:rsidRPr="00A0745B">
        <w:rPr>
          <w:rFonts w:ascii="Arial" w:hAnsi="Arial" w:cs="Arial"/>
          <w:sz w:val="20"/>
          <w:szCs w:val="20"/>
        </w:rPr>
        <w:t>hiring</w:t>
      </w:r>
      <w:r w:rsidRPr="00A0745B">
        <w:rPr>
          <w:rFonts w:ascii="Arial" w:hAnsi="Arial" w:cs="Arial"/>
          <w:sz w:val="20"/>
          <w:szCs w:val="20"/>
        </w:rPr>
        <w:t xml:space="preserve"> a coordinator</w:t>
      </w:r>
    </w:p>
    <w:p w14:paraId="719ADDD6" w14:textId="4DA6C26E" w:rsidR="00A0745B" w:rsidRPr="00A0745B" w:rsidRDefault="00A0745B" w:rsidP="00A0745B">
      <w:pPr>
        <w:numPr>
          <w:ilvl w:val="1"/>
          <w:numId w:val="39"/>
        </w:numPr>
        <w:spacing w:after="0"/>
        <w:rPr>
          <w:rFonts w:ascii="Arial" w:hAnsi="Arial" w:cs="Arial"/>
          <w:sz w:val="20"/>
          <w:szCs w:val="20"/>
        </w:rPr>
      </w:pPr>
      <w:r w:rsidRPr="00A0745B">
        <w:rPr>
          <w:rFonts w:ascii="Arial" w:hAnsi="Arial" w:cs="Arial"/>
          <w:sz w:val="20"/>
          <w:szCs w:val="20"/>
        </w:rPr>
        <w:t xml:space="preserve">Lake Champlain State of the Lake Fisheries, Burlington VT </w:t>
      </w:r>
    </w:p>
    <w:p w14:paraId="5D3D4391" w14:textId="178F4CC9" w:rsidR="00A0745B" w:rsidRPr="00A0745B" w:rsidRDefault="00A0745B" w:rsidP="00A0745B">
      <w:pPr>
        <w:numPr>
          <w:ilvl w:val="0"/>
          <w:numId w:val="39"/>
        </w:numPr>
        <w:spacing w:after="0"/>
        <w:rPr>
          <w:rFonts w:ascii="Arial" w:hAnsi="Arial" w:cs="Arial"/>
          <w:sz w:val="20"/>
          <w:szCs w:val="20"/>
        </w:rPr>
      </w:pPr>
      <w:r w:rsidRPr="00A0745B">
        <w:rPr>
          <w:rFonts w:ascii="Arial" w:hAnsi="Arial" w:cs="Arial"/>
          <w:sz w:val="20"/>
          <w:szCs w:val="20"/>
        </w:rPr>
        <w:t>Jenny </w:t>
      </w:r>
      <w:r w:rsidR="008C540F">
        <w:rPr>
          <w:rFonts w:ascii="Arial" w:hAnsi="Arial" w:cs="Arial"/>
          <w:sz w:val="20"/>
          <w:szCs w:val="20"/>
        </w:rPr>
        <w:t>(Lake Champlain Committee)</w:t>
      </w:r>
    </w:p>
    <w:p w14:paraId="1255F003" w14:textId="04FBC22C" w:rsidR="00A0745B" w:rsidRPr="00A0745B" w:rsidRDefault="00A0745B" w:rsidP="00A0745B">
      <w:pPr>
        <w:numPr>
          <w:ilvl w:val="1"/>
          <w:numId w:val="39"/>
        </w:numPr>
        <w:spacing w:after="0"/>
        <w:rPr>
          <w:rFonts w:ascii="Arial" w:hAnsi="Arial" w:cs="Arial"/>
          <w:sz w:val="20"/>
          <w:szCs w:val="20"/>
        </w:rPr>
      </w:pPr>
      <w:r w:rsidRPr="00A0745B">
        <w:rPr>
          <w:rFonts w:ascii="Arial" w:hAnsi="Arial" w:cs="Arial"/>
          <w:sz w:val="20"/>
          <w:szCs w:val="20"/>
        </w:rPr>
        <w:t>LCC will be releasing</w:t>
      </w:r>
      <w:r w:rsidR="008C540F">
        <w:rPr>
          <w:rFonts w:ascii="Arial" w:hAnsi="Arial" w:cs="Arial"/>
          <w:sz w:val="20"/>
          <w:szCs w:val="20"/>
        </w:rPr>
        <w:t xml:space="preserve"> a job announcement </w:t>
      </w:r>
      <w:r w:rsidRPr="00A0745B">
        <w:rPr>
          <w:rFonts w:ascii="Arial" w:hAnsi="Arial" w:cs="Arial"/>
          <w:sz w:val="20"/>
          <w:szCs w:val="20"/>
        </w:rPr>
        <w:t>to hire for NY staff member</w:t>
      </w:r>
    </w:p>
    <w:p w14:paraId="05E570DF" w14:textId="2CD80624" w:rsidR="00A0745B" w:rsidRPr="00A0745B" w:rsidRDefault="00A0745B" w:rsidP="00A0745B">
      <w:pPr>
        <w:numPr>
          <w:ilvl w:val="1"/>
          <w:numId w:val="39"/>
        </w:numPr>
        <w:spacing w:after="0"/>
        <w:rPr>
          <w:rFonts w:ascii="Arial" w:hAnsi="Arial" w:cs="Arial"/>
          <w:sz w:val="20"/>
          <w:szCs w:val="20"/>
        </w:rPr>
      </w:pPr>
      <w:r w:rsidRPr="00A0745B">
        <w:rPr>
          <w:rFonts w:ascii="Arial" w:hAnsi="Arial" w:cs="Arial"/>
          <w:sz w:val="20"/>
          <w:szCs w:val="20"/>
        </w:rPr>
        <w:t xml:space="preserve">NY LC </w:t>
      </w:r>
      <w:r w:rsidR="008C540F">
        <w:rPr>
          <w:rFonts w:ascii="Arial" w:hAnsi="Arial" w:cs="Arial"/>
          <w:sz w:val="20"/>
          <w:szCs w:val="20"/>
        </w:rPr>
        <w:t xml:space="preserve">Lake Wise </w:t>
      </w:r>
      <w:r w:rsidRPr="00A0745B">
        <w:rPr>
          <w:rFonts w:ascii="Arial" w:hAnsi="Arial" w:cs="Arial"/>
          <w:sz w:val="20"/>
          <w:szCs w:val="20"/>
        </w:rPr>
        <w:t>pilot this season</w:t>
      </w:r>
    </w:p>
    <w:p w14:paraId="4E27BCF4" w14:textId="77777777" w:rsidR="00A0745B" w:rsidRPr="00A0745B" w:rsidRDefault="00A0745B" w:rsidP="00A0745B">
      <w:pPr>
        <w:numPr>
          <w:ilvl w:val="0"/>
          <w:numId w:val="39"/>
        </w:numPr>
        <w:spacing w:after="0"/>
        <w:rPr>
          <w:rFonts w:ascii="Arial" w:hAnsi="Arial" w:cs="Arial"/>
          <w:sz w:val="20"/>
          <w:szCs w:val="20"/>
        </w:rPr>
      </w:pPr>
      <w:r w:rsidRPr="00A0745B">
        <w:rPr>
          <w:rFonts w:ascii="Arial" w:hAnsi="Arial" w:cs="Arial"/>
          <w:sz w:val="20"/>
          <w:szCs w:val="20"/>
        </w:rPr>
        <w:t>Colin</w:t>
      </w:r>
    </w:p>
    <w:p w14:paraId="6588C158" w14:textId="47464728" w:rsidR="00A0745B" w:rsidRPr="00A0745B" w:rsidRDefault="00A0745B" w:rsidP="00A0745B">
      <w:pPr>
        <w:numPr>
          <w:ilvl w:val="1"/>
          <w:numId w:val="39"/>
        </w:numPr>
        <w:spacing w:after="0"/>
        <w:rPr>
          <w:rFonts w:ascii="Arial" w:hAnsi="Arial" w:cs="Arial"/>
          <w:sz w:val="20"/>
          <w:szCs w:val="20"/>
        </w:rPr>
      </w:pPr>
      <w:r w:rsidRPr="00A0745B">
        <w:rPr>
          <w:rFonts w:ascii="Arial" w:hAnsi="Arial" w:cs="Arial"/>
          <w:sz w:val="20"/>
          <w:szCs w:val="20"/>
        </w:rPr>
        <w:t>Awarded 2 NY WQIP to implement a culvert to bridge on Cold Brook. Culverts in Lewis and Essex to do assessment, monitoring, IS removal and creek restoration.</w:t>
      </w:r>
    </w:p>
    <w:p w14:paraId="7F8B9C97" w14:textId="7CA89DE8" w:rsidR="00A0745B" w:rsidRDefault="00A0745B" w:rsidP="008C540F">
      <w:pPr>
        <w:numPr>
          <w:ilvl w:val="1"/>
          <w:numId w:val="39"/>
        </w:numPr>
        <w:spacing w:after="0"/>
        <w:rPr>
          <w:rFonts w:ascii="Arial" w:hAnsi="Arial" w:cs="Arial"/>
          <w:sz w:val="20"/>
          <w:szCs w:val="20"/>
        </w:rPr>
      </w:pPr>
      <w:r w:rsidRPr="00A0745B">
        <w:rPr>
          <w:rFonts w:ascii="Arial" w:hAnsi="Arial" w:cs="Arial"/>
          <w:sz w:val="20"/>
          <w:szCs w:val="20"/>
        </w:rPr>
        <w:t>Awarded LCBP grant on Roaring Brook restoration.</w:t>
      </w:r>
    </w:p>
    <w:p w14:paraId="0E6B676D" w14:textId="77777777" w:rsidR="008C540F" w:rsidRPr="008C540F" w:rsidRDefault="008C540F" w:rsidP="008C540F">
      <w:pPr>
        <w:spacing w:after="0"/>
        <w:ind w:left="1440"/>
        <w:rPr>
          <w:rFonts w:ascii="Arial" w:hAnsi="Arial" w:cs="Arial"/>
          <w:sz w:val="20"/>
          <w:szCs w:val="20"/>
        </w:rPr>
      </w:pPr>
    </w:p>
    <w:p w14:paraId="2A035168" w14:textId="77777777" w:rsidR="00A0745B" w:rsidRPr="00A0745B" w:rsidRDefault="00A0745B" w:rsidP="00A0745B">
      <w:pPr>
        <w:spacing w:after="0"/>
        <w:ind w:left="-5" w:hanging="10"/>
        <w:rPr>
          <w:rFonts w:ascii="Arial" w:hAnsi="Arial" w:cs="Arial"/>
          <w:sz w:val="20"/>
          <w:szCs w:val="20"/>
        </w:rPr>
      </w:pPr>
      <w:r w:rsidRPr="00A0745B">
        <w:rPr>
          <w:rFonts w:ascii="Arial" w:hAnsi="Arial" w:cs="Arial"/>
          <w:b/>
          <w:bCs/>
          <w:sz w:val="20"/>
          <w:szCs w:val="20"/>
          <w:u w:val="single"/>
        </w:rPr>
        <w:t>2:20 – 2:30pm</w:t>
      </w:r>
    </w:p>
    <w:p w14:paraId="5C56C2B2" w14:textId="77777777" w:rsidR="00A0745B" w:rsidRPr="00A0745B" w:rsidRDefault="00A0745B" w:rsidP="00A0745B">
      <w:pPr>
        <w:spacing w:after="0"/>
        <w:ind w:left="-5" w:hanging="10"/>
        <w:rPr>
          <w:rFonts w:ascii="Arial" w:hAnsi="Arial" w:cs="Arial"/>
          <w:sz w:val="20"/>
          <w:szCs w:val="20"/>
        </w:rPr>
      </w:pPr>
      <w:r w:rsidRPr="00A0745B">
        <w:rPr>
          <w:rFonts w:ascii="Arial" w:hAnsi="Arial" w:cs="Arial"/>
          <w:b/>
          <w:bCs/>
          <w:sz w:val="20"/>
          <w:szCs w:val="20"/>
        </w:rPr>
        <w:t>4.</w:t>
      </w:r>
      <w:r w:rsidRPr="00A0745B">
        <w:rPr>
          <w:rFonts w:ascii="Arial" w:hAnsi="Arial" w:cs="Arial"/>
          <w:sz w:val="20"/>
          <w:szCs w:val="20"/>
        </w:rPr>
        <w:t xml:space="preserve">    </w:t>
      </w:r>
      <w:r w:rsidRPr="00A0745B">
        <w:rPr>
          <w:rFonts w:ascii="Arial" w:hAnsi="Arial" w:cs="Arial"/>
          <w:b/>
          <w:bCs/>
          <w:sz w:val="20"/>
          <w:szCs w:val="20"/>
        </w:rPr>
        <w:t>Meeting Wrap-up</w:t>
      </w:r>
      <w:r w:rsidRPr="00A0745B">
        <w:rPr>
          <w:rFonts w:ascii="Arial" w:hAnsi="Arial" w:cs="Arial"/>
          <w:sz w:val="20"/>
          <w:szCs w:val="20"/>
        </w:rPr>
        <w:t xml:space="preserve"> – Walt Lender, Erin Vennie-Vollrath</w:t>
      </w:r>
    </w:p>
    <w:p w14:paraId="0777FE2F" w14:textId="77777777" w:rsidR="00A0745B" w:rsidRPr="00A0745B" w:rsidRDefault="00A0745B" w:rsidP="00A0745B">
      <w:pPr>
        <w:spacing w:after="0"/>
        <w:ind w:left="-5" w:hanging="10"/>
        <w:rPr>
          <w:rFonts w:ascii="Arial" w:hAnsi="Arial" w:cs="Arial"/>
          <w:sz w:val="20"/>
          <w:szCs w:val="20"/>
        </w:rPr>
      </w:pPr>
      <w:r w:rsidRPr="00A0745B">
        <w:rPr>
          <w:rFonts w:ascii="Arial" w:hAnsi="Arial" w:cs="Arial"/>
          <w:sz w:val="20"/>
          <w:szCs w:val="20"/>
        </w:rPr>
        <w:t> </w:t>
      </w:r>
    </w:p>
    <w:p w14:paraId="215F0A8C" w14:textId="77777777" w:rsidR="00A0745B" w:rsidRPr="00A0745B" w:rsidRDefault="00A0745B" w:rsidP="00A0745B">
      <w:pPr>
        <w:spacing w:after="0"/>
        <w:ind w:left="-5" w:hanging="10"/>
        <w:rPr>
          <w:rFonts w:ascii="Arial" w:hAnsi="Arial" w:cs="Arial"/>
          <w:sz w:val="20"/>
          <w:szCs w:val="20"/>
        </w:rPr>
      </w:pPr>
      <w:r w:rsidRPr="00A0745B">
        <w:rPr>
          <w:rFonts w:ascii="Arial" w:hAnsi="Arial" w:cs="Arial"/>
          <w:b/>
          <w:bCs/>
          <w:sz w:val="20"/>
          <w:szCs w:val="20"/>
          <w:u w:val="single"/>
        </w:rPr>
        <w:t>Possible future agenda items:</w:t>
      </w:r>
    </w:p>
    <w:p w14:paraId="56245C8C" w14:textId="77777777" w:rsidR="00A0745B" w:rsidRPr="00A0745B" w:rsidRDefault="00A0745B" w:rsidP="00A0745B">
      <w:pPr>
        <w:numPr>
          <w:ilvl w:val="0"/>
          <w:numId w:val="40"/>
        </w:numPr>
        <w:spacing w:after="0"/>
        <w:rPr>
          <w:rFonts w:ascii="Arial" w:hAnsi="Arial" w:cs="Arial"/>
          <w:sz w:val="20"/>
          <w:szCs w:val="20"/>
        </w:rPr>
      </w:pPr>
      <w:r w:rsidRPr="00A0745B">
        <w:rPr>
          <w:rFonts w:ascii="Arial" w:hAnsi="Arial" w:cs="Arial"/>
          <w:sz w:val="20"/>
          <w:szCs w:val="20"/>
        </w:rPr>
        <w:t>Chazy dredging - with LCBP team. Ricky would like to participate.</w:t>
      </w:r>
    </w:p>
    <w:p w14:paraId="79B70CE7" w14:textId="6C675804" w:rsidR="0005796E" w:rsidRPr="008C540F" w:rsidRDefault="0005796E" w:rsidP="008C540F">
      <w:pPr>
        <w:rPr>
          <w:rFonts w:ascii="Arial" w:hAnsi="Arial" w:cs="Arial"/>
          <w:b/>
          <w:bCs/>
          <w:color w:val="auto"/>
          <w:sz w:val="20"/>
          <w:szCs w:val="20"/>
          <w:u w:val="single"/>
        </w:rPr>
      </w:pPr>
    </w:p>
    <w:sectPr w:rsidR="0005796E" w:rsidRPr="008C540F" w:rsidSect="0005796E">
      <w:headerReference w:type="even" r:id="rId13"/>
      <w:headerReference w:type="default" r:id="rId14"/>
      <w:footerReference w:type="even" r:id="rId15"/>
      <w:footerReference w:type="default" r:id="rId16"/>
      <w:pgSz w:w="12240" w:h="15840"/>
      <w:pgMar w:top="1440" w:right="1137"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E587" w14:textId="77777777" w:rsidR="007A1B3B" w:rsidRDefault="007A1B3B" w:rsidP="00D53D47">
      <w:pPr>
        <w:spacing w:after="0" w:line="240" w:lineRule="auto"/>
      </w:pPr>
      <w:r>
        <w:separator/>
      </w:r>
    </w:p>
  </w:endnote>
  <w:endnote w:type="continuationSeparator" w:id="0">
    <w:p w14:paraId="28BBFBBF" w14:textId="77777777" w:rsidR="007A1B3B" w:rsidRDefault="007A1B3B" w:rsidP="00D53D47">
      <w:pPr>
        <w:spacing w:after="0" w:line="240" w:lineRule="auto"/>
      </w:pPr>
      <w:r>
        <w:continuationSeparator/>
      </w:r>
    </w:p>
  </w:endnote>
  <w:endnote w:type="continuationNotice" w:id="1">
    <w:p w14:paraId="29DB4C8E" w14:textId="77777777" w:rsidR="007A1B3B" w:rsidRDefault="007A1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1930E263" w14:textId="77777777" w:rsidTr="31459F7E">
      <w:trPr>
        <w:trHeight w:val="300"/>
      </w:trPr>
      <w:tc>
        <w:tcPr>
          <w:tcW w:w="3340" w:type="dxa"/>
        </w:tcPr>
        <w:p w14:paraId="3579B415" w14:textId="552014F3" w:rsidR="31459F7E" w:rsidRDefault="31459F7E" w:rsidP="31459F7E">
          <w:pPr>
            <w:pStyle w:val="Header"/>
            <w:ind w:left="-115"/>
          </w:pPr>
        </w:p>
      </w:tc>
      <w:tc>
        <w:tcPr>
          <w:tcW w:w="3340" w:type="dxa"/>
        </w:tcPr>
        <w:p w14:paraId="7991A3C6" w14:textId="61D35EAF" w:rsidR="31459F7E" w:rsidRDefault="31459F7E" w:rsidP="31459F7E">
          <w:pPr>
            <w:pStyle w:val="Header"/>
            <w:jc w:val="center"/>
          </w:pPr>
        </w:p>
      </w:tc>
      <w:tc>
        <w:tcPr>
          <w:tcW w:w="3340" w:type="dxa"/>
        </w:tcPr>
        <w:p w14:paraId="2A8F3F12" w14:textId="7E60182E" w:rsidR="31459F7E" w:rsidRDefault="31459F7E" w:rsidP="31459F7E">
          <w:pPr>
            <w:pStyle w:val="Header"/>
            <w:ind w:right="-115"/>
            <w:jc w:val="right"/>
          </w:pPr>
        </w:p>
      </w:tc>
    </w:tr>
  </w:tbl>
  <w:p w14:paraId="7C820A15" w14:textId="424ED66E" w:rsidR="31459F7E" w:rsidRDefault="31459F7E" w:rsidP="31459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1947DE8D" w14:textId="77777777" w:rsidTr="31459F7E">
      <w:trPr>
        <w:trHeight w:val="300"/>
      </w:trPr>
      <w:tc>
        <w:tcPr>
          <w:tcW w:w="3340" w:type="dxa"/>
        </w:tcPr>
        <w:p w14:paraId="03F34710" w14:textId="4CCA76AD" w:rsidR="31459F7E" w:rsidRDefault="31459F7E" w:rsidP="31459F7E">
          <w:pPr>
            <w:pStyle w:val="Header"/>
            <w:ind w:left="-115"/>
          </w:pPr>
        </w:p>
      </w:tc>
      <w:tc>
        <w:tcPr>
          <w:tcW w:w="3340" w:type="dxa"/>
        </w:tcPr>
        <w:p w14:paraId="0843C272" w14:textId="00F9E7EA" w:rsidR="31459F7E" w:rsidRDefault="31459F7E" w:rsidP="31459F7E">
          <w:pPr>
            <w:pStyle w:val="Header"/>
            <w:jc w:val="center"/>
          </w:pPr>
        </w:p>
      </w:tc>
      <w:tc>
        <w:tcPr>
          <w:tcW w:w="3340" w:type="dxa"/>
        </w:tcPr>
        <w:p w14:paraId="69BD63B5" w14:textId="1D081C8F" w:rsidR="31459F7E" w:rsidRDefault="31459F7E" w:rsidP="31459F7E">
          <w:pPr>
            <w:pStyle w:val="Header"/>
            <w:ind w:right="-115"/>
            <w:jc w:val="right"/>
          </w:pPr>
        </w:p>
      </w:tc>
    </w:tr>
  </w:tbl>
  <w:p w14:paraId="3CB6430F" w14:textId="6EF997E9" w:rsidR="31459F7E" w:rsidRDefault="31459F7E" w:rsidP="31459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E1FA" w14:textId="77777777" w:rsidR="007A1B3B" w:rsidRDefault="007A1B3B" w:rsidP="00D53D47">
      <w:pPr>
        <w:spacing w:after="0" w:line="240" w:lineRule="auto"/>
      </w:pPr>
      <w:r>
        <w:separator/>
      </w:r>
    </w:p>
  </w:footnote>
  <w:footnote w:type="continuationSeparator" w:id="0">
    <w:p w14:paraId="732D3E82" w14:textId="77777777" w:rsidR="007A1B3B" w:rsidRDefault="007A1B3B" w:rsidP="00D53D47">
      <w:pPr>
        <w:spacing w:after="0" w:line="240" w:lineRule="auto"/>
      </w:pPr>
      <w:r>
        <w:continuationSeparator/>
      </w:r>
    </w:p>
  </w:footnote>
  <w:footnote w:type="continuationNotice" w:id="1">
    <w:p w14:paraId="5E2FF973" w14:textId="77777777" w:rsidR="007A1B3B" w:rsidRDefault="007A1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0EF38088" w14:textId="77777777" w:rsidTr="31459F7E">
      <w:trPr>
        <w:trHeight w:val="300"/>
      </w:trPr>
      <w:tc>
        <w:tcPr>
          <w:tcW w:w="3340" w:type="dxa"/>
        </w:tcPr>
        <w:p w14:paraId="6DD5BB40" w14:textId="59C1F776" w:rsidR="31459F7E" w:rsidRDefault="31459F7E" w:rsidP="31459F7E">
          <w:pPr>
            <w:pStyle w:val="Header"/>
            <w:ind w:left="-115"/>
          </w:pPr>
        </w:p>
      </w:tc>
      <w:tc>
        <w:tcPr>
          <w:tcW w:w="3340" w:type="dxa"/>
        </w:tcPr>
        <w:p w14:paraId="620BE127" w14:textId="3C79E4ED" w:rsidR="31459F7E" w:rsidRDefault="31459F7E" w:rsidP="31459F7E">
          <w:pPr>
            <w:pStyle w:val="Header"/>
            <w:jc w:val="center"/>
          </w:pPr>
        </w:p>
      </w:tc>
      <w:tc>
        <w:tcPr>
          <w:tcW w:w="3340" w:type="dxa"/>
        </w:tcPr>
        <w:p w14:paraId="47D03A1B" w14:textId="2CB2193B" w:rsidR="31459F7E" w:rsidRDefault="31459F7E" w:rsidP="31459F7E">
          <w:pPr>
            <w:pStyle w:val="Header"/>
            <w:ind w:right="-115"/>
            <w:jc w:val="right"/>
          </w:pPr>
        </w:p>
      </w:tc>
    </w:tr>
  </w:tbl>
  <w:p w14:paraId="7DFFA12A" w14:textId="0E174A70" w:rsidR="31459F7E" w:rsidRDefault="31459F7E" w:rsidP="31459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C8E5" w14:textId="26DDA98C" w:rsidR="00753358" w:rsidRPr="003D5EDF" w:rsidRDefault="00753358" w:rsidP="00753358">
    <w:pPr>
      <w:spacing w:after="4"/>
      <w:ind w:left="70" w:right="4" w:hanging="10"/>
      <w:jc w:val="center"/>
      <w:rPr>
        <w:rFonts w:eastAsia="Arial"/>
        <w:b/>
        <w:color w:val="C00000"/>
        <w:sz w:val="48"/>
        <w:szCs w:val="48"/>
      </w:rPr>
    </w:pPr>
    <w:r>
      <w:rPr>
        <w:rFonts w:ascii="Arial" w:eastAsia="Arial" w:hAnsi="Arial" w:cs="Arial"/>
        <w:b/>
        <w:noProof/>
        <w:color w:val="70AD47" w:themeColor="accent6"/>
        <w:sz w:val="36"/>
        <w:szCs w:val="36"/>
      </w:rPr>
      <mc:AlternateContent>
        <mc:Choice Requires="wps">
          <w:drawing>
            <wp:anchor distT="0" distB="0" distL="114300" distR="114300" simplePos="0" relativeHeight="251659264" behindDoc="0" locked="0" layoutInCell="1" allowOverlap="1" wp14:anchorId="055103D0" wp14:editId="0406946D">
              <wp:simplePos x="0" y="0"/>
              <wp:positionH relativeFrom="margin">
                <wp:align>left</wp:align>
              </wp:positionH>
              <wp:positionV relativeFrom="paragraph">
                <wp:posOffset>-167640</wp:posOffset>
              </wp:positionV>
              <wp:extent cx="6581775" cy="1569720"/>
              <wp:effectExtent l="0" t="0" r="28575" b="11430"/>
              <wp:wrapNone/>
              <wp:docPr id="2" name="Rectangle: Rounded Corners 2"/>
              <wp:cNvGraphicFramePr/>
              <a:graphic xmlns:a="http://schemas.openxmlformats.org/drawingml/2006/main">
                <a:graphicData uri="http://schemas.microsoft.com/office/word/2010/wordprocessingShape">
                  <wps:wsp>
                    <wps:cNvSpPr/>
                    <wps:spPr>
                      <a:xfrm>
                        <a:off x="0" y="0"/>
                        <a:ext cx="6581775" cy="1569720"/>
                      </a:xfrm>
                      <a:prstGeom prst="roundRect">
                        <a:avLst/>
                      </a:prstGeom>
                      <a:noFill/>
                      <a:ln>
                        <a:solidFill>
                          <a:srgbClr val="C00000"/>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2C36B" id="Rectangle: Rounded Corners 2" o:spid="_x0000_s1026" style="position:absolute;margin-left:0;margin-top:-13.2pt;width:518.25pt;height:12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" filled="f" strokecolor="#c00000" strokeweight="1pt">
              <v:stroke dashstyle="longDashDotDot" joinstyle="miter"/>
              <w10:wrap anchorx="margin"/>
            </v:roundrect>
          </w:pict>
        </mc:Fallback>
      </mc:AlternateContent>
    </w:r>
    <w:r w:rsidRPr="003D5EDF">
      <w:rPr>
        <w:rFonts w:eastAsia="Arial"/>
        <w:b/>
        <w:color w:val="C00000"/>
        <w:sz w:val="48"/>
        <w:szCs w:val="48"/>
      </w:rPr>
      <w:t>New York Citizens Advisory Committee (NYCAC)</w:t>
    </w:r>
  </w:p>
  <w:p w14:paraId="5846BF19" w14:textId="6CD02BBC" w:rsidR="00753358" w:rsidRPr="003D5EDF" w:rsidRDefault="00753358" w:rsidP="00753358">
    <w:pPr>
      <w:spacing w:after="4"/>
      <w:ind w:left="70" w:right="4" w:hanging="10"/>
      <w:jc w:val="center"/>
      <w:rPr>
        <w:rFonts w:eastAsia="Arial"/>
        <w:b/>
        <w:color w:val="C00000"/>
        <w:sz w:val="48"/>
        <w:szCs w:val="48"/>
      </w:rPr>
    </w:pPr>
    <w:r w:rsidRPr="003D5EDF">
      <w:rPr>
        <w:rFonts w:eastAsia="Arial"/>
        <w:b/>
        <w:color w:val="C00000"/>
        <w:sz w:val="48"/>
        <w:szCs w:val="48"/>
      </w:rPr>
      <w:t xml:space="preserve"> on Lake Champlain</w:t>
    </w:r>
    <w:r>
      <w:rPr>
        <w:rFonts w:eastAsia="Arial"/>
        <w:b/>
        <w:color w:val="C00000"/>
        <w:sz w:val="48"/>
        <w:szCs w:val="48"/>
      </w:rPr>
      <w:t xml:space="preserve"> Management</w:t>
    </w:r>
  </w:p>
  <w:p w14:paraId="2D1E0DFB" w14:textId="71D0BA11" w:rsidR="00753358" w:rsidRDefault="00753358" w:rsidP="00753358">
    <w:pPr>
      <w:spacing w:after="0"/>
      <w:ind w:left="70" w:hanging="10"/>
      <w:jc w:val="center"/>
      <w:rPr>
        <w:rFonts w:ascii="Arial" w:eastAsia="Arial" w:hAnsi="Arial" w:cs="Arial"/>
        <w:b/>
        <w:color w:val="auto"/>
      </w:rPr>
    </w:pPr>
    <w:r>
      <w:rPr>
        <w:rFonts w:ascii="Arial" w:eastAsia="Arial" w:hAnsi="Arial" w:cs="Arial"/>
        <w:b/>
        <w:color w:val="auto"/>
      </w:rPr>
      <w:t xml:space="preserve">Monday, </w:t>
    </w:r>
    <w:r w:rsidR="00770AA2">
      <w:rPr>
        <w:rFonts w:ascii="Arial" w:eastAsia="Arial" w:hAnsi="Arial" w:cs="Arial"/>
        <w:b/>
        <w:color w:val="auto"/>
      </w:rPr>
      <w:t>February 23</w:t>
    </w:r>
    <w:r>
      <w:rPr>
        <w:rFonts w:ascii="Arial" w:eastAsia="Arial" w:hAnsi="Arial" w:cs="Arial"/>
        <w:b/>
        <w:color w:val="auto"/>
      </w:rPr>
      <w:t>, 202</w:t>
    </w:r>
    <w:r w:rsidR="00770AA2">
      <w:rPr>
        <w:rFonts w:ascii="Arial" w:eastAsia="Arial" w:hAnsi="Arial" w:cs="Arial"/>
        <w:b/>
        <w:color w:val="auto"/>
      </w:rPr>
      <w:t>6</w:t>
    </w:r>
  </w:p>
  <w:p w14:paraId="72EF0839" w14:textId="7FBB8953" w:rsidR="00753358" w:rsidRPr="004F7B45" w:rsidRDefault="00753358" w:rsidP="004F7B45">
    <w:pPr>
      <w:spacing w:after="0"/>
      <w:ind w:left="70" w:hanging="10"/>
      <w:jc w:val="center"/>
      <w:rPr>
        <w:rFonts w:ascii="Arial" w:eastAsia="Arial" w:hAnsi="Arial" w:cs="Arial"/>
        <w:b/>
        <w:color w:val="auto"/>
      </w:rPr>
    </w:pPr>
    <w:r>
      <w:rPr>
        <w:rFonts w:ascii="Arial" w:eastAsia="Arial" w:hAnsi="Arial" w:cs="Arial"/>
        <w:b/>
        <w:color w:val="auto"/>
      </w:rPr>
      <w:t xml:space="preserve">1:00 – </w:t>
    </w:r>
    <w:r w:rsidR="004F7B45">
      <w:rPr>
        <w:rFonts w:ascii="Arial" w:eastAsia="Arial" w:hAnsi="Arial" w:cs="Arial"/>
        <w:b/>
        <w:color w:val="auto"/>
      </w:rPr>
      <w:t>2:30</w:t>
    </w:r>
    <w:r>
      <w:rPr>
        <w:rFonts w:ascii="Arial" w:eastAsia="Arial" w:hAnsi="Arial" w:cs="Arial"/>
        <w:b/>
        <w:color w:val="auto"/>
      </w:rPr>
      <w:t xml:space="preserve"> pm  </w:t>
    </w:r>
  </w:p>
  <w:p w14:paraId="14C4314A" w14:textId="45A39F4D" w:rsidR="0005796E" w:rsidRDefault="000579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0520"/>
    <w:multiLevelType w:val="hybridMultilevel"/>
    <w:tmpl w:val="BCA6AD8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06CE3A57"/>
    <w:multiLevelType w:val="multilevel"/>
    <w:tmpl w:val="9AAE9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27EB6"/>
    <w:multiLevelType w:val="hybridMultilevel"/>
    <w:tmpl w:val="BC00D5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94025"/>
    <w:multiLevelType w:val="hybridMultilevel"/>
    <w:tmpl w:val="FF90D5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FF47BC"/>
    <w:multiLevelType w:val="multilevel"/>
    <w:tmpl w:val="9756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BF0F13"/>
    <w:multiLevelType w:val="multilevel"/>
    <w:tmpl w:val="B4084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336A54"/>
    <w:multiLevelType w:val="multilevel"/>
    <w:tmpl w:val="D3E46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CB64DE"/>
    <w:multiLevelType w:val="hybridMultilevel"/>
    <w:tmpl w:val="21B4548C"/>
    <w:lvl w:ilvl="0" w:tplc="CF7C82C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11C048A"/>
    <w:multiLevelType w:val="multilevel"/>
    <w:tmpl w:val="C2500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DE6572"/>
    <w:multiLevelType w:val="hybridMultilevel"/>
    <w:tmpl w:val="8EA49C54"/>
    <w:lvl w:ilvl="0" w:tplc="04090001">
      <w:start w:val="1"/>
      <w:numFmt w:val="bullet"/>
      <w:lvlText w:val=""/>
      <w:lvlJc w:val="left"/>
      <w:pPr>
        <w:ind w:left="108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0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52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6B72A2B"/>
    <w:multiLevelType w:val="hybridMultilevel"/>
    <w:tmpl w:val="EC10BDC4"/>
    <w:lvl w:ilvl="0" w:tplc="FFFFFFFF">
      <w:start w:val="1"/>
      <w:numFmt w:val="decimal"/>
      <w:lvlText w:val="%1."/>
      <w:lvlJc w:val="left"/>
      <w:pPr>
        <w:ind w:left="360"/>
      </w:pPr>
      <w:rPr>
        <w:b/>
        <w:bCs/>
        <w:i w:val="0"/>
        <w:strike w:val="0"/>
        <w:dstrike w:val="0"/>
        <w:color w:val="000000"/>
        <w:sz w:val="22"/>
        <w:szCs w:val="22"/>
        <w:u w:val="none" w:color="000000"/>
        <w:bdr w:val="none" w:sz="0" w:space="0" w:color="auto"/>
        <w:shd w:val="clear" w:color="auto" w:fill="auto"/>
        <w:vertAlign w:val="baseline"/>
      </w:rPr>
    </w:lvl>
    <w:lvl w:ilvl="1" w:tplc="66A4F9C8">
      <w:start w:val="1"/>
      <w:numFmt w:val="bullet"/>
      <w:lvlText w:val=""/>
      <w:lvlJc w:val="left"/>
      <w:pPr>
        <w:ind w:left="1080"/>
      </w:pPr>
      <w:rPr>
        <w:rFonts w:ascii="Symbol" w:hAnsi="Symbol" w:hint="default"/>
        <w:b w:val="0"/>
        <w:bCs w:val="0"/>
        <w:i w:val="0"/>
        <w:strike w:val="0"/>
        <w:dstrike w:val="0"/>
        <w:color w:val="000000"/>
        <w:sz w:val="22"/>
        <w:szCs w:val="22"/>
        <w:u w:val="none" w:color="000000"/>
        <w:bdr w:val="none" w:sz="0" w:space="0" w:color="auto"/>
        <w:shd w:val="clear" w:color="auto" w:fill="auto"/>
        <w:vertAlign w:val="baseline"/>
      </w:rPr>
    </w:lvl>
    <w:lvl w:ilvl="2" w:tplc="04090001">
      <w:start w:val="1"/>
      <w:numFmt w:val="bullet"/>
      <w:lvlText w:val=""/>
      <w:lvlJc w:val="left"/>
      <w:pPr>
        <w:ind w:left="180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3" w:tplc="1E0624E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A364A1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8740C3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DCA4B0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AB6635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66E1B1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763659C"/>
    <w:multiLevelType w:val="multilevel"/>
    <w:tmpl w:val="9CD63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B97C34"/>
    <w:multiLevelType w:val="multilevel"/>
    <w:tmpl w:val="7A8A7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BD446A"/>
    <w:multiLevelType w:val="multilevel"/>
    <w:tmpl w:val="AF0C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A870A7"/>
    <w:multiLevelType w:val="hybridMultilevel"/>
    <w:tmpl w:val="1D12C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ECC3EFE"/>
    <w:multiLevelType w:val="multilevel"/>
    <w:tmpl w:val="AF5CC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8D0F84"/>
    <w:multiLevelType w:val="multilevel"/>
    <w:tmpl w:val="B6A0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017F82"/>
    <w:multiLevelType w:val="multilevel"/>
    <w:tmpl w:val="E19A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2F4EDF"/>
    <w:multiLevelType w:val="hybridMultilevel"/>
    <w:tmpl w:val="BA28F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2576FD1"/>
    <w:multiLevelType w:val="hybridMultilevel"/>
    <w:tmpl w:val="059EF42A"/>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0" w15:restartNumberingAfterBreak="0">
    <w:nsid w:val="63504D00"/>
    <w:multiLevelType w:val="multilevel"/>
    <w:tmpl w:val="F5BE0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FD4BBB"/>
    <w:multiLevelType w:val="hybridMultilevel"/>
    <w:tmpl w:val="B6B49B66"/>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2" w15:restartNumberingAfterBreak="0">
    <w:nsid w:val="67765BA1"/>
    <w:multiLevelType w:val="hybridMultilevel"/>
    <w:tmpl w:val="F6ACB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B30C08"/>
    <w:multiLevelType w:val="multilevel"/>
    <w:tmpl w:val="6A108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250B45"/>
    <w:multiLevelType w:val="multilevel"/>
    <w:tmpl w:val="2702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5A698C"/>
    <w:multiLevelType w:val="hybridMultilevel"/>
    <w:tmpl w:val="F446AA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0B028B"/>
    <w:multiLevelType w:val="multilevel"/>
    <w:tmpl w:val="91A4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941C3B"/>
    <w:multiLevelType w:val="hybridMultilevel"/>
    <w:tmpl w:val="6D76E5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23520AA"/>
    <w:multiLevelType w:val="multilevel"/>
    <w:tmpl w:val="C6DC8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350B1B"/>
    <w:multiLevelType w:val="hybridMultilevel"/>
    <w:tmpl w:val="4FE6A1EE"/>
    <w:lvl w:ilvl="0" w:tplc="FFFFFFFF">
      <w:start w:val="1"/>
      <w:numFmt w:val="decimal"/>
      <w:lvlText w:val="%1."/>
      <w:lvlJc w:val="left"/>
      <w:pPr>
        <w:ind w:left="360"/>
      </w:pPr>
      <w:rPr>
        <w:b/>
        <w:bCs/>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080"/>
      </w:pPr>
      <w:rPr>
        <w:rFonts w:ascii="Symbol" w:hAnsi="Symbol" w:hint="default"/>
        <w:b w:val="0"/>
        <w:bCs w:val="0"/>
        <w:i w:val="0"/>
        <w:strike w:val="0"/>
        <w:dstrike w:val="0"/>
        <w:color w:val="000000"/>
        <w:sz w:val="22"/>
        <w:szCs w:val="22"/>
        <w:u w:val="none" w:color="000000"/>
        <w:bdr w:val="none" w:sz="0" w:space="0" w:color="auto"/>
        <w:shd w:val="clear" w:color="auto" w:fill="auto"/>
        <w:vertAlign w:val="baseline"/>
      </w:rPr>
    </w:lvl>
    <w:lvl w:ilvl="2" w:tplc="04090003">
      <w:start w:val="1"/>
      <w:numFmt w:val="bullet"/>
      <w:lvlText w:val="o"/>
      <w:lvlJc w:val="left"/>
      <w:pPr>
        <w:ind w:left="2160" w:hanging="360"/>
      </w:pPr>
      <w:rPr>
        <w:rFonts w:ascii="Courier New" w:hAnsi="Courier New" w:cs="Courier New" w:hint="default"/>
      </w:rPr>
    </w:lvl>
    <w:lvl w:ilvl="3" w:tplc="FFFFFFFF">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865797521">
    <w:abstractNumId w:val="10"/>
  </w:num>
  <w:num w:numId="2" w16cid:durableId="92171648">
    <w:abstractNumId w:val="7"/>
  </w:num>
  <w:num w:numId="3" w16cid:durableId="1644582536">
    <w:abstractNumId w:val="25"/>
  </w:num>
  <w:num w:numId="4" w16cid:durableId="1970476679">
    <w:abstractNumId w:val="27"/>
  </w:num>
  <w:num w:numId="5" w16cid:durableId="1894583564">
    <w:abstractNumId w:val="14"/>
  </w:num>
  <w:num w:numId="6" w16cid:durableId="23792278">
    <w:abstractNumId w:val="9"/>
  </w:num>
  <w:num w:numId="7" w16cid:durableId="268657519">
    <w:abstractNumId w:val="18"/>
  </w:num>
  <w:num w:numId="8" w16cid:durableId="1147697860">
    <w:abstractNumId w:val="3"/>
  </w:num>
  <w:num w:numId="9" w16cid:durableId="1478839603">
    <w:abstractNumId w:val="23"/>
  </w:num>
  <w:num w:numId="10" w16cid:durableId="1559248393">
    <w:abstractNumId w:val="23"/>
    <w:lvlOverride w:ilvl="1">
      <w:lvl w:ilvl="1">
        <w:numFmt w:val="bullet"/>
        <w:lvlText w:val=""/>
        <w:lvlJc w:val="left"/>
        <w:pPr>
          <w:tabs>
            <w:tab w:val="num" w:pos="1440"/>
          </w:tabs>
          <w:ind w:left="1440" w:hanging="360"/>
        </w:pPr>
        <w:rPr>
          <w:rFonts w:ascii="Symbol" w:hAnsi="Symbol" w:hint="default"/>
          <w:sz w:val="20"/>
        </w:rPr>
      </w:lvl>
    </w:lvlOverride>
  </w:num>
  <w:num w:numId="11" w16cid:durableId="1172136926">
    <w:abstractNumId w:val="23"/>
    <w:lvlOverride w:ilvl="1">
      <w:lvl w:ilvl="1">
        <w:numFmt w:val="bullet"/>
        <w:lvlText w:val=""/>
        <w:lvlJc w:val="left"/>
        <w:pPr>
          <w:tabs>
            <w:tab w:val="num" w:pos="1440"/>
          </w:tabs>
          <w:ind w:left="1440" w:hanging="360"/>
        </w:pPr>
        <w:rPr>
          <w:rFonts w:ascii="Symbol" w:hAnsi="Symbol" w:hint="default"/>
          <w:sz w:val="20"/>
        </w:rPr>
      </w:lvl>
    </w:lvlOverride>
  </w:num>
  <w:num w:numId="12" w16cid:durableId="1193304205">
    <w:abstractNumId w:val="23"/>
    <w:lvlOverride w:ilvl="1">
      <w:lvl w:ilvl="1">
        <w:numFmt w:val="bullet"/>
        <w:lvlText w:val=""/>
        <w:lvlJc w:val="left"/>
        <w:pPr>
          <w:tabs>
            <w:tab w:val="num" w:pos="1440"/>
          </w:tabs>
          <w:ind w:left="1440" w:hanging="360"/>
        </w:pPr>
        <w:rPr>
          <w:rFonts w:ascii="Symbol" w:hAnsi="Symbol" w:hint="default"/>
          <w:sz w:val="20"/>
        </w:rPr>
      </w:lvl>
    </w:lvlOverride>
  </w:num>
  <w:num w:numId="13" w16cid:durableId="1597981650">
    <w:abstractNumId w:val="23"/>
    <w:lvlOverride w:ilvl="1">
      <w:lvl w:ilvl="1">
        <w:numFmt w:val="bullet"/>
        <w:lvlText w:val=""/>
        <w:lvlJc w:val="left"/>
        <w:pPr>
          <w:tabs>
            <w:tab w:val="num" w:pos="1440"/>
          </w:tabs>
          <w:ind w:left="1440" w:hanging="360"/>
        </w:pPr>
        <w:rPr>
          <w:rFonts w:ascii="Symbol" w:hAnsi="Symbol" w:hint="default"/>
          <w:sz w:val="20"/>
        </w:rPr>
      </w:lvl>
    </w:lvlOverride>
  </w:num>
  <w:num w:numId="14" w16cid:durableId="185216597">
    <w:abstractNumId w:val="23"/>
    <w:lvlOverride w:ilvl="1">
      <w:lvl w:ilvl="1">
        <w:numFmt w:val="bullet"/>
        <w:lvlText w:val=""/>
        <w:lvlJc w:val="left"/>
        <w:pPr>
          <w:tabs>
            <w:tab w:val="num" w:pos="1440"/>
          </w:tabs>
          <w:ind w:left="1440" w:hanging="360"/>
        </w:pPr>
        <w:rPr>
          <w:rFonts w:ascii="Symbol" w:hAnsi="Symbol" w:hint="default"/>
          <w:sz w:val="20"/>
        </w:rPr>
      </w:lvl>
    </w:lvlOverride>
  </w:num>
  <w:num w:numId="15" w16cid:durableId="1320503721">
    <w:abstractNumId w:val="5"/>
  </w:num>
  <w:num w:numId="16" w16cid:durableId="779564728">
    <w:abstractNumId w:val="22"/>
  </w:num>
  <w:num w:numId="17" w16cid:durableId="993334600">
    <w:abstractNumId w:val="29"/>
  </w:num>
  <w:num w:numId="18" w16cid:durableId="1810631304">
    <w:abstractNumId w:val="15"/>
  </w:num>
  <w:num w:numId="19" w16cid:durableId="616302357">
    <w:abstractNumId w:val="1"/>
  </w:num>
  <w:num w:numId="20" w16cid:durableId="1064719681">
    <w:abstractNumId w:val="17"/>
  </w:num>
  <w:num w:numId="21" w16cid:durableId="119804962">
    <w:abstractNumId w:val="26"/>
  </w:num>
  <w:num w:numId="22" w16cid:durableId="1721200559">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993727767">
    <w:abstractNumId w:val="6"/>
    <w:lvlOverride w:ilvl="1">
      <w:lvl w:ilvl="1">
        <w:numFmt w:val="bullet"/>
        <w:lvlText w:val=""/>
        <w:lvlJc w:val="left"/>
        <w:pPr>
          <w:tabs>
            <w:tab w:val="num" w:pos="1440"/>
          </w:tabs>
          <w:ind w:left="1440" w:hanging="360"/>
        </w:pPr>
        <w:rPr>
          <w:rFonts w:ascii="Wingdings" w:hAnsi="Wingdings" w:hint="default"/>
          <w:sz w:val="20"/>
        </w:rPr>
      </w:lvl>
    </w:lvlOverride>
  </w:num>
  <w:num w:numId="24" w16cid:durableId="1836266274">
    <w:abstractNumId w:val="6"/>
    <w:lvlOverride w:ilvl="1">
      <w:lvl w:ilvl="1">
        <w:numFmt w:val="bullet"/>
        <w:lvlText w:val=""/>
        <w:lvlJc w:val="left"/>
        <w:pPr>
          <w:tabs>
            <w:tab w:val="num" w:pos="1440"/>
          </w:tabs>
          <w:ind w:left="1440" w:hanging="360"/>
        </w:pPr>
        <w:rPr>
          <w:rFonts w:ascii="Wingdings" w:hAnsi="Wingdings" w:hint="default"/>
          <w:sz w:val="20"/>
        </w:rPr>
      </w:lvl>
    </w:lvlOverride>
  </w:num>
  <w:num w:numId="25" w16cid:durableId="1134526390">
    <w:abstractNumId w:val="6"/>
    <w:lvlOverride w:ilvl="1">
      <w:lvl w:ilvl="1">
        <w:numFmt w:val="bullet"/>
        <w:lvlText w:val=""/>
        <w:lvlJc w:val="left"/>
        <w:pPr>
          <w:tabs>
            <w:tab w:val="num" w:pos="1440"/>
          </w:tabs>
          <w:ind w:left="1440" w:hanging="360"/>
        </w:pPr>
        <w:rPr>
          <w:rFonts w:ascii="Wingdings" w:hAnsi="Wingdings" w:hint="default"/>
          <w:sz w:val="20"/>
        </w:rPr>
      </w:lvl>
    </w:lvlOverride>
  </w:num>
  <w:num w:numId="26" w16cid:durableId="2081442421">
    <w:abstractNumId w:val="6"/>
    <w:lvlOverride w:ilvl="2">
      <w:lvl w:ilvl="2">
        <w:numFmt w:val="bullet"/>
        <w:lvlText w:val=""/>
        <w:lvlJc w:val="left"/>
        <w:pPr>
          <w:tabs>
            <w:tab w:val="num" w:pos="2160"/>
          </w:tabs>
          <w:ind w:left="2160" w:hanging="360"/>
        </w:pPr>
        <w:rPr>
          <w:rFonts w:ascii="Symbol" w:hAnsi="Symbol" w:hint="default"/>
          <w:sz w:val="20"/>
        </w:rPr>
      </w:lvl>
    </w:lvlOverride>
  </w:num>
  <w:num w:numId="27" w16cid:durableId="985203257">
    <w:abstractNumId w:val="6"/>
    <w:lvlOverride w:ilvl="1">
      <w:lvl w:ilvl="1">
        <w:numFmt w:val="bullet"/>
        <w:lvlText w:val=""/>
        <w:lvlJc w:val="left"/>
        <w:pPr>
          <w:tabs>
            <w:tab w:val="num" w:pos="1440"/>
          </w:tabs>
          <w:ind w:left="1440" w:hanging="360"/>
        </w:pPr>
        <w:rPr>
          <w:rFonts w:ascii="Wingdings" w:hAnsi="Wingdings" w:hint="default"/>
          <w:sz w:val="20"/>
        </w:rPr>
      </w:lvl>
    </w:lvlOverride>
  </w:num>
  <w:num w:numId="28" w16cid:durableId="151815514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9" w16cid:durableId="1293556467">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0" w16cid:durableId="188648354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1" w16cid:durableId="759177427">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2" w16cid:durableId="564610244">
    <w:abstractNumId w:val="20"/>
  </w:num>
  <w:num w:numId="33" w16cid:durableId="23021242">
    <w:abstractNumId w:val="2"/>
  </w:num>
  <w:num w:numId="34" w16cid:durableId="411893771">
    <w:abstractNumId w:val="24"/>
  </w:num>
  <w:num w:numId="35" w16cid:durableId="2021277987">
    <w:abstractNumId w:val="8"/>
  </w:num>
  <w:num w:numId="36" w16cid:durableId="166025494">
    <w:abstractNumId w:val="4"/>
  </w:num>
  <w:num w:numId="37" w16cid:durableId="1737316036">
    <w:abstractNumId w:val="12"/>
  </w:num>
  <w:num w:numId="38" w16cid:durableId="494348048">
    <w:abstractNumId w:val="28"/>
  </w:num>
  <w:num w:numId="39" w16cid:durableId="513112007">
    <w:abstractNumId w:val="11"/>
  </w:num>
  <w:num w:numId="40" w16cid:durableId="985279802">
    <w:abstractNumId w:val="16"/>
  </w:num>
  <w:num w:numId="41" w16cid:durableId="128521263">
    <w:abstractNumId w:val="0"/>
  </w:num>
  <w:num w:numId="42" w16cid:durableId="1987707339">
    <w:abstractNumId w:val="21"/>
  </w:num>
  <w:num w:numId="43" w16cid:durableId="98574460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D3"/>
    <w:rsid w:val="00000948"/>
    <w:rsid w:val="00004BD5"/>
    <w:rsid w:val="00010F1A"/>
    <w:rsid w:val="000154E5"/>
    <w:rsid w:val="00015CDB"/>
    <w:rsid w:val="00017ED6"/>
    <w:rsid w:val="0002126C"/>
    <w:rsid w:val="00021577"/>
    <w:rsid w:val="00025020"/>
    <w:rsid w:val="00025703"/>
    <w:rsid w:val="000457E2"/>
    <w:rsid w:val="0005796E"/>
    <w:rsid w:val="0006234E"/>
    <w:rsid w:val="00077B7A"/>
    <w:rsid w:val="00080C41"/>
    <w:rsid w:val="00087AF4"/>
    <w:rsid w:val="000909A8"/>
    <w:rsid w:val="000919CC"/>
    <w:rsid w:val="00097DA9"/>
    <w:rsid w:val="000A3DE7"/>
    <w:rsid w:val="000D13DA"/>
    <w:rsid w:val="000D3ED3"/>
    <w:rsid w:val="000E1CC1"/>
    <w:rsid w:val="000E4A3E"/>
    <w:rsid w:val="000E54B9"/>
    <w:rsid w:val="000E6E16"/>
    <w:rsid w:val="000F15E8"/>
    <w:rsid w:val="000F5454"/>
    <w:rsid w:val="00105116"/>
    <w:rsid w:val="00105502"/>
    <w:rsid w:val="001074E7"/>
    <w:rsid w:val="00114AD4"/>
    <w:rsid w:val="00134E45"/>
    <w:rsid w:val="00140222"/>
    <w:rsid w:val="00141E01"/>
    <w:rsid w:val="00150CC0"/>
    <w:rsid w:val="00151160"/>
    <w:rsid w:val="00161E79"/>
    <w:rsid w:val="0016214A"/>
    <w:rsid w:val="001650C7"/>
    <w:rsid w:val="00167C20"/>
    <w:rsid w:val="00171DB6"/>
    <w:rsid w:val="001756C2"/>
    <w:rsid w:val="00177906"/>
    <w:rsid w:val="00183BE0"/>
    <w:rsid w:val="001842EE"/>
    <w:rsid w:val="00190523"/>
    <w:rsid w:val="001A0EE4"/>
    <w:rsid w:val="001B0D37"/>
    <w:rsid w:val="001C0255"/>
    <w:rsid w:val="001C1883"/>
    <w:rsid w:val="001C37C5"/>
    <w:rsid w:val="001D317B"/>
    <w:rsid w:val="001D35C8"/>
    <w:rsid w:val="001D616D"/>
    <w:rsid w:val="001D793F"/>
    <w:rsid w:val="001E30A9"/>
    <w:rsid w:val="001E5A57"/>
    <w:rsid w:val="001F5569"/>
    <w:rsid w:val="00201893"/>
    <w:rsid w:val="00206C54"/>
    <w:rsid w:val="0021132F"/>
    <w:rsid w:val="00213619"/>
    <w:rsid w:val="002138C0"/>
    <w:rsid w:val="00214114"/>
    <w:rsid w:val="00216E33"/>
    <w:rsid w:val="00221496"/>
    <w:rsid w:val="00223B0E"/>
    <w:rsid w:val="00225465"/>
    <w:rsid w:val="002348BA"/>
    <w:rsid w:val="002364F0"/>
    <w:rsid w:val="0025582C"/>
    <w:rsid w:val="00265862"/>
    <w:rsid w:val="00266EBD"/>
    <w:rsid w:val="002670C5"/>
    <w:rsid w:val="0026746B"/>
    <w:rsid w:val="00267865"/>
    <w:rsid w:val="002754A8"/>
    <w:rsid w:val="00275B86"/>
    <w:rsid w:val="00290E09"/>
    <w:rsid w:val="002934C5"/>
    <w:rsid w:val="0029725A"/>
    <w:rsid w:val="0029768C"/>
    <w:rsid w:val="002A7A73"/>
    <w:rsid w:val="002B030F"/>
    <w:rsid w:val="002B047F"/>
    <w:rsid w:val="002C05BE"/>
    <w:rsid w:val="002C52A7"/>
    <w:rsid w:val="002C6BD6"/>
    <w:rsid w:val="002E2EB6"/>
    <w:rsid w:val="002E3CA9"/>
    <w:rsid w:val="002E6325"/>
    <w:rsid w:val="002F722C"/>
    <w:rsid w:val="002F7A54"/>
    <w:rsid w:val="00305347"/>
    <w:rsid w:val="00325864"/>
    <w:rsid w:val="0032635B"/>
    <w:rsid w:val="00332D6F"/>
    <w:rsid w:val="00336163"/>
    <w:rsid w:val="00346808"/>
    <w:rsid w:val="00347381"/>
    <w:rsid w:val="0035712E"/>
    <w:rsid w:val="003654A5"/>
    <w:rsid w:val="0036592D"/>
    <w:rsid w:val="00372BC4"/>
    <w:rsid w:val="00375136"/>
    <w:rsid w:val="00383037"/>
    <w:rsid w:val="003A0515"/>
    <w:rsid w:val="003A05BC"/>
    <w:rsid w:val="003A2E35"/>
    <w:rsid w:val="003B0AF4"/>
    <w:rsid w:val="003B1529"/>
    <w:rsid w:val="003C129E"/>
    <w:rsid w:val="003D056B"/>
    <w:rsid w:val="003D5EDF"/>
    <w:rsid w:val="003E3A76"/>
    <w:rsid w:val="003E4A6E"/>
    <w:rsid w:val="003F23AA"/>
    <w:rsid w:val="00402022"/>
    <w:rsid w:val="004044C8"/>
    <w:rsid w:val="00405A6D"/>
    <w:rsid w:val="00412335"/>
    <w:rsid w:val="00414F76"/>
    <w:rsid w:val="0041768D"/>
    <w:rsid w:val="004249A5"/>
    <w:rsid w:val="0043488F"/>
    <w:rsid w:val="00435DF0"/>
    <w:rsid w:val="0044176E"/>
    <w:rsid w:val="00441EBF"/>
    <w:rsid w:val="00442340"/>
    <w:rsid w:val="0045207B"/>
    <w:rsid w:val="00473702"/>
    <w:rsid w:val="00487D71"/>
    <w:rsid w:val="00496790"/>
    <w:rsid w:val="004A125B"/>
    <w:rsid w:val="004A2255"/>
    <w:rsid w:val="004A7CC1"/>
    <w:rsid w:val="004B72B2"/>
    <w:rsid w:val="004C6DA3"/>
    <w:rsid w:val="004E0615"/>
    <w:rsid w:val="004E1C64"/>
    <w:rsid w:val="004F13BF"/>
    <w:rsid w:val="004F7B45"/>
    <w:rsid w:val="00501898"/>
    <w:rsid w:val="00504733"/>
    <w:rsid w:val="00506285"/>
    <w:rsid w:val="00522F96"/>
    <w:rsid w:val="005246BD"/>
    <w:rsid w:val="0053425D"/>
    <w:rsid w:val="005474CA"/>
    <w:rsid w:val="0055412C"/>
    <w:rsid w:val="00554D14"/>
    <w:rsid w:val="005576F9"/>
    <w:rsid w:val="00560AA6"/>
    <w:rsid w:val="00560BCF"/>
    <w:rsid w:val="005619C2"/>
    <w:rsid w:val="0057104C"/>
    <w:rsid w:val="005729F9"/>
    <w:rsid w:val="00574AA8"/>
    <w:rsid w:val="0057577A"/>
    <w:rsid w:val="00583F06"/>
    <w:rsid w:val="00585232"/>
    <w:rsid w:val="00586CC8"/>
    <w:rsid w:val="0059076E"/>
    <w:rsid w:val="0059379A"/>
    <w:rsid w:val="0059786B"/>
    <w:rsid w:val="005A56E0"/>
    <w:rsid w:val="005A77A7"/>
    <w:rsid w:val="005B7C3B"/>
    <w:rsid w:val="005C1531"/>
    <w:rsid w:val="005C607A"/>
    <w:rsid w:val="005C6288"/>
    <w:rsid w:val="005E19B9"/>
    <w:rsid w:val="005E31FE"/>
    <w:rsid w:val="005F19E5"/>
    <w:rsid w:val="005F53E3"/>
    <w:rsid w:val="005F5430"/>
    <w:rsid w:val="00600CEA"/>
    <w:rsid w:val="00604EBE"/>
    <w:rsid w:val="00606876"/>
    <w:rsid w:val="006074E3"/>
    <w:rsid w:val="00616E48"/>
    <w:rsid w:val="00631EAE"/>
    <w:rsid w:val="00634F6C"/>
    <w:rsid w:val="0063599E"/>
    <w:rsid w:val="00640C52"/>
    <w:rsid w:val="00645F0C"/>
    <w:rsid w:val="00652366"/>
    <w:rsid w:val="00660651"/>
    <w:rsid w:val="006673D2"/>
    <w:rsid w:val="00693EF4"/>
    <w:rsid w:val="00694939"/>
    <w:rsid w:val="006B306C"/>
    <w:rsid w:val="006C680F"/>
    <w:rsid w:val="006C7408"/>
    <w:rsid w:val="006D08D3"/>
    <w:rsid w:val="006D2EFF"/>
    <w:rsid w:val="006D7349"/>
    <w:rsid w:val="006D7F8D"/>
    <w:rsid w:val="006E17EF"/>
    <w:rsid w:val="006E79E8"/>
    <w:rsid w:val="006F2931"/>
    <w:rsid w:val="006F381F"/>
    <w:rsid w:val="006F3C7D"/>
    <w:rsid w:val="006F5572"/>
    <w:rsid w:val="006F7354"/>
    <w:rsid w:val="007005AC"/>
    <w:rsid w:val="00710506"/>
    <w:rsid w:val="007150F9"/>
    <w:rsid w:val="00722021"/>
    <w:rsid w:val="0072619B"/>
    <w:rsid w:val="00732E17"/>
    <w:rsid w:val="00743637"/>
    <w:rsid w:val="00747212"/>
    <w:rsid w:val="0075157F"/>
    <w:rsid w:val="00753358"/>
    <w:rsid w:val="007533B3"/>
    <w:rsid w:val="00755A2C"/>
    <w:rsid w:val="00765215"/>
    <w:rsid w:val="007705B0"/>
    <w:rsid w:val="00770AA2"/>
    <w:rsid w:val="00777CDA"/>
    <w:rsid w:val="00785D79"/>
    <w:rsid w:val="007875C2"/>
    <w:rsid w:val="007877C5"/>
    <w:rsid w:val="007A1B3B"/>
    <w:rsid w:val="007A680D"/>
    <w:rsid w:val="007C0732"/>
    <w:rsid w:val="007C2A07"/>
    <w:rsid w:val="007C3BF5"/>
    <w:rsid w:val="007D31BE"/>
    <w:rsid w:val="007E4A56"/>
    <w:rsid w:val="007F39B7"/>
    <w:rsid w:val="007F6090"/>
    <w:rsid w:val="008027CB"/>
    <w:rsid w:val="00806154"/>
    <w:rsid w:val="0082286B"/>
    <w:rsid w:val="00823906"/>
    <w:rsid w:val="00831F45"/>
    <w:rsid w:val="00842743"/>
    <w:rsid w:val="008470AA"/>
    <w:rsid w:val="008508AF"/>
    <w:rsid w:val="00863D8B"/>
    <w:rsid w:val="00871193"/>
    <w:rsid w:val="00882E6F"/>
    <w:rsid w:val="008848A7"/>
    <w:rsid w:val="0088632D"/>
    <w:rsid w:val="0089778B"/>
    <w:rsid w:val="008A2B1F"/>
    <w:rsid w:val="008B00DC"/>
    <w:rsid w:val="008C0B77"/>
    <w:rsid w:val="008C540F"/>
    <w:rsid w:val="008D48BC"/>
    <w:rsid w:val="008E16DE"/>
    <w:rsid w:val="008E3BA0"/>
    <w:rsid w:val="008F2A71"/>
    <w:rsid w:val="0090079A"/>
    <w:rsid w:val="009011B8"/>
    <w:rsid w:val="0090238A"/>
    <w:rsid w:val="009050BE"/>
    <w:rsid w:val="0091096F"/>
    <w:rsid w:val="00911315"/>
    <w:rsid w:val="00917155"/>
    <w:rsid w:val="00921736"/>
    <w:rsid w:val="009318D3"/>
    <w:rsid w:val="00933CB4"/>
    <w:rsid w:val="00934F2C"/>
    <w:rsid w:val="00941E9E"/>
    <w:rsid w:val="0094796E"/>
    <w:rsid w:val="00947F37"/>
    <w:rsid w:val="00957B3B"/>
    <w:rsid w:val="00960235"/>
    <w:rsid w:val="0096152E"/>
    <w:rsid w:val="0097140B"/>
    <w:rsid w:val="00973009"/>
    <w:rsid w:val="0098010E"/>
    <w:rsid w:val="00983678"/>
    <w:rsid w:val="00985FC3"/>
    <w:rsid w:val="009975F2"/>
    <w:rsid w:val="009A4F05"/>
    <w:rsid w:val="009B11C3"/>
    <w:rsid w:val="009B1F6B"/>
    <w:rsid w:val="009B4185"/>
    <w:rsid w:val="009C5DE8"/>
    <w:rsid w:val="009E36A7"/>
    <w:rsid w:val="009E4FCE"/>
    <w:rsid w:val="009E7327"/>
    <w:rsid w:val="009E7438"/>
    <w:rsid w:val="009F24FD"/>
    <w:rsid w:val="009F2656"/>
    <w:rsid w:val="00A00D27"/>
    <w:rsid w:val="00A0745B"/>
    <w:rsid w:val="00A23CF1"/>
    <w:rsid w:val="00A24FB7"/>
    <w:rsid w:val="00A35CF1"/>
    <w:rsid w:val="00A51984"/>
    <w:rsid w:val="00A6568F"/>
    <w:rsid w:val="00A7023E"/>
    <w:rsid w:val="00A85892"/>
    <w:rsid w:val="00A85CB4"/>
    <w:rsid w:val="00A87B35"/>
    <w:rsid w:val="00A9257D"/>
    <w:rsid w:val="00AA16D4"/>
    <w:rsid w:val="00AB0250"/>
    <w:rsid w:val="00AB109F"/>
    <w:rsid w:val="00AC0679"/>
    <w:rsid w:val="00AC32D2"/>
    <w:rsid w:val="00AC424F"/>
    <w:rsid w:val="00AC5117"/>
    <w:rsid w:val="00AC526C"/>
    <w:rsid w:val="00AC5695"/>
    <w:rsid w:val="00AD36F9"/>
    <w:rsid w:val="00AD7DDA"/>
    <w:rsid w:val="00AE6D6E"/>
    <w:rsid w:val="00AF57D6"/>
    <w:rsid w:val="00AF6B1B"/>
    <w:rsid w:val="00AF77C1"/>
    <w:rsid w:val="00B03728"/>
    <w:rsid w:val="00B06EAA"/>
    <w:rsid w:val="00B12127"/>
    <w:rsid w:val="00B13320"/>
    <w:rsid w:val="00B1390B"/>
    <w:rsid w:val="00B152B6"/>
    <w:rsid w:val="00B23BD0"/>
    <w:rsid w:val="00B3326E"/>
    <w:rsid w:val="00B40FA5"/>
    <w:rsid w:val="00B50B59"/>
    <w:rsid w:val="00B51CB5"/>
    <w:rsid w:val="00B53154"/>
    <w:rsid w:val="00B610C4"/>
    <w:rsid w:val="00B6233E"/>
    <w:rsid w:val="00B62C19"/>
    <w:rsid w:val="00B76A04"/>
    <w:rsid w:val="00B80891"/>
    <w:rsid w:val="00B80E55"/>
    <w:rsid w:val="00B82957"/>
    <w:rsid w:val="00B83785"/>
    <w:rsid w:val="00B8400B"/>
    <w:rsid w:val="00B90167"/>
    <w:rsid w:val="00B94240"/>
    <w:rsid w:val="00B9722F"/>
    <w:rsid w:val="00BA1650"/>
    <w:rsid w:val="00BB4928"/>
    <w:rsid w:val="00BB6DA9"/>
    <w:rsid w:val="00BB7F55"/>
    <w:rsid w:val="00BC2675"/>
    <w:rsid w:val="00BC64DA"/>
    <w:rsid w:val="00BC6DC8"/>
    <w:rsid w:val="00BC74A0"/>
    <w:rsid w:val="00BD030E"/>
    <w:rsid w:val="00BD108D"/>
    <w:rsid w:val="00BD11F8"/>
    <w:rsid w:val="00BD59B6"/>
    <w:rsid w:val="00BD66DC"/>
    <w:rsid w:val="00BE4A2C"/>
    <w:rsid w:val="00BF5A8E"/>
    <w:rsid w:val="00C00248"/>
    <w:rsid w:val="00C043DF"/>
    <w:rsid w:val="00C053A9"/>
    <w:rsid w:val="00C161E5"/>
    <w:rsid w:val="00C21671"/>
    <w:rsid w:val="00C31949"/>
    <w:rsid w:val="00C31DE7"/>
    <w:rsid w:val="00C33189"/>
    <w:rsid w:val="00C3396A"/>
    <w:rsid w:val="00C46D7A"/>
    <w:rsid w:val="00C5295D"/>
    <w:rsid w:val="00C546AA"/>
    <w:rsid w:val="00C5595B"/>
    <w:rsid w:val="00C57B82"/>
    <w:rsid w:val="00C62420"/>
    <w:rsid w:val="00C77D8E"/>
    <w:rsid w:val="00C77E87"/>
    <w:rsid w:val="00C85D6F"/>
    <w:rsid w:val="00C87513"/>
    <w:rsid w:val="00C91E42"/>
    <w:rsid w:val="00C93AE2"/>
    <w:rsid w:val="00CB0922"/>
    <w:rsid w:val="00CC305B"/>
    <w:rsid w:val="00CC4A02"/>
    <w:rsid w:val="00CC5CBC"/>
    <w:rsid w:val="00CC7443"/>
    <w:rsid w:val="00CD1219"/>
    <w:rsid w:val="00CE7EEF"/>
    <w:rsid w:val="00CF2243"/>
    <w:rsid w:val="00D23317"/>
    <w:rsid w:val="00D23533"/>
    <w:rsid w:val="00D259D7"/>
    <w:rsid w:val="00D311E6"/>
    <w:rsid w:val="00D370CD"/>
    <w:rsid w:val="00D40263"/>
    <w:rsid w:val="00D41217"/>
    <w:rsid w:val="00D47584"/>
    <w:rsid w:val="00D52A29"/>
    <w:rsid w:val="00D5392F"/>
    <w:rsid w:val="00D53D47"/>
    <w:rsid w:val="00D53F62"/>
    <w:rsid w:val="00D566F3"/>
    <w:rsid w:val="00D568A8"/>
    <w:rsid w:val="00D60178"/>
    <w:rsid w:val="00D60C42"/>
    <w:rsid w:val="00D62CFA"/>
    <w:rsid w:val="00D64A99"/>
    <w:rsid w:val="00D71F32"/>
    <w:rsid w:val="00D86158"/>
    <w:rsid w:val="00D92251"/>
    <w:rsid w:val="00DA1B79"/>
    <w:rsid w:val="00DA3C04"/>
    <w:rsid w:val="00DB15B8"/>
    <w:rsid w:val="00DB15BA"/>
    <w:rsid w:val="00DB314F"/>
    <w:rsid w:val="00DB4F2B"/>
    <w:rsid w:val="00DB6F40"/>
    <w:rsid w:val="00DC2592"/>
    <w:rsid w:val="00DD0457"/>
    <w:rsid w:val="00DD2F15"/>
    <w:rsid w:val="00DE08EB"/>
    <w:rsid w:val="00DE3C6F"/>
    <w:rsid w:val="00DE5B05"/>
    <w:rsid w:val="00DE6894"/>
    <w:rsid w:val="00DE7F10"/>
    <w:rsid w:val="00DF21DF"/>
    <w:rsid w:val="00DF3424"/>
    <w:rsid w:val="00DF35A8"/>
    <w:rsid w:val="00DF606D"/>
    <w:rsid w:val="00E17736"/>
    <w:rsid w:val="00E26192"/>
    <w:rsid w:val="00E50497"/>
    <w:rsid w:val="00E50F9C"/>
    <w:rsid w:val="00E53E2C"/>
    <w:rsid w:val="00E54A18"/>
    <w:rsid w:val="00E55488"/>
    <w:rsid w:val="00E640A5"/>
    <w:rsid w:val="00E64A51"/>
    <w:rsid w:val="00E65622"/>
    <w:rsid w:val="00E7339B"/>
    <w:rsid w:val="00E750BE"/>
    <w:rsid w:val="00E802F0"/>
    <w:rsid w:val="00E8124A"/>
    <w:rsid w:val="00E861F8"/>
    <w:rsid w:val="00E92C4A"/>
    <w:rsid w:val="00E94A2E"/>
    <w:rsid w:val="00EB6738"/>
    <w:rsid w:val="00EC1F47"/>
    <w:rsid w:val="00EC680D"/>
    <w:rsid w:val="00ED2E75"/>
    <w:rsid w:val="00EE3CC9"/>
    <w:rsid w:val="00EF303E"/>
    <w:rsid w:val="00EF3F38"/>
    <w:rsid w:val="00EF41E8"/>
    <w:rsid w:val="00EF4E56"/>
    <w:rsid w:val="00EF54FE"/>
    <w:rsid w:val="00EF775E"/>
    <w:rsid w:val="00F00811"/>
    <w:rsid w:val="00F16AEF"/>
    <w:rsid w:val="00F2154B"/>
    <w:rsid w:val="00F247A8"/>
    <w:rsid w:val="00F24915"/>
    <w:rsid w:val="00F27519"/>
    <w:rsid w:val="00F5195E"/>
    <w:rsid w:val="00F53A27"/>
    <w:rsid w:val="00F56D36"/>
    <w:rsid w:val="00F60656"/>
    <w:rsid w:val="00F67F9C"/>
    <w:rsid w:val="00F76C5D"/>
    <w:rsid w:val="00F80823"/>
    <w:rsid w:val="00F8727B"/>
    <w:rsid w:val="00F93FEA"/>
    <w:rsid w:val="00FA062E"/>
    <w:rsid w:val="00FA208A"/>
    <w:rsid w:val="00FA4D05"/>
    <w:rsid w:val="00FB1E5C"/>
    <w:rsid w:val="00FB43C5"/>
    <w:rsid w:val="00FB5116"/>
    <w:rsid w:val="00FC08BA"/>
    <w:rsid w:val="00FC09B9"/>
    <w:rsid w:val="00FC3A46"/>
    <w:rsid w:val="00FC4A77"/>
    <w:rsid w:val="00FC76EE"/>
    <w:rsid w:val="00FD6406"/>
    <w:rsid w:val="00FE0F8A"/>
    <w:rsid w:val="0194DE48"/>
    <w:rsid w:val="0252A379"/>
    <w:rsid w:val="0387B44A"/>
    <w:rsid w:val="03AA1463"/>
    <w:rsid w:val="0424D07D"/>
    <w:rsid w:val="0427A191"/>
    <w:rsid w:val="04B74E3C"/>
    <w:rsid w:val="063DE9E7"/>
    <w:rsid w:val="06CFA1E1"/>
    <w:rsid w:val="0868E04B"/>
    <w:rsid w:val="09BC9281"/>
    <w:rsid w:val="0A4E72C5"/>
    <w:rsid w:val="0A954791"/>
    <w:rsid w:val="0AC7634C"/>
    <w:rsid w:val="0BA34C65"/>
    <w:rsid w:val="0CAA4B5B"/>
    <w:rsid w:val="0D1348F5"/>
    <w:rsid w:val="0D7A8121"/>
    <w:rsid w:val="0E805B3B"/>
    <w:rsid w:val="0E874068"/>
    <w:rsid w:val="0F17FE24"/>
    <w:rsid w:val="0F7C4212"/>
    <w:rsid w:val="0FDAAAC2"/>
    <w:rsid w:val="0FEAC892"/>
    <w:rsid w:val="10333051"/>
    <w:rsid w:val="14750F86"/>
    <w:rsid w:val="15873FA8"/>
    <w:rsid w:val="16D0453A"/>
    <w:rsid w:val="1732700F"/>
    <w:rsid w:val="17F2A57B"/>
    <w:rsid w:val="1825FCFF"/>
    <w:rsid w:val="183EF930"/>
    <w:rsid w:val="19CBCBBA"/>
    <w:rsid w:val="1A5A7E44"/>
    <w:rsid w:val="1BCC162C"/>
    <w:rsid w:val="1BD1B645"/>
    <w:rsid w:val="1C730E40"/>
    <w:rsid w:val="20BFC143"/>
    <w:rsid w:val="212D86F3"/>
    <w:rsid w:val="214C7221"/>
    <w:rsid w:val="21BDB542"/>
    <w:rsid w:val="2348720A"/>
    <w:rsid w:val="24CF9641"/>
    <w:rsid w:val="2549F325"/>
    <w:rsid w:val="26912665"/>
    <w:rsid w:val="28F26C05"/>
    <w:rsid w:val="2947E1A8"/>
    <w:rsid w:val="297A8CE2"/>
    <w:rsid w:val="29A53376"/>
    <w:rsid w:val="29DB5A2B"/>
    <w:rsid w:val="2A533182"/>
    <w:rsid w:val="2C1D031C"/>
    <w:rsid w:val="2CCEA46B"/>
    <w:rsid w:val="2D1448AF"/>
    <w:rsid w:val="2D5C6565"/>
    <w:rsid w:val="2DE3DB16"/>
    <w:rsid w:val="31459F7E"/>
    <w:rsid w:val="3230A17B"/>
    <w:rsid w:val="32C16C02"/>
    <w:rsid w:val="33337E58"/>
    <w:rsid w:val="346BBD92"/>
    <w:rsid w:val="34DF13C4"/>
    <w:rsid w:val="353036B8"/>
    <w:rsid w:val="36D63FDA"/>
    <w:rsid w:val="38535948"/>
    <w:rsid w:val="38BBBA43"/>
    <w:rsid w:val="38CCCF64"/>
    <w:rsid w:val="390DB9F0"/>
    <w:rsid w:val="3987BE5E"/>
    <w:rsid w:val="39D6CB95"/>
    <w:rsid w:val="39EF29A9"/>
    <w:rsid w:val="3A04E3FA"/>
    <w:rsid w:val="3AF32119"/>
    <w:rsid w:val="3B9E05E1"/>
    <w:rsid w:val="3BE0BCCD"/>
    <w:rsid w:val="3BF2548A"/>
    <w:rsid w:val="3C7086C6"/>
    <w:rsid w:val="3E6CCDAD"/>
    <w:rsid w:val="4019758C"/>
    <w:rsid w:val="40C1FC54"/>
    <w:rsid w:val="4140CE78"/>
    <w:rsid w:val="41A5CAC6"/>
    <w:rsid w:val="42FF812F"/>
    <w:rsid w:val="44F3F453"/>
    <w:rsid w:val="46258197"/>
    <w:rsid w:val="4718157B"/>
    <w:rsid w:val="47FCBA43"/>
    <w:rsid w:val="4995B597"/>
    <w:rsid w:val="49BE5F2C"/>
    <w:rsid w:val="49CF9BFB"/>
    <w:rsid w:val="49E0B795"/>
    <w:rsid w:val="49EF49CA"/>
    <w:rsid w:val="4A1D040E"/>
    <w:rsid w:val="4B56866F"/>
    <w:rsid w:val="4B5F4027"/>
    <w:rsid w:val="4B7ED9FC"/>
    <w:rsid w:val="4C433944"/>
    <w:rsid w:val="4C98379F"/>
    <w:rsid w:val="4D0A93DE"/>
    <w:rsid w:val="4EDA8765"/>
    <w:rsid w:val="4EED5E04"/>
    <w:rsid w:val="4F232760"/>
    <w:rsid w:val="4FA3C723"/>
    <w:rsid w:val="51DE78EF"/>
    <w:rsid w:val="52E518DC"/>
    <w:rsid w:val="5303D4D4"/>
    <w:rsid w:val="53EDA20E"/>
    <w:rsid w:val="53F9357B"/>
    <w:rsid w:val="552C4B9A"/>
    <w:rsid w:val="55472403"/>
    <w:rsid w:val="560A5D87"/>
    <w:rsid w:val="56875F4B"/>
    <w:rsid w:val="56CA3EC7"/>
    <w:rsid w:val="57F5C742"/>
    <w:rsid w:val="58C3B0B2"/>
    <w:rsid w:val="594761D9"/>
    <w:rsid w:val="5A0BCF87"/>
    <w:rsid w:val="5B599CFA"/>
    <w:rsid w:val="5EC30846"/>
    <w:rsid w:val="5EEA0DA6"/>
    <w:rsid w:val="605D656E"/>
    <w:rsid w:val="60C36A11"/>
    <w:rsid w:val="60DF79BE"/>
    <w:rsid w:val="61D43CC7"/>
    <w:rsid w:val="61FCAF38"/>
    <w:rsid w:val="6224726C"/>
    <w:rsid w:val="631CD276"/>
    <w:rsid w:val="63D88355"/>
    <w:rsid w:val="63FB8176"/>
    <w:rsid w:val="6668B96E"/>
    <w:rsid w:val="6859DAC2"/>
    <w:rsid w:val="697162A3"/>
    <w:rsid w:val="69EED3BF"/>
    <w:rsid w:val="6BF4F544"/>
    <w:rsid w:val="6D137EAB"/>
    <w:rsid w:val="6DB662E1"/>
    <w:rsid w:val="6FB47A39"/>
    <w:rsid w:val="6FDE72CB"/>
    <w:rsid w:val="7023B096"/>
    <w:rsid w:val="7073227E"/>
    <w:rsid w:val="71D00859"/>
    <w:rsid w:val="72655EA0"/>
    <w:rsid w:val="73B4BA9D"/>
    <w:rsid w:val="754956F5"/>
    <w:rsid w:val="75BD9080"/>
    <w:rsid w:val="75E7D0C5"/>
    <w:rsid w:val="766192EF"/>
    <w:rsid w:val="7692F21A"/>
    <w:rsid w:val="76A13894"/>
    <w:rsid w:val="7804E1B9"/>
    <w:rsid w:val="78EA66D5"/>
    <w:rsid w:val="7936030D"/>
    <w:rsid w:val="79BF4D89"/>
    <w:rsid w:val="79F252AD"/>
    <w:rsid w:val="79F486FB"/>
    <w:rsid w:val="7A0E5ADB"/>
    <w:rsid w:val="7B251E66"/>
    <w:rsid w:val="7BA1EC42"/>
    <w:rsid w:val="7BDB746E"/>
    <w:rsid w:val="7C216795"/>
    <w:rsid w:val="7CE316C4"/>
    <w:rsid w:val="7CE5F555"/>
    <w:rsid w:val="7D255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59F0F"/>
  <w15:docId w15:val="{E9CAC43C-4AAB-421A-9DC4-642E91CF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4F0"/>
    <w:pPr>
      <w:ind w:left="720"/>
      <w:contextualSpacing/>
    </w:pPr>
  </w:style>
  <w:style w:type="character" w:styleId="Hyperlink">
    <w:name w:val="Hyperlink"/>
    <w:basedOn w:val="DefaultParagraphFont"/>
    <w:uiPriority w:val="99"/>
    <w:unhideWhenUsed/>
    <w:rsid w:val="00E53E2C"/>
    <w:rPr>
      <w:color w:val="0000FF"/>
      <w:u w:val="single"/>
    </w:rPr>
  </w:style>
  <w:style w:type="character" w:styleId="CommentReference">
    <w:name w:val="annotation reference"/>
    <w:basedOn w:val="DefaultParagraphFont"/>
    <w:uiPriority w:val="99"/>
    <w:semiHidden/>
    <w:unhideWhenUsed/>
    <w:rsid w:val="00473702"/>
    <w:rPr>
      <w:sz w:val="16"/>
      <w:szCs w:val="16"/>
    </w:rPr>
  </w:style>
  <w:style w:type="paragraph" w:styleId="CommentText">
    <w:name w:val="annotation text"/>
    <w:basedOn w:val="Normal"/>
    <w:link w:val="CommentTextChar"/>
    <w:uiPriority w:val="99"/>
    <w:semiHidden/>
    <w:unhideWhenUsed/>
    <w:rsid w:val="00473702"/>
    <w:pPr>
      <w:spacing w:line="240" w:lineRule="auto"/>
    </w:pPr>
    <w:rPr>
      <w:sz w:val="20"/>
      <w:szCs w:val="20"/>
    </w:rPr>
  </w:style>
  <w:style w:type="character" w:customStyle="1" w:styleId="CommentTextChar">
    <w:name w:val="Comment Text Char"/>
    <w:basedOn w:val="DefaultParagraphFont"/>
    <w:link w:val="CommentText"/>
    <w:uiPriority w:val="99"/>
    <w:semiHidden/>
    <w:rsid w:val="0047370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73702"/>
    <w:rPr>
      <w:b/>
      <w:bCs/>
    </w:rPr>
  </w:style>
  <w:style w:type="character" w:customStyle="1" w:styleId="CommentSubjectChar">
    <w:name w:val="Comment Subject Char"/>
    <w:basedOn w:val="CommentTextChar"/>
    <w:link w:val="CommentSubject"/>
    <w:uiPriority w:val="99"/>
    <w:semiHidden/>
    <w:rsid w:val="00473702"/>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73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702"/>
    <w:rPr>
      <w:rFonts w:ascii="Segoe UI" w:eastAsia="Calibri" w:hAnsi="Segoe UI" w:cs="Segoe UI"/>
      <w:color w:val="000000"/>
      <w:sz w:val="18"/>
      <w:szCs w:val="18"/>
    </w:rPr>
  </w:style>
  <w:style w:type="paragraph" w:styleId="Header">
    <w:name w:val="header"/>
    <w:basedOn w:val="Normal"/>
    <w:link w:val="HeaderChar"/>
    <w:uiPriority w:val="99"/>
    <w:unhideWhenUsed/>
    <w:rsid w:val="00D53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D47"/>
    <w:rPr>
      <w:rFonts w:ascii="Calibri" w:eastAsia="Calibri" w:hAnsi="Calibri" w:cs="Calibri"/>
      <w:color w:val="000000"/>
    </w:rPr>
  </w:style>
  <w:style w:type="paragraph" w:styleId="Footer">
    <w:name w:val="footer"/>
    <w:basedOn w:val="Normal"/>
    <w:link w:val="FooterChar"/>
    <w:uiPriority w:val="99"/>
    <w:unhideWhenUsed/>
    <w:rsid w:val="00D53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D47"/>
    <w:rPr>
      <w:rFonts w:ascii="Calibri" w:eastAsia="Calibri" w:hAnsi="Calibri" w:cs="Calibri"/>
      <w:color w:val="000000"/>
    </w:rPr>
  </w:style>
  <w:style w:type="character" w:styleId="UnresolvedMention">
    <w:name w:val="Unresolved Mention"/>
    <w:basedOn w:val="DefaultParagraphFont"/>
    <w:uiPriority w:val="99"/>
    <w:semiHidden/>
    <w:unhideWhenUsed/>
    <w:rsid w:val="00933CB4"/>
    <w:rPr>
      <w:color w:val="605E5C"/>
      <w:shd w:val="clear" w:color="auto" w:fill="E1DFDD"/>
    </w:rPr>
  </w:style>
  <w:style w:type="character" w:styleId="FollowedHyperlink">
    <w:name w:val="FollowedHyperlink"/>
    <w:basedOn w:val="DefaultParagraphFont"/>
    <w:uiPriority w:val="99"/>
    <w:semiHidden/>
    <w:unhideWhenUsed/>
    <w:rsid w:val="00933CB4"/>
    <w:rPr>
      <w:color w:val="954F72" w:themeColor="followedHyperlink"/>
      <w:u w:val="single"/>
    </w:rPr>
  </w:style>
  <w:style w:type="paragraph" w:customStyle="1" w:styleId="gmail-m8594437748097596380msolistparagraph">
    <w:name w:val="gmail-m_8594437748097596380msolistparagraph"/>
    <w:basedOn w:val="Normal"/>
    <w:rsid w:val="00E26192"/>
    <w:pPr>
      <w:spacing w:before="100" w:beforeAutospacing="1" w:after="100" w:afterAutospacing="1" w:line="240" w:lineRule="auto"/>
    </w:pPr>
    <w:rPr>
      <w:rFonts w:eastAsiaTheme="minorHAnsi"/>
      <w:color w:val="auto"/>
    </w:rPr>
  </w:style>
  <w:style w:type="paragraph" w:styleId="NormalWeb">
    <w:name w:val="Normal (Web)"/>
    <w:basedOn w:val="Normal"/>
    <w:uiPriority w:val="99"/>
    <w:unhideWhenUsed/>
    <w:rsid w:val="004C6DA3"/>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semiHidden/>
    <w:unhideWhenUsed/>
    <w:rsid w:val="00B13320"/>
    <w:pPr>
      <w:spacing w:after="0" w:line="240" w:lineRule="auto"/>
    </w:pPr>
    <w:rPr>
      <w:rFonts w:eastAsiaTheme="minorHAnsi" w:cstheme="minorBidi"/>
      <w:color w:val="auto"/>
      <w:kern w:val="2"/>
      <w:szCs w:val="21"/>
      <w14:ligatures w14:val="standardContextual"/>
    </w:rPr>
  </w:style>
  <w:style w:type="character" w:customStyle="1" w:styleId="PlainTextChar">
    <w:name w:val="Plain Text Char"/>
    <w:basedOn w:val="DefaultParagraphFont"/>
    <w:link w:val="PlainText"/>
    <w:uiPriority w:val="99"/>
    <w:semiHidden/>
    <w:rsid w:val="00B13320"/>
    <w:rPr>
      <w:rFonts w:ascii="Calibri" w:eastAsiaTheme="minorHAns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4917">
      <w:bodyDiv w:val="1"/>
      <w:marLeft w:val="0"/>
      <w:marRight w:val="0"/>
      <w:marTop w:val="0"/>
      <w:marBottom w:val="0"/>
      <w:divBdr>
        <w:top w:val="none" w:sz="0" w:space="0" w:color="auto"/>
        <w:left w:val="none" w:sz="0" w:space="0" w:color="auto"/>
        <w:bottom w:val="none" w:sz="0" w:space="0" w:color="auto"/>
        <w:right w:val="none" w:sz="0" w:space="0" w:color="auto"/>
      </w:divBdr>
    </w:div>
    <w:div w:id="157775900">
      <w:bodyDiv w:val="1"/>
      <w:marLeft w:val="0"/>
      <w:marRight w:val="0"/>
      <w:marTop w:val="0"/>
      <w:marBottom w:val="0"/>
      <w:divBdr>
        <w:top w:val="none" w:sz="0" w:space="0" w:color="auto"/>
        <w:left w:val="none" w:sz="0" w:space="0" w:color="auto"/>
        <w:bottom w:val="none" w:sz="0" w:space="0" w:color="auto"/>
        <w:right w:val="none" w:sz="0" w:space="0" w:color="auto"/>
      </w:divBdr>
    </w:div>
    <w:div w:id="194738422">
      <w:bodyDiv w:val="1"/>
      <w:marLeft w:val="0"/>
      <w:marRight w:val="0"/>
      <w:marTop w:val="0"/>
      <w:marBottom w:val="0"/>
      <w:divBdr>
        <w:top w:val="none" w:sz="0" w:space="0" w:color="auto"/>
        <w:left w:val="none" w:sz="0" w:space="0" w:color="auto"/>
        <w:bottom w:val="none" w:sz="0" w:space="0" w:color="auto"/>
        <w:right w:val="none" w:sz="0" w:space="0" w:color="auto"/>
      </w:divBdr>
      <w:divsChild>
        <w:div w:id="1017149559">
          <w:marLeft w:val="0"/>
          <w:marRight w:val="0"/>
          <w:marTop w:val="0"/>
          <w:marBottom w:val="0"/>
          <w:divBdr>
            <w:top w:val="none" w:sz="0" w:space="0" w:color="auto"/>
            <w:left w:val="none" w:sz="0" w:space="0" w:color="auto"/>
            <w:bottom w:val="none" w:sz="0" w:space="0" w:color="auto"/>
            <w:right w:val="none" w:sz="0" w:space="0" w:color="auto"/>
          </w:divBdr>
        </w:div>
      </w:divsChild>
    </w:div>
    <w:div w:id="268322215">
      <w:bodyDiv w:val="1"/>
      <w:marLeft w:val="0"/>
      <w:marRight w:val="0"/>
      <w:marTop w:val="0"/>
      <w:marBottom w:val="0"/>
      <w:divBdr>
        <w:top w:val="none" w:sz="0" w:space="0" w:color="auto"/>
        <w:left w:val="none" w:sz="0" w:space="0" w:color="auto"/>
        <w:bottom w:val="none" w:sz="0" w:space="0" w:color="auto"/>
        <w:right w:val="none" w:sz="0" w:space="0" w:color="auto"/>
      </w:divBdr>
    </w:div>
    <w:div w:id="320891501">
      <w:bodyDiv w:val="1"/>
      <w:marLeft w:val="0"/>
      <w:marRight w:val="0"/>
      <w:marTop w:val="0"/>
      <w:marBottom w:val="0"/>
      <w:divBdr>
        <w:top w:val="none" w:sz="0" w:space="0" w:color="auto"/>
        <w:left w:val="none" w:sz="0" w:space="0" w:color="auto"/>
        <w:bottom w:val="none" w:sz="0" w:space="0" w:color="auto"/>
        <w:right w:val="none" w:sz="0" w:space="0" w:color="auto"/>
      </w:divBdr>
    </w:div>
    <w:div w:id="338192476">
      <w:bodyDiv w:val="1"/>
      <w:marLeft w:val="0"/>
      <w:marRight w:val="0"/>
      <w:marTop w:val="0"/>
      <w:marBottom w:val="0"/>
      <w:divBdr>
        <w:top w:val="none" w:sz="0" w:space="0" w:color="auto"/>
        <w:left w:val="none" w:sz="0" w:space="0" w:color="auto"/>
        <w:bottom w:val="none" w:sz="0" w:space="0" w:color="auto"/>
        <w:right w:val="none" w:sz="0" w:space="0" w:color="auto"/>
      </w:divBdr>
    </w:div>
    <w:div w:id="346714090">
      <w:bodyDiv w:val="1"/>
      <w:marLeft w:val="0"/>
      <w:marRight w:val="0"/>
      <w:marTop w:val="0"/>
      <w:marBottom w:val="0"/>
      <w:divBdr>
        <w:top w:val="none" w:sz="0" w:space="0" w:color="auto"/>
        <w:left w:val="none" w:sz="0" w:space="0" w:color="auto"/>
        <w:bottom w:val="none" w:sz="0" w:space="0" w:color="auto"/>
        <w:right w:val="none" w:sz="0" w:space="0" w:color="auto"/>
      </w:divBdr>
    </w:div>
    <w:div w:id="373430092">
      <w:bodyDiv w:val="1"/>
      <w:marLeft w:val="0"/>
      <w:marRight w:val="0"/>
      <w:marTop w:val="0"/>
      <w:marBottom w:val="0"/>
      <w:divBdr>
        <w:top w:val="none" w:sz="0" w:space="0" w:color="auto"/>
        <w:left w:val="none" w:sz="0" w:space="0" w:color="auto"/>
        <w:bottom w:val="none" w:sz="0" w:space="0" w:color="auto"/>
        <w:right w:val="none" w:sz="0" w:space="0" w:color="auto"/>
      </w:divBdr>
    </w:div>
    <w:div w:id="423310354">
      <w:bodyDiv w:val="1"/>
      <w:marLeft w:val="0"/>
      <w:marRight w:val="0"/>
      <w:marTop w:val="0"/>
      <w:marBottom w:val="0"/>
      <w:divBdr>
        <w:top w:val="none" w:sz="0" w:space="0" w:color="auto"/>
        <w:left w:val="none" w:sz="0" w:space="0" w:color="auto"/>
        <w:bottom w:val="none" w:sz="0" w:space="0" w:color="auto"/>
        <w:right w:val="none" w:sz="0" w:space="0" w:color="auto"/>
      </w:divBdr>
    </w:div>
    <w:div w:id="499201088">
      <w:bodyDiv w:val="1"/>
      <w:marLeft w:val="0"/>
      <w:marRight w:val="0"/>
      <w:marTop w:val="0"/>
      <w:marBottom w:val="0"/>
      <w:divBdr>
        <w:top w:val="none" w:sz="0" w:space="0" w:color="auto"/>
        <w:left w:val="none" w:sz="0" w:space="0" w:color="auto"/>
        <w:bottom w:val="none" w:sz="0" w:space="0" w:color="auto"/>
        <w:right w:val="none" w:sz="0" w:space="0" w:color="auto"/>
      </w:divBdr>
      <w:divsChild>
        <w:div w:id="1721590324">
          <w:marLeft w:val="0"/>
          <w:marRight w:val="0"/>
          <w:marTop w:val="360"/>
          <w:marBottom w:val="300"/>
          <w:divBdr>
            <w:top w:val="none" w:sz="0" w:space="0" w:color="auto"/>
            <w:left w:val="none" w:sz="0" w:space="0" w:color="auto"/>
            <w:bottom w:val="none" w:sz="0" w:space="0" w:color="auto"/>
            <w:right w:val="none" w:sz="0" w:space="0" w:color="auto"/>
          </w:divBdr>
        </w:div>
        <w:div w:id="310600112">
          <w:marLeft w:val="0"/>
          <w:marRight w:val="0"/>
          <w:marTop w:val="0"/>
          <w:marBottom w:val="300"/>
          <w:divBdr>
            <w:top w:val="none" w:sz="0" w:space="0" w:color="auto"/>
            <w:left w:val="none" w:sz="0" w:space="0" w:color="auto"/>
            <w:bottom w:val="none" w:sz="0" w:space="0" w:color="auto"/>
            <w:right w:val="none" w:sz="0" w:space="0" w:color="auto"/>
          </w:divBdr>
          <w:divsChild>
            <w:div w:id="119804072">
              <w:marLeft w:val="0"/>
              <w:marRight w:val="0"/>
              <w:marTop w:val="0"/>
              <w:marBottom w:val="0"/>
              <w:divBdr>
                <w:top w:val="none" w:sz="0" w:space="0" w:color="auto"/>
                <w:left w:val="none" w:sz="0" w:space="0" w:color="auto"/>
                <w:bottom w:val="none" w:sz="0" w:space="0" w:color="auto"/>
                <w:right w:val="none" w:sz="0" w:space="0" w:color="auto"/>
              </w:divBdr>
            </w:div>
          </w:divsChild>
        </w:div>
        <w:div w:id="1783918571">
          <w:marLeft w:val="0"/>
          <w:marRight w:val="0"/>
          <w:marTop w:val="0"/>
          <w:marBottom w:val="60"/>
          <w:divBdr>
            <w:top w:val="none" w:sz="0" w:space="0" w:color="auto"/>
            <w:left w:val="none" w:sz="0" w:space="0" w:color="auto"/>
            <w:bottom w:val="none" w:sz="0" w:space="0" w:color="auto"/>
            <w:right w:val="none" w:sz="0" w:space="0" w:color="auto"/>
          </w:divBdr>
          <w:divsChild>
            <w:div w:id="884830727">
              <w:marLeft w:val="0"/>
              <w:marRight w:val="0"/>
              <w:marTop w:val="0"/>
              <w:marBottom w:val="60"/>
              <w:divBdr>
                <w:top w:val="none" w:sz="0" w:space="0" w:color="auto"/>
                <w:left w:val="none" w:sz="0" w:space="0" w:color="auto"/>
                <w:bottom w:val="none" w:sz="0" w:space="0" w:color="auto"/>
                <w:right w:val="none" w:sz="0" w:space="0" w:color="auto"/>
              </w:divBdr>
            </w:div>
            <w:div w:id="415518528">
              <w:marLeft w:val="0"/>
              <w:marRight w:val="0"/>
              <w:marTop w:val="0"/>
              <w:marBottom w:val="60"/>
              <w:divBdr>
                <w:top w:val="none" w:sz="0" w:space="0" w:color="auto"/>
                <w:left w:val="none" w:sz="0" w:space="0" w:color="auto"/>
                <w:bottom w:val="none" w:sz="0" w:space="0" w:color="auto"/>
                <w:right w:val="none" w:sz="0" w:space="0" w:color="auto"/>
              </w:divBdr>
            </w:div>
          </w:divsChild>
        </w:div>
        <w:div w:id="895899055">
          <w:marLeft w:val="0"/>
          <w:marRight w:val="0"/>
          <w:marTop w:val="0"/>
          <w:marBottom w:val="300"/>
          <w:divBdr>
            <w:top w:val="none" w:sz="0" w:space="0" w:color="auto"/>
            <w:left w:val="none" w:sz="0" w:space="0" w:color="auto"/>
            <w:bottom w:val="none" w:sz="0" w:space="0" w:color="auto"/>
            <w:right w:val="none" w:sz="0" w:space="0" w:color="auto"/>
          </w:divBdr>
        </w:div>
        <w:div w:id="727192608">
          <w:marLeft w:val="0"/>
          <w:marRight w:val="0"/>
          <w:marTop w:val="300"/>
          <w:marBottom w:val="360"/>
          <w:divBdr>
            <w:top w:val="none" w:sz="0" w:space="0" w:color="auto"/>
            <w:left w:val="none" w:sz="0" w:space="0" w:color="auto"/>
            <w:bottom w:val="none" w:sz="0" w:space="0" w:color="auto"/>
            <w:right w:val="none" w:sz="0" w:space="0" w:color="auto"/>
          </w:divBdr>
        </w:div>
      </w:divsChild>
    </w:div>
    <w:div w:id="518130252">
      <w:bodyDiv w:val="1"/>
      <w:marLeft w:val="0"/>
      <w:marRight w:val="0"/>
      <w:marTop w:val="0"/>
      <w:marBottom w:val="0"/>
      <w:divBdr>
        <w:top w:val="none" w:sz="0" w:space="0" w:color="auto"/>
        <w:left w:val="none" w:sz="0" w:space="0" w:color="auto"/>
        <w:bottom w:val="none" w:sz="0" w:space="0" w:color="auto"/>
        <w:right w:val="none" w:sz="0" w:space="0" w:color="auto"/>
      </w:divBdr>
    </w:div>
    <w:div w:id="545413249">
      <w:bodyDiv w:val="1"/>
      <w:marLeft w:val="0"/>
      <w:marRight w:val="0"/>
      <w:marTop w:val="0"/>
      <w:marBottom w:val="0"/>
      <w:divBdr>
        <w:top w:val="none" w:sz="0" w:space="0" w:color="auto"/>
        <w:left w:val="none" w:sz="0" w:space="0" w:color="auto"/>
        <w:bottom w:val="none" w:sz="0" w:space="0" w:color="auto"/>
        <w:right w:val="none" w:sz="0" w:space="0" w:color="auto"/>
      </w:divBdr>
    </w:div>
    <w:div w:id="582616156">
      <w:bodyDiv w:val="1"/>
      <w:marLeft w:val="0"/>
      <w:marRight w:val="0"/>
      <w:marTop w:val="0"/>
      <w:marBottom w:val="0"/>
      <w:divBdr>
        <w:top w:val="none" w:sz="0" w:space="0" w:color="auto"/>
        <w:left w:val="none" w:sz="0" w:space="0" w:color="auto"/>
        <w:bottom w:val="none" w:sz="0" w:space="0" w:color="auto"/>
        <w:right w:val="none" w:sz="0" w:space="0" w:color="auto"/>
      </w:divBdr>
    </w:div>
    <w:div w:id="593249187">
      <w:bodyDiv w:val="1"/>
      <w:marLeft w:val="0"/>
      <w:marRight w:val="0"/>
      <w:marTop w:val="0"/>
      <w:marBottom w:val="0"/>
      <w:divBdr>
        <w:top w:val="none" w:sz="0" w:space="0" w:color="auto"/>
        <w:left w:val="none" w:sz="0" w:space="0" w:color="auto"/>
        <w:bottom w:val="none" w:sz="0" w:space="0" w:color="auto"/>
        <w:right w:val="none" w:sz="0" w:space="0" w:color="auto"/>
      </w:divBdr>
    </w:div>
    <w:div w:id="636911512">
      <w:bodyDiv w:val="1"/>
      <w:marLeft w:val="0"/>
      <w:marRight w:val="0"/>
      <w:marTop w:val="0"/>
      <w:marBottom w:val="0"/>
      <w:divBdr>
        <w:top w:val="none" w:sz="0" w:space="0" w:color="auto"/>
        <w:left w:val="none" w:sz="0" w:space="0" w:color="auto"/>
        <w:bottom w:val="none" w:sz="0" w:space="0" w:color="auto"/>
        <w:right w:val="none" w:sz="0" w:space="0" w:color="auto"/>
      </w:divBdr>
    </w:div>
    <w:div w:id="670106921">
      <w:bodyDiv w:val="1"/>
      <w:marLeft w:val="0"/>
      <w:marRight w:val="0"/>
      <w:marTop w:val="0"/>
      <w:marBottom w:val="0"/>
      <w:divBdr>
        <w:top w:val="none" w:sz="0" w:space="0" w:color="auto"/>
        <w:left w:val="none" w:sz="0" w:space="0" w:color="auto"/>
        <w:bottom w:val="none" w:sz="0" w:space="0" w:color="auto"/>
        <w:right w:val="none" w:sz="0" w:space="0" w:color="auto"/>
      </w:divBdr>
    </w:div>
    <w:div w:id="693580383">
      <w:bodyDiv w:val="1"/>
      <w:marLeft w:val="0"/>
      <w:marRight w:val="0"/>
      <w:marTop w:val="0"/>
      <w:marBottom w:val="0"/>
      <w:divBdr>
        <w:top w:val="none" w:sz="0" w:space="0" w:color="auto"/>
        <w:left w:val="none" w:sz="0" w:space="0" w:color="auto"/>
        <w:bottom w:val="none" w:sz="0" w:space="0" w:color="auto"/>
        <w:right w:val="none" w:sz="0" w:space="0" w:color="auto"/>
      </w:divBdr>
    </w:div>
    <w:div w:id="853035199">
      <w:bodyDiv w:val="1"/>
      <w:marLeft w:val="0"/>
      <w:marRight w:val="0"/>
      <w:marTop w:val="0"/>
      <w:marBottom w:val="0"/>
      <w:divBdr>
        <w:top w:val="none" w:sz="0" w:space="0" w:color="auto"/>
        <w:left w:val="none" w:sz="0" w:space="0" w:color="auto"/>
        <w:bottom w:val="none" w:sz="0" w:space="0" w:color="auto"/>
        <w:right w:val="none" w:sz="0" w:space="0" w:color="auto"/>
      </w:divBdr>
    </w:div>
    <w:div w:id="877472508">
      <w:bodyDiv w:val="1"/>
      <w:marLeft w:val="0"/>
      <w:marRight w:val="0"/>
      <w:marTop w:val="0"/>
      <w:marBottom w:val="0"/>
      <w:divBdr>
        <w:top w:val="none" w:sz="0" w:space="0" w:color="auto"/>
        <w:left w:val="none" w:sz="0" w:space="0" w:color="auto"/>
        <w:bottom w:val="none" w:sz="0" w:space="0" w:color="auto"/>
        <w:right w:val="none" w:sz="0" w:space="0" w:color="auto"/>
      </w:divBdr>
    </w:div>
    <w:div w:id="911886526">
      <w:bodyDiv w:val="1"/>
      <w:marLeft w:val="0"/>
      <w:marRight w:val="0"/>
      <w:marTop w:val="0"/>
      <w:marBottom w:val="0"/>
      <w:divBdr>
        <w:top w:val="none" w:sz="0" w:space="0" w:color="auto"/>
        <w:left w:val="none" w:sz="0" w:space="0" w:color="auto"/>
        <w:bottom w:val="none" w:sz="0" w:space="0" w:color="auto"/>
        <w:right w:val="none" w:sz="0" w:space="0" w:color="auto"/>
      </w:divBdr>
    </w:div>
    <w:div w:id="960645643">
      <w:bodyDiv w:val="1"/>
      <w:marLeft w:val="0"/>
      <w:marRight w:val="0"/>
      <w:marTop w:val="0"/>
      <w:marBottom w:val="0"/>
      <w:divBdr>
        <w:top w:val="none" w:sz="0" w:space="0" w:color="auto"/>
        <w:left w:val="none" w:sz="0" w:space="0" w:color="auto"/>
        <w:bottom w:val="none" w:sz="0" w:space="0" w:color="auto"/>
        <w:right w:val="none" w:sz="0" w:space="0" w:color="auto"/>
      </w:divBdr>
    </w:div>
    <w:div w:id="967320230">
      <w:bodyDiv w:val="1"/>
      <w:marLeft w:val="0"/>
      <w:marRight w:val="0"/>
      <w:marTop w:val="0"/>
      <w:marBottom w:val="0"/>
      <w:divBdr>
        <w:top w:val="none" w:sz="0" w:space="0" w:color="auto"/>
        <w:left w:val="none" w:sz="0" w:space="0" w:color="auto"/>
        <w:bottom w:val="none" w:sz="0" w:space="0" w:color="auto"/>
        <w:right w:val="none" w:sz="0" w:space="0" w:color="auto"/>
      </w:divBdr>
    </w:div>
    <w:div w:id="1038510185">
      <w:bodyDiv w:val="1"/>
      <w:marLeft w:val="0"/>
      <w:marRight w:val="0"/>
      <w:marTop w:val="0"/>
      <w:marBottom w:val="0"/>
      <w:divBdr>
        <w:top w:val="none" w:sz="0" w:space="0" w:color="auto"/>
        <w:left w:val="none" w:sz="0" w:space="0" w:color="auto"/>
        <w:bottom w:val="none" w:sz="0" w:space="0" w:color="auto"/>
        <w:right w:val="none" w:sz="0" w:space="0" w:color="auto"/>
      </w:divBdr>
    </w:div>
    <w:div w:id="1157260229">
      <w:bodyDiv w:val="1"/>
      <w:marLeft w:val="0"/>
      <w:marRight w:val="0"/>
      <w:marTop w:val="0"/>
      <w:marBottom w:val="0"/>
      <w:divBdr>
        <w:top w:val="none" w:sz="0" w:space="0" w:color="auto"/>
        <w:left w:val="none" w:sz="0" w:space="0" w:color="auto"/>
        <w:bottom w:val="none" w:sz="0" w:space="0" w:color="auto"/>
        <w:right w:val="none" w:sz="0" w:space="0" w:color="auto"/>
      </w:divBdr>
      <w:divsChild>
        <w:div w:id="807626638">
          <w:marLeft w:val="0"/>
          <w:marRight w:val="0"/>
          <w:marTop w:val="360"/>
          <w:marBottom w:val="300"/>
          <w:divBdr>
            <w:top w:val="none" w:sz="0" w:space="0" w:color="auto"/>
            <w:left w:val="none" w:sz="0" w:space="0" w:color="auto"/>
            <w:bottom w:val="none" w:sz="0" w:space="0" w:color="auto"/>
            <w:right w:val="none" w:sz="0" w:space="0" w:color="auto"/>
          </w:divBdr>
        </w:div>
        <w:div w:id="66541183">
          <w:marLeft w:val="0"/>
          <w:marRight w:val="0"/>
          <w:marTop w:val="0"/>
          <w:marBottom w:val="300"/>
          <w:divBdr>
            <w:top w:val="none" w:sz="0" w:space="0" w:color="auto"/>
            <w:left w:val="none" w:sz="0" w:space="0" w:color="auto"/>
            <w:bottom w:val="none" w:sz="0" w:space="0" w:color="auto"/>
            <w:right w:val="none" w:sz="0" w:space="0" w:color="auto"/>
          </w:divBdr>
          <w:divsChild>
            <w:div w:id="1622416713">
              <w:marLeft w:val="0"/>
              <w:marRight w:val="0"/>
              <w:marTop w:val="0"/>
              <w:marBottom w:val="0"/>
              <w:divBdr>
                <w:top w:val="none" w:sz="0" w:space="0" w:color="auto"/>
                <w:left w:val="none" w:sz="0" w:space="0" w:color="auto"/>
                <w:bottom w:val="none" w:sz="0" w:space="0" w:color="auto"/>
                <w:right w:val="none" w:sz="0" w:space="0" w:color="auto"/>
              </w:divBdr>
            </w:div>
          </w:divsChild>
        </w:div>
        <w:div w:id="1653757919">
          <w:marLeft w:val="0"/>
          <w:marRight w:val="0"/>
          <w:marTop w:val="0"/>
          <w:marBottom w:val="60"/>
          <w:divBdr>
            <w:top w:val="none" w:sz="0" w:space="0" w:color="auto"/>
            <w:left w:val="none" w:sz="0" w:space="0" w:color="auto"/>
            <w:bottom w:val="none" w:sz="0" w:space="0" w:color="auto"/>
            <w:right w:val="none" w:sz="0" w:space="0" w:color="auto"/>
          </w:divBdr>
          <w:divsChild>
            <w:div w:id="1934245740">
              <w:marLeft w:val="0"/>
              <w:marRight w:val="0"/>
              <w:marTop w:val="0"/>
              <w:marBottom w:val="60"/>
              <w:divBdr>
                <w:top w:val="none" w:sz="0" w:space="0" w:color="auto"/>
                <w:left w:val="none" w:sz="0" w:space="0" w:color="auto"/>
                <w:bottom w:val="none" w:sz="0" w:space="0" w:color="auto"/>
                <w:right w:val="none" w:sz="0" w:space="0" w:color="auto"/>
              </w:divBdr>
            </w:div>
            <w:div w:id="794640811">
              <w:marLeft w:val="0"/>
              <w:marRight w:val="0"/>
              <w:marTop w:val="0"/>
              <w:marBottom w:val="60"/>
              <w:divBdr>
                <w:top w:val="none" w:sz="0" w:space="0" w:color="auto"/>
                <w:left w:val="none" w:sz="0" w:space="0" w:color="auto"/>
                <w:bottom w:val="none" w:sz="0" w:space="0" w:color="auto"/>
                <w:right w:val="none" w:sz="0" w:space="0" w:color="auto"/>
              </w:divBdr>
            </w:div>
          </w:divsChild>
        </w:div>
        <w:div w:id="750127949">
          <w:marLeft w:val="0"/>
          <w:marRight w:val="0"/>
          <w:marTop w:val="0"/>
          <w:marBottom w:val="300"/>
          <w:divBdr>
            <w:top w:val="none" w:sz="0" w:space="0" w:color="auto"/>
            <w:left w:val="none" w:sz="0" w:space="0" w:color="auto"/>
            <w:bottom w:val="none" w:sz="0" w:space="0" w:color="auto"/>
            <w:right w:val="none" w:sz="0" w:space="0" w:color="auto"/>
          </w:divBdr>
        </w:div>
        <w:div w:id="359360274">
          <w:marLeft w:val="0"/>
          <w:marRight w:val="0"/>
          <w:marTop w:val="300"/>
          <w:marBottom w:val="360"/>
          <w:divBdr>
            <w:top w:val="none" w:sz="0" w:space="0" w:color="auto"/>
            <w:left w:val="none" w:sz="0" w:space="0" w:color="auto"/>
            <w:bottom w:val="none" w:sz="0" w:space="0" w:color="auto"/>
            <w:right w:val="none" w:sz="0" w:space="0" w:color="auto"/>
          </w:divBdr>
        </w:div>
      </w:divsChild>
    </w:div>
    <w:div w:id="1172451685">
      <w:bodyDiv w:val="1"/>
      <w:marLeft w:val="0"/>
      <w:marRight w:val="0"/>
      <w:marTop w:val="0"/>
      <w:marBottom w:val="0"/>
      <w:divBdr>
        <w:top w:val="none" w:sz="0" w:space="0" w:color="auto"/>
        <w:left w:val="none" w:sz="0" w:space="0" w:color="auto"/>
        <w:bottom w:val="none" w:sz="0" w:space="0" w:color="auto"/>
        <w:right w:val="none" w:sz="0" w:space="0" w:color="auto"/>
      </w:divBdr>
      <w:divsChild>
        <w:div w:id="373307177">
          <w:marLeft w:val="0"/>
          <w:marRight w:val="0"/>
          <w:marTop w:val="0"/>
          <w:marBottom w:val="0"/>
          <w:divBdr>
            <w:top w:val="none" w:sz="0" w:space="0" w:color="auto"/>
            <w:left w:val="none" w:sz="0" w:space="0" w:color="auto"/>
            <w:bottom w:val="none" w:sz="0" w:space="0" w:color="auto"/>
            <w:right w:val="none" w:sz="0" w:space="0" w:color="auto"/>
          </w:divBdr>
        </w:div>
      </w:divsChild>
    </w:div>
    <w:div w:id="1223447911">
      <w:bodyDiv w:val="1"/>
      <w:marLeft w:val="0"/>
      <w:marRight w:val="0"/>
      <w:marTop w:val="0"/>
      <w:marBottom w:val="0"/>
      <w:divBdr>
        <w:top w:val="none" w:sz="0" w:space="0" w:color="auto"/>
        <w:left w:val="none" w:sz="0" w:space="0" w:color="auto"/>
        <w:bottom w:val="none" w:sz="0" w:space="0" w:color="auto"/>
        <w:right w:val="none" w:sz="0" w:space="0" w:color="auto"/>
      </w:divBdr>
    </w:div>
    <w:div w:id="1298608630">
      <w:bodyDiv w:val="1"/>
      <w:marLeft w:val="0"/>
      <w:marRight w:val="0"/>
      <w:marTop w:val="0"/>
      <w:marBottom w:val="0"/>
      <w:divBdr>
        <w:top w:val="none" w:sz="0" w:space="0" w:color="auto"/>
        <w:left w:val="none" w:sz="0" w:space="0" w:color="auto"/>
        <w:bottom w:val="none" w:sz="0" w:space="0" w:color="auto"/>
        <w:right w:val="none" w:sz="0" w:space="0" w:color="auto"/>
      </w:divBdr>
    </w:div>
    <w:div w:id="1323001872">
      <w:bodyDiv w:val="1"/>
      <w:marLeft w:val="0"/>
      <w:marRight w:val="0"/>
      <w:marTop w:val="0"/>
      <w:marBottom w:val="0"/>
      <w:divBdr>
        <w:top w:val="none" w:sz="0" w:space="0" w:color="auto"/>
        <w:left w:val="none" w:sz="0" w:space="0" w:color="auto"/>
        <w:bottom w:val="none" w:sz="0" w:space="0" w:color="auto"/>
        <w:right w:val="none" w:sz="0" w:space="0" w:color="auto"/>
      </w:divBdr>
    </w:div>
    <w:div w:id="1337347241">
      <w:bodyDiv w:val="1"/>
      <w:marLeft w:val="0"/>
      <w:marRight w:val="0"/>
      <w:marTop w:val="0"/>
      <w:marBottom w:val="0"/>
      <w:divBdr>
        <w:top w:val="none" w:sz="0" w:space="0" w:color="auto"/>
        <w:left w:val="none" w:sz="0" w:space="0" w:color="auto"/>
        <w:bottom w:val="none" w:sz="0" w:space="0" w:color="auto"/>
        <w:right w:val="none" w:sz="0" w:space="0" w:color="auto"/>
      </w:divBdr>
      <w:divsChild>
        <w:div w:id="1535460302">
          <w:marLeft w:val="0"/>
          <w:marRight w:val="0"/>
          <w:marTop w:val="0"/>
          <w:marBottom w:val="0"/>
          <w:divBdr>
            <w:top w:val="none" w:sz="0" w:space="0" w:color="auto"/>
            <w:left w:val="none" w:sz="0" w:space="0" w:color="auto"/>
            <w:bottom w:val="none" w:sz="0" w:space="0" w:color="auto"/>
            <w:right w:val="none" w:sz="0" w:space="0" w:color="auto"/>
          </w:divBdr>
        </w:div>
      </w:divsChild>
    </w:div>
    <w:div w:id="1351687734">
      <w:bodyDiv w:val="1"/>
      <w:marLeft w:val="0"/>
      <w:marRight w:val="0"/>
      <w:marTop w:val="0"/>
      <w:marBottom w:val="0"/>
      <w:divBdr>
        <w:top w:val="none" w:sz="0" w:space="0" w:color="auto"/>
        <w:left w:val="none" w:sz="0" w:space="0" w:color="auto"/>
        <w:bottom w:val="none" w:sz="0" w:space="0" w:color="auto"/>
        <w:right w:val="none" w:sz="0" w:space="0" w:color="auto"/>
      </w:divBdr>
    </w:div>
    <w:div w:id="1446927635">
      <w:bodyDiv w:val="1"/>
      <w:marLeft w:val="0"/>
      <w:marRight w:val="0"/>
      <w:marTop w:val="0"/>
      <w:marBottom w:val="0"/>
      <w:divBdr>
        <w:top w:val="none" w:sz="0" w:space="0" w:color="auto"/>
        <w:left w:val="none" w:sz="0" w:space="0" w:color="auto"/>
        <w:bottom w:val="none" w:sz="0" w:space="0" w:color="auto"/>
        <w:right w:val="none" w:sz="0" w:space="0" w:color="auto"/>
      </w:divBdr>
    </w:div>
    <w:div w:id="1488597648">
      <w:bodyDiv w:val="1"/>
      <w:marLeft w:val="0"/>
      <w:marRight w:val="0"/>
      <w:marTop w:val="0"/>
      <w:marBottom w:val="0"/>
      <w:divBdr>
        <w:top w:val="none" w:sz="0" w:space="0" w:color="auto"/>
        <w:left w:val="none" w:sz="0" w:space="0" w:color="auto"/>
        <w:bottom w:val="none" w:sz="0" w:space="0" w:color="auto"/>
        <w:right w:val="none" w:sz="0" w:space="0" w:color="auto"/>
      </w:divBdr>
    </w:div>
    <w:div w:id="1509830118">
      <w:bodyDiv w:val="1"/>
      <w:marLeft w:val="0"/>
      <w:marRight w:val="0"/>
      <w:marTop w:val="0"/>
      <w:marBottom w:val="0"/>
      <w:divBdr>
        <w:top w:val="none" w:sz="0" w:space="0" w:color="auto"/>
        <w:left w:val="none" w:sz="0" w:space="0" w:color="auto"/>
        <w:bottom w:val="none" w:sz="0" w:space="0" w:color="auto"/>
        <w:right w:val="none" w:sz="0" w:space="0" w:color="auto"/>
      </w:divBdr>
    </w:div>
    <w:div w:id="1528903878">
      <w:bodyDiv w:val="1"/>
      <w:marLeft w:val="0"/>
      <w:marRight w:val="0"/>
      <w:marTop w:val="0"/>
      <w:marBottom w:val="0"/>
      <w:divBdr>
        <w:top w:val="none" w:sz="0" w:space="0" w:color="auto"/>
        <w:left w:val="none" w:sz="0" w:space="0" w:color="auto"/>
        <w:bottom w:val="none" w:sz="0" w:space="0" w:color="auto"/>
        <w:right w:val="none" w:sz="0" w:space="0" w:color="auto"/>
      </w:divBdr>
      <w:divsChild>
        <w:div w:id="1255166847">
          <w:marLeft w:val="0"/>
          <w:marRight w:val="0"/>
          <w:marTop w:val="0"/>
          <w:marBottom w:val="0"/>
          <w:divBdr>
            <w:top w:val="none" w:sz="0" w:space="0" w:color="auto"/>
            <w:left w:val="none" w:sz="0" w:space="0" w:color="auto"/>
            <w:bottom w:val="none" w:sz="0" w:space="0" w:color="auto"/>
            <w:right w:val="none" w:sz="0" w:space="0" w:color="auto"/>
          </w:divBdr>
        </w:div>
      </w:divsChild>
    </w:div>
    <w:div w:id="1540779824">
      <w:bodyDiv w:val="1"/>
      <w:marLeft w:val="0"/>
      <w:marRight w:val="0"/>
      <w:marTop w:val="0"/>
      <w:marBottom w:val="0"/>
      <w:divBdr>
        <w:top w:val="none" w:sz="0" w:space="0" w:color="auto"/>
        <w:left w:val="none" w:sz="0" w:space="0" w:color="auto"/>
        <w:bottom w:val="none" w:sz="0" w:space="0" w:color="auto"/>
        <w:right w:val="none" w:sz="0" w:space="0" w:color="auto"/>
      </w:divBdr>
    </w:div>
    <w:div w:id="1567183713">
      <w:bodyDiv w:val="1"/>
      <w:marLeft w:val="0"/>
      <w:marRight w:val="0"/>
      <w:marTop w:val="0"/>
      <w:marBottom w:val="0"/>
      <w:divBdr>
        <w:top w:val="none" w:sz="0" w:space="0" w:color="auto"/>
        <w:left w:val="none" w:sz="0" w:space="0" w:color="auto"/>
        <w:bottom w:val="none" w:sz="0" w:space="0" w:color="auto"/>
        <w:right w:val="none" w:sz="0" w:space="0" w:color="auto"/>
      </w:divBdr>
    </w:div>
    <w:div w:id="1577402557">
      <w:bodyDiv w:val="1"/>
      <w:marLeft w:val="0"/>
      <w:marRight w:val="0"/>
      <w:marTop w:val="0"/>
      <w:marBottom w:val="0"/>
      <w:divBdr>
        <w:top w:val="none" w:sz="0" w:space="0" w:color="auto"/>
        <w:left w:val="none" w:sz="0" w:space="0" w:color="auto"/>
        <w:bottom w:val="none" w:sz="0" w:space="0" w:color="auto"/>
        <w:right w:val="none" w:sz="0" w:space="0" w:color="auto"/>
      </w:divBdr>
    </w:div>
    <w:div w:id="1627661982">
      <w:bodyDiv w:val="1"/>
      <w:marLeft w:val="0"/>
      <w:marRight w:val="0"/>
      <w:marTop w:val="0"/>
      <w:marBottom w:val="0"/>
      <w:divBdr>
        <w:top w:val="none" w:sz="0" w:space="0" w:color="auto"/>
        <w:left w:val="none" w:sz="0" w:space="0" w:color="auto"/>
        <w:bottom w:val="none" w:sz="0" w:space="0" w:color="auto"/>
        <w:right w:val="none" w:sz="0" w:space="0" w:color="auto"/>
      </w:divBdr>
    </w:div>
    <w:div w:id="1663509799">
      <w:bodyDiv w:val="1"/>
      <w:marLeft w:val="0"/>
      <w:marRight w:val="0"/>
      <w:marTop w:val="0"/>
      <w:marBottom w:val="0"/>
      <w:divBdr>
        <w:top w:val="none" w:sz="0" w:space="0" w:color="auto"/>
        <w:left w:val="none" w:sz="0" w:space="0" w:color="auto"/>
        <w:bottom w:val="none" w:sz="0" w:space="0" w:color="auto"/>
        <w:right w:val="none" w:sz="0" w:space="0" w:color="auto"/>
      </w:divBdr>
    </w:div>
    <w:div w:id="1678728067">
      <w:bodyDiv w:val="1"/>
      <w:marLeft w:val="0"/>
      <w:marRight w:val="0"/>
      <w:marTop w:val="0"/>
      <w:marBottom w:val="0"/>
      <w:divBdr>
        <w:top w:val="none" w:sz="0" w:space="0" w:color="auto"/>
        <w:left w:val="none" w:sz="0" w:space="0" w:color="auto"/>
        <w:bottom w:val="none" w:sz="0" w:space="0" w:color="auto"/>
        <w:right w:val="none" w:sz="0" w:space="0" w:color="auto"/>
      </w:divBdr>
    </w:div>
    <w:div w:id="1679236314">
      <w:bodyDiv w:val="1"/>
      <w:marLeft w:val="0"/>
      <w:marRight w:val="0"/>
      <w:marTop w:val="0"/>
      <w:marBottom w:val="0"/>
      <w:divBdr>
        <w:top w:val="none" w:sz="0" w:space="0" w:color="auto"/>
        <w:left w:val="none" w:sz="0" w:space="0" w:color="auto"/>
        <w:bottom w:val="none" w:sz="0" w:space="0" w:color="auto"/>
        <w:right w:val="none" w:sz="0" w:space="0" w:color="auto"/>
      </w:divBdr>
    </w:div>
    <w:div w:id="1694189068">
      <w:bodyDiv w:val="1"/>
      <w:marLeft w:val="0"/>
      <w:marRight w:val="0"/>
      <w:marTop w:val="0"/>
      <w:marBottom w:val="0"/>
      <w:divBdr>
        <w:top w:val="none" w:sz="0" w:space="0" w:color="auto"/>
        <w:left w:val="none" w:sz="0" w:space="0" w:color="auto"/>
        <w:bottom w:val="none" w:sz="0" w:space="0" w:color="auto"/>
        <w:right w:val="none" w:sz="0" w:space="0" w:color="auto"/>
      </w:divBdr>
    </w:div>
    <w:div w:id="1719472041">
      <w:bodyDiv w:val="1"/>
      <w:marLeft w:val="0"/>
      <w:marRight w:val="0"/>
      <w:marTop w:val="0"/>
      <w:marBottom w:val="0"/>
      <w:divBdr>
        <w:top w:val="none" w:sz="0" w:space="0" w:color="auto"/>
        <w:left w:val="none" w:sz="0" w:space="0" w:color="auto"/>
        <w:bottom w:val="none" w:sz="0" w:space="0" w:color="auto"/>
        <w:right w:val="none" w:sz="0" w:space="0" w:color="auto"/>
      </w:divBdr>
    </w:div>
    <w:div w:id="1751348414">
      <w:bodyDiv w:val="1"/>
      <w:marLeft w:val="0"/>
      <w:marRight w:val="0"/>
      <w:marTop w:val="0"/>
      <w:marBottom w:val="0"/>
      <w:divBdr>
        <w:top w:val="none" w:sz="0" w:space="0" w:color="auto"/>
        <w:left w:val="none" w:sz="0" w:space="0" w:color="auto"/>
        <w:bottom w:val="none" w:sz="0" w:space="0" w:color="auto"/>
        <w:right w:val="none" w:sz="0" w:space="0" w:color="auto"/>
      </w:divBdr>
    </w:div>
    <w:div w:id="1835030967">
      <w:bodyDiv w:val="1"/>
      <w:marLeft w:val="0"/>
      <w:marRight w:val="0"/>
      <w:marTop w:val="0"/>
      <w:marBottom w:val="0"/>
      <w:divBdr>
        <w:top w:val="none" w:sz="0" w:space="0" w:color="auto"/>
        <w:left w:val="none" w:sz="0" w:space="0" w:color="auto"/>
        <w:bottom w:val="none" w:sz="0" w:space="0" w:color="auto"/>
        <w:right w:val="none" w:sz="0" w:space="0" w:color="auto"/>
      </w:divBdr>
    </w:div>
    <w:div w:id="1854495759">
      <w:bodyDiv w:val="1"/>
      <w:marLeft w:val="0"/>
      <w:marRight w:val="0"/>
      <w:marTop w:val="0"/>
      <w:marBottom w:val="0"/>
      <w:divBdr>
        <w:top w:val="none" w:sz="0" w:space="0" w:color="auto"/>
        <w:left w:val="none" w:sz="0" w:space="0" w:color="auto"/>
        <w:bottom w:val="none" w:sz="0" w:space="0" w:color="auto"/>
        <w:right w:val="none" w:sz="0" w:space="0" w:color="auto"/>
      </w:divBdr>
      <w:divsChild>
        <w:div w:id="517043756">
          <w:marLeft w:val="0"/>
          <w:marRight w:val="0"/>
          <w:marTop w:val="0"/>
          <w:marBottom w:val="0"/>
          <w:divBdr>
            <w:top w:val="none" w:sz="0" w:space="0" w:color="auto"/>
            <w:left w:val="none" w:sz="0" w:space="0" w:color="auto"/>
            <w:bottom w:val="none" w:sz="0" w:space="0" w:color="auto"/>
            <w:right w:val="none" w:sz="0" w:space="0" w:color="auto"/>
          </w:divBdr>
        </w:div>
        <w:div w:id="2143617619">
          <w:marLeft w:val="0"/>
          <w:marRight w:val="0"/>
          <w:marTop w:val="0"/>
          <w:marBottom w:val="0"/>
          <w:divBdr>
            <w:top w:val="none" w:sz="0" w:space="0" w:color="auto"/>
            <w:left w:val="none" w:sz="0" w:space="0" w:color="auto"/>
            <w:bottom w:val="none" w:sz="0" w:space="0" w:color="auto"/>
            <w:right w:val="none" w:sz="0" w:space="0" w:color="auto"/>
          </w:divBdr>
          <w:divsChild>
            <w:div w:id="600263856">
              <w:marLeft w:val="0"/>
              <w:marRight w:val="0"/>
              <w:marTop w:val="360"/>
              <w:marBottom w:val="150"/>
              <w:divBdr>
                <w:top w:val="none" w:sz="0" w:space="0" w:color="auto"/>
                <w:left w:val="none" w:sz="0" w:space="0" w:color="auto"/>
                <w:bottom w:val="none" w:sz="0" w:space="0" w:color="auto"/>
                <w:right w:val="none" w:sz="0" w:space="0" w:color="auto"/>
              </w:divBdr>
            </w:div>
            <w:div w:id="307976938">
              <w:marLeft w:val="0"/>
              <w:marRight w:val="0"/>
              <w:marTop w:val="0"/>
              <w:marBottom w:val="0"/>
              <w:divBdr>
                <w:top w:val="none" w:sz="0" w:space="0" w:color="auto"/>
                <w:left w:val="none" w:sz="0" w:space="0" w:color="auto"/>
                <w:bottom w:val="none" w:sz="0" w:space="0" w:color="auto"/>
                <w:right w:val="none" w:sz="0" w:space="0" w:color="auto"/>
              </w:divBdr>
              <w:divsChild>
                <w:div w:id="770391722">
                  <w:marLeft w:val="0"/>
                  <w:marRight w:val="0"/>
                  <w:marTop w:val="0"/>
                  <w:marBottom w:val="0"/>
                  <w:divBdr>
                    <w:top w:val="none" w:sz="0" w:space="0" w:color="auto"/>
                    <w:left w:val="none" w:sz="0" w:space="0" w:color="auto"/>
                    <w:bottom w:val="none" w:sz="0" w:space="0" w:color="auto"/>
                    <w:right w:val="none" w:sz="0" w:space="0" w:color="auto"/>
                  </w:divBdr>
                </w:div>
              </w:divsChild>
            </w:div>
            <w:div w:id="1703936089">
              <w:marLeft w:val="0"/>
              <w:marRight w:val="0"/>
              <w:marTop w:val="150"/>
              <w:marBottom w:val="300"/>
              <w:divBdr>
                <w:top w:val="none" w:sz="0" w:space="0" w:color="auto"/>
                <w:left w:val="none" w:sz="0" w:space="0" w:color="auto"/>
                <w:bottom w:val="none" w:sz="0" w:space="0" w:color="auto"/>
                <w:right w:val="none" w:sz="0" w:space="0" w:color="auto"/>
              </w:divBdr>
            </w:div>
            <w:div w:id="1684623727">
              <w:marLeft w:val="0"/>
              <w:marRight w:val="0"/>
              <w:marTop w:val="0"/>
              <w:marBottom w:val="60"/>
              <w:divBdr>
                <w:top w:val="none" w:sz="0" w:space="0" w:color="auto"/>
                <w:left w:val="none" w:sz="0" w:space="0" w:color="auto"/>
                <w:bottom w:val="none" w:sz="0" w:space="0" w:color="auto"/>
                <w:right w:val="none" w:sz="0" w:space="0" w:color="auto"/>
              </w:divBdr>
            </w:div>
            <w:div w:id="580876480">
              <w:marLeft w:val="0"/>
              <w:marRight w:val="0"/>
              <w:marTop w:val="0"/>
              <w:marBottom w:val="0"/>
              <w:divBdr>
                <w:top w:val="none" w:sz="0" w:space="0" w:color="auto"/>
                <w:left w:val="none" w:sz="0" w:space="0" w:color="auto"/>
                <w:bottom w:val="none" w:sz="0" w:space="0" w:color="auto"/>
                <w:right w:val="none" w:sz="0" w:space="0" w:color="auto"/>
              </w:divBdr>
            </w:div>
          </w:divsChild>
        </w:div>
        <w:div w:id="1155218549">
          <w:marLeft w:val="0"/>
          <w:marRight w:val="0"/>
          <w:marTop w:val="0"/>
          <w:marBottom w:val="0"/>
          <w:divBdr>
            <w:top w:val="none" w:sz="0" w:space="0" w:color="auto"/>
            <w:left w:val="none" w:sz="0" w:space="0" w:color="auto"/>
            <w:bottom w:val="none" w:sz="0" w:space="0" w:color="auto"/>
            <w:right w:val="none" w:sz="0" w:space="0" w:color="auto"/>
          </w:divBdr>
        </w:div>
      </w:divsChild>
    </w:div>
    <w:div w:id="2060277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cbp.org/wp-content/uploads/2025/02/NY-CAC-Focus-2025.pdf.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cbp.org/about-us/how-we-work/lcbp-committees/lake-champlain-steering-committe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72d0ae-5d6c-437b-8e7f-ff296127e73b">
      <Terms xmlns="http://schemas.microsoft.com/office/infopath/2007/PartnerControls"/>
    </lcf76f155ced4ddcb4097134ff3c332f>
    <TaxCatchAll xmlns="963e5428-f7a9-49d7-9d45-24cb4f4ef8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2DC71039F2144F81CF0019965720C8" ma:contentTypeVersion="20" ma:contentTypeDescription="Create a new document." ma:contentTypeScope="" ma:versionID="73c36013b8614a81dad976d88f30640c">
  <xsd:schema xmlns:xsd="http://www.w3.org/2001/XMLSchema" xmlns:xs="http://www.w3.org/2001/XMLSchema" xmlns:p="http://schemas.microsoft.com/office/2006/metadata/properties" xmlns:ns2="b072d0ae-5d6c-437b-8e7f-ff296127e73b" xmlns:ns3="963e5428-f7a9-49d7-9d45-24cb4f4ef8e1" targetNamespace="http://schemas.microsoft.com/office/2006/metadata/properties" ma:root="true" ma:fieldsID="4fa59eb7461d4e13b6b291de88735f9a" ns2:_="" ns3:_="">
    <xsd:import namespace="b072d0ae-5d6c-437b-8e7f-ff296127e73b"/>
    <xsd:import namespace="963e5428-f7a9-49d7-9d45-24cb4f4ef8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2d0ae-5d6c-437b-8e7f-ff296127e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a6c34a-d8ee-461c-93db-cacf4607922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e5428-f7a9-49d7-9d45-24cb4f4ef8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c121cb-eb61-4d28-a000-f06ee35578b0}" ma:internalName="TaxCatchAll" ma:showField="CatchAllData" ma:web="963e5428-f7a9-49d7-9d45-24cb4f4ef8e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D0A82-41E2-466D-BDD2-5CD0EB35AB11}">
  <ds:schemaRefs>
    <ds:schemaRef ds:uri="http://schemas.microsoft.com/sharepoint/v3/contenttype/forms"/>
  </ds:schemaRefs>
</ds:datastoreItem>
</file>

<file path=customXml/itemProps2.xml><?xml version="1.0" encoding="utf-8"?>
<ds:datastoreItem xmlns:ds="http://schemas.openxmlformats.org/officeDocument/2006/customXml" ds:itemID="{67B2972E-72E6-4CD0-98D1-5439707D37CF}">
  <ds:schemaRefs>
    <ds:schemaRef ds:uri="http://schemas.microsoft.com/office/2006/metadata/properties"/>
    <ds:schemaRef ds:uri="http://schemas.microsoft.com/office/infopath/2007/PartnerControls"/>
    <ds:schemaRef ds:uri="b072d0ae-5d6c-437b-8e7f-ff296127e73b"/>
    <ds:schemaRef ds:uri="963e5428-f7a9-49d7-9d45-24cb4f4ef8e1"/>
  </ds:schemaRefs>
</ds:datastoreItem>
</file>

<file path=customXml/itemProps3.xml><?xml version="1.0" encoding="utf-8"?>
<ds:datastoreItem xmlns:ds="http://schemas.openxmlformats.org/officeDocument/2006/customXml" ds:itemID="{6011F6A5-65E0-4B97-B4EE-BCB6A3509E56}"/>
</file>

<file path=customXml/itemProps4.xml><?xml version="1.0" encoding="utf-8"?>
<ds:datastoreItem xmlns:ds="http://schemas.openxmlformats.org/officeDocument/2006/customXml" ds:itemID="{3F608377-2527-486D-994F-94A6F6E47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cp:lastModifiedBy>Vennie-Vollrath, Erin B (DEC)</cp:lastModifiedBy>
  <cp:revision>4</cp:revision>
  <dcterms:created xsi:type="dcterms:W3CDTF">2026-06-09T18:59:00Z</dcterms:created>
  <dcterms:modified xsi:type="dcterms:W3CDTF">2026-06-23T18:34:00Z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0x0101003A2DC71039F2144F81CF0019965720C8</vt:lpwstr>
  </property>
  <property fmtid="{D5CDD505-2E9C-101B-9397-08002B2CF9AE}" pid="3" name="Order">
    <vt:r8>252000</vt:r8>
  </property>
  <property fmtid="{D5CDD505-2E9C-101B-9397-08002B2CF9AE}" pid="4" name="MediaServiceImageTags">
    <vt:lpwstr/>
  </property>
</Properties>
</file>