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Times New Roman" w:cs="Times New Roman" w:eastAsia="Times New Roman" w:hAnsi="Times New Roman"/>
          <w:b w:val="1"/>
          <w:bCs w:val="1"/>
          <w:sz w:val="24"/>
          <w:szCs w:val="24"/>
        </w:rPr>
      </w:pPr>
      <w:bookmarkStart w:colFirst="0" w:colLast="0" w:name="_heading=h.8f5ldx9rokmf" w:id="0"/>
      <w:bookmarkEnd w:id="0"/>
      <w:r w:rsidDel="00000000" w:rsidR="00000000" w:rsidRPr="00000000">
        <w:rPr>
          <w:rFonts w:ascii="Times New Roman" w:cs="Times New Roman" w:eastAsia="Times New Roman" w:hAnsi="Times New Roman"/>
          <w:b w:val="1"/>
          <w:bCs w:val="1"/>
          <w:color w:val="000000"/>
          <w:sz w:val="24"/>
          <w:szCs w:val="24"/>
          <w:rtl w:val="0"/>
        </w:rPr>
        <w:t xml:space="preserve">Draft </w:t>
      </w:r>
      <w:r w:rsidDel="00000000" w:rsidR="00000000" w:rsidRPr="00000000">
        <w:rPr>
          <w:rFonts w:ascii="Times New Roman" w:cs="Times New Roman" w:eastAsia="Times New Roman" w:hAnsi="Times New Roman"/>
          <w:b w:val="1"/>
          <w:bCs w:val="1"/>
          <w:sz w:val="24"/>
          <w:szCs w:val="24"/>
          <w:rtl w:val="0"/>
        </w:rPr>
        <w:t xml:space="preserve">Summar</w:t>
      </w:r>
      <w:r w:rsidDel="00000000" w:rsidR="00000000" w:rsidRPr="00000000">
        <w:rPr>
          <w:rFonts w:ascii="Times New Roman" w:cs="Times New Roman" w:eastAsia="Times New Roman" w:hAnsi="Times New Roman"/>
          <w:b w:val="1"/>
          <w:bCs w:val="1"/>
          <w:sz w:val="24"/>
          <w:szCs w:val="24"/>
          <w:rtl w:val="0"/>
        </w:rPr>
        <w:t xml:space="preserve">y</w:t>
      </w:r>
    </w:p>
    <w:p w:rsidR="00000000" w:rsidDel="00000000" w:rsidP="00000000" w:rsidRDefault="00000000" w:rsidRPr="00000000" w14:paraId="00000002">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after="0" w:lineRule="auto"/>
        <w:rPr>
          <w:rFonts w:ascii="Times New Roman" w:cs="Times New Roman" w:eastAsia="Times New Roman" w:hAnsi="Times New Roman"/>
          <w:color w:val="5f5f5f"/>
          <w:sz w:val="24"/>
          <w:szCs w:val="24"/>
        </w:rPr>
      </w:pPr>
      <w:r w:rsidDel="00000000" w:rsidR="00000000" w:rsidRPr="00000000">
        <w:rPr>
          <w:rFonts w:ascii="Times New Roman" w:cs="Times New Roman" w:eastAsia="Times New Roman" w:hAnsi="Times New Roman"/>
          <w:sz w:val="24"/>
          <w:szCs w:val="24"/>
          <w:rtl w:val="0"/>
        </w:rPr>
        <w:t xml:space="preserve">Members (bold names are present): </w:t>
      </w:r>
      <w:r w:rsidDel="00000000" w:rsidR="00000000" w:rsidRPr="00000000">
        <w:rPr>
          <w:rFonts w:ascii="Times New Roman" w:cs="Times New Roman" w:eastAsia="Times New Roman" w:hAnsi="Times New Roman"/>
          <w:b w:val="1"/>
          <w:bCs w:val="1"/>
          <w:sz w:val="24"/>
          <w:szCs w:val="24"/>
          <w:rtl w:val="0"/>
        </w:rPr>
        <w:t xml:space="preserve">Walt Lender (Chair)</w:t>
      </w:r>
      <w:r w:rsidDel="00000000" w:rsidR="00000000" w:rsidRPr="00000000">
        <w:rPr>
          <w:rFonts w:ascii="Times New Roman" w:cs="Times New Roman" w:eastAsia="Times New Roman" w:hAnsi="Times New Roman"/>
          <w:sz w:val="24"/>
          <w:szCs w:val="24"/>
          <w:rtl w:val="0"/>
        </w:rPr>
        <w:t xml:space="preserve">, Jackie Bowen, </w:t>
      </w:r>
      <w:r w:rsidDel="00000000" w:rsidR="00000000" w:rsidRPr="00000000">
        <w:rPr>
          <w:rFonts w:ascii="Times New Roman" w:cs="Times New Roman" w:eastAsia="Times New Roman" w:hAnsi="Times New Roman"/>
          <w:b w:val="1"/>
          <w:bCs w:val="1"/>
          <w:sz w:val="24"/>
          <w:szCs w:val="24"/>
          <w:rtl w:val="0"/>
        </w:rPr>
        <w:t xml:space="preserve">James (Jim) C. Dawson</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b w:val="1"/>
          <w:bCs w:val="1"/>
          <w:sz w:val="24"/>
          <w:szCs w:val="24"/>
          <w:rtl w:val="0"/>
        </w:rPr>
        <w:t xml:space="preserve"> Laura Klaiber, Tom Metz,</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Colin Powers,</w:t>
      </w:r>
      <w:r w:rsidDel="00000000" w:rsidR="00000000" w:rsidRPr="00000000">
        <w:rPr>
          <w:rFonts w:ascii="Times New Roman" w:cs="Times New Roman" w:eastAsia="Times New Roman" w:hAnsi="Times New Roman"/>
          <w:sz w:val="24"/>
          <w:szCs w:val="24"/>
          <w:rtl w:val="0"/>
        </w:rPr>
        <w:t xml:space="preserve"> Vic Putman, </w:t>
      </w:r>
      <w:r w:rsidDel="00000000" w:rsidR="00000000" w:rsidRPr="00000000">
        <w:rPr>
          <w:rFonts w:ascii="Times New Roman" w:cs="Times New Roman" w:eastAsia="Times New Roman" w:hAnsi="Times New Roman"/>
          <w:b w:val="1"/>
          <w:bCs w:val="1"/>
          <w:sz w:val="24"/>
          <w:szCs w:val="24"/>
          <w:rtl w:val="0"/>
        </w:rPr>
        <w:t xml:space="preserve">Ricky Laurin, </w:t>
      </w:r>
      <w:r w:rsidDel="00000000" w:rsidR="00000000" w:rsidRPr="00000000">
        <w:rPr>
          <w:rFonts w:ascii="Times New Roman" w:cs="Times New Roman" w:eastAsia="Times New Roman" w:hAnsi="Times New Roman"/>
          <w:sz w:val="24"/>
          <w:szCs w:val="24"/>
          <w:rtl w:val="0"/>
        </w:rPr>
        <w:t xml:space="preserve">Steve Kramer, Fred Woodward</w:t>
      </w:r>
      <w:r w:rsidDel="00000000" w:rsidR="00000000" w:rsidRPr="00000000">
        <w:rPr>
          <w:rtl w:val="0"/>
        </w:rPr>
      </w:r>
    </w:p>
    <w:p w:rsidR="00000000" w:rsidDel="00000000" w:rsidP="00000000" w:rsidRDefault="00000000" w:rsidRPr="00000000" w14:paraId="00000004">
      <w:pPr>
        <w:spacing w:after="0" w:lineRule="auto"/>
        <w:rPr>
          <w:rFonts w:ascii="Times New Roman" w:cs="Times New Roman" w:eastAsia="Times New Roman" w:hAnsi="Times New Roman"/>
          <w:color w:val="5f5f5f"/>
          <w:sz w:val="24"/>
          <w:szCs w:val="24"/>
        </w:rPr>
      </w:pPr>
      <w:r w:rsidDel="00000000" w:rsidR="00000000" w:rsidRPr="00000000">
        <w:rPr>
          <w:rtl w:val="0"/>
        </w:rPr>
      </w:r>
    </w:p>
    <w:p w:rsidR="00000000" w:rsidDel="00000000" w:rsidP="00000000" w:rsidRDefault="00000000" w:rsidRPr="00000000" w14:paraId="00000005">
      <w:pPr>
        <w:spacing w:after="0" w:lineRule="auto"/>
        <w:rPr>
          <w:rFonts w:ascii="Times New Roman" w:cs="Times New Roman" w:eastAsia="Times New Roman" w:hAnsi="Times New Roman"/>
          <w:b w:val="1"/>
          <w:bCs w:val="1"/>
          <w:color w:val="5f5f5f"/>
          <w:sz w:val="24"/>
          <w:szCs w:val="24"/>
        </w:rPr>
      </w:pPr>
      <w:r w:rsidDel="00000000" w:rsidR="00000000" w:rsidRPr="00000000">
        <w:rPr>
          <w:rFonts w:ascii="Times New Roman" w:cs="Times New Roman" w:eastAsia="Times New Roman" w:hAnsi="Times New Roman"/>
          <w:sz w:val="24"/>
          <w:szCs w:val="24"/>
          <w:rtl w:val="0"/>
        </w:rPr>
        <w:t xml:space="preserve">Public Guests: </w:t>
      </w:r>
      <w:r w:rsidDel="00000000" w:rsidR="00000000" w:rsidRPr="00000000">
        <w:rPr>
          <w:rFonts w:ascii="Times New Roman" w:cs="Times New Roman" w:eastAsia="Times New Roman" w:hAnsi="Times New Roman"/>
          <w:b w:val="1"/>
          <w:bCs w:val="1"/>
          <w:sz w:val="24"/>
          <w:szCs w:val="24"/>
          <w:rtl w:val="0"/>
        </w:rPr>
        <w:t xml:space="preserve">Maddy Schumaker, Jenny Patterson, Aude Lochet, Heather D.</w:t>
      </w:r>
      <w:r w:rsidDel="00000000" w:rsidR="00000000" w:rsidRPr="00000000">
        <w:rPr>
          <w:rtl w:val="0"/>
        </w:rPr>
      </w:r>
    </w:p>
    <w:p w:rsidR="00000000" w:rsidDel="00000000" w:rsidP="00000000" w:rsidRDefault="00000000" w:rsidRPr="00000000" w14:paraId="00000006">
      <w:pPr>
        <w:spacing w:after="0" w:lineRule="auto"/>
        <w:rPr>
          <w:rFonts w:ascii="Times New Roman" w:cs="Times New Roman" w:eastAsia="Times New Roman" w:hAnsi="Times New Roman"/>
          <w:color w:val="5f5f5f"/>
          <w:sz w:val="24"/>
          <w:szCs w:val="24"/>
        </w:rPr>
      </w:pPr>
      <w:r w:rsidDel="00000000" w:rsidR="00000000" w:rsidRPr="00000000">
        <w:rPr>
          <w:rtl w:val="0"/>
        </w:rPr>
      </w:r>
    </w:p>
    <w:p w:rsidR="00000000" w:rsidDel="00000000" w:rsidP="00000000" w:rsidRDefault="00000000" w:rsidRPr="00000000" w14:paraId="00000007">
      <w:pPr>
        <w:spacing w:after="0" w:lineRule="auto"/>
        <w:rPr>
          <w:rFonts w:ascii="Times New Roman" w:cs="Times New Roman" w:eastAsia="Times New Roman" w:hAnsi="Times New Roman"/>
          <w:b w:val="1"/>
          <w:bCs w:val="1"/>
          <w:sz w:val="24"/>
          <w:szCs w:val="24"/>
        </w:rPr>
      </w:pPr>
      <w:bookmarkStart w:colFirst="0" w:colLast="0" w:name="_heading=h.z9l3okdaa0bp" w:id="1"/>
      <w:bookmarkEnd w:id="1"/>
      <w:r w:rsidDel="00000000" w:rsidR="00000000" w:rsidRPr="00000000">
        <w:rPr>
          <w:rFonts w:ascii="Times New Roman" w:cs="Times New Roman" w:eastAsia="Times New Roman" w:hAnsi="Times New Roman"/>
          <w:sz w:val="24"/>
          <w:szCs w:val="24"/>
          <w:rtl w:val="0"/>
        </w:rPr>
        <w:t xml:space="preserve">NEIWPCC Grand Isle/Lowell Staff: </w:t>
      </w:r>
      <w:r w:rsidDel="00000000" w:rsidR="00000000" w:rsidRPr="00000000">
        <w:rPr>
          <w:rFonts w:ascii="Times New Roman" w:cs="Times New Roman" w:eastAsia="Times New Roman" w:hAnsi="Times New Roman"/>
          <w:b w:val="1"/>
          <w:bCs w:val="1"/>
          <w:sz w:val="24"/>
          <w:szCs w:val="24"/>
          <w:rtl w:val="0"/>
        </w:rPr>
        <w:t xml:space="preserve">Sabrina Koetter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Jim Brangan</w:t>
      </w:r>
    </w:p>
    <w:p w:rsidR="00000000" w:rsidDel="00000000" w:rsidP="00000000" w:rsidRDefault="00000000" w:rsidRPr="00000000" w14:paraId="00000008">
      <w:pPr>
        <w:spacing w:after="0" w:lineRule="auto"/>
        <w:rPr>
          <w:rFonts w:ascii="Times New Roman" w:cs="Times New Roman" w:eastAsia="Times New Roman" w:hAnsi="Times New Roman"/>
          <w:b w:val="1"/>
          <w:bCs w:val="1"/>
          <w:sz w:val="24"/>
          <w:szCs w:val="24"/>
        </w:rPr>
      </w:pPr>
      <w:bookmarkStart w:colFirst="0" w:colLast="0" w:name="_heading=h.j4lffgo990n" w:id="2"/>
      <w:bookmarkEnd w:id="2"/>
      <w:r w:rsidDel="00000000" w:rsidR="00000000" w:rsidRPr="00000000">
        <w:rPr>
          <w:rtl w:val="0"/>
        </w:rPr>
      </w:r>
    </w:p>
    <w:p w:rsidR="00000000" w:rsidDel="00000000" w:rsidP="00000000" w:rsidRDefault="00000000" w:rsidRPr="00000000" w14:paraId="00000009">
      <w:pPr>
        <w:spacing w:after="0" w:lineRule="auto"/>
        <w:rPr>
          <w:rFonts w:ascii="Times New Roman" w:cs="Times New Roman" w:eastAsia="Times New Roman" w:hAnsi="Times New Roman"/>
          <w:b w:val="1"/>
          <w:bCs w:val="1"/>
          <w:color w:val="ff0000"/>
          <w:sz w:val="24"/>
          <w:szCs w:val="24"/>
        </w:rPr>
      </w:pPr>
      <w:bookmarkStart w:colFirst="0" w:colLast="0" w:name="_heading=h.9oq4yy5bt96w" w:id="3"/>
      <w:bookmarkEnd w:id="3"/>
      <w:r w:rsidDel="00000000" w:rsidR="00000000" w:rsidRPr="00000000">
        <w:rPr>
          <w:rFonts w:ascii="Times New Roman" w:cs="Times New Roman" w:eastAsia="Times New Roman" w:hAnsi="Times New Roman"/>
          <w:sz w:val="24"/>
          <w:szCs w:val="24"/>
          <w:rtl w:val="0"/>
        </w:rPr>
        <w:t xml:space="preserve">NEIWPCC NYSDEC Region 5 Staff: </w:t>
      </w:r>
      <w:r w:rsidDel="00000000" w:rsidR="00000000" w:rsidRPr="00000000">
        <w:rPr>
          <w:rFonts w:ascii="Times New Roman" w:cs="Times New Roman" w:eastAsia="Times New Roman" w:hAnsi="Times New Roman"/>
          <w:b w:val="1"/>
          <w:bCs w:val="1"/>
          <w:sz w:val="24"/>
          <w:szCs w:val="24"/>
          <w:rtl w:val="0"/>
        </w:rPr>
        <w:t xml:space="preserve">Erin Vennie-Vollrath</w:t>
      </w:r>
      <w:r w:rsidDel="00000000" w:rsidR="00000000" w:rsidRPr="00000000">
        <w:rPr>
          <w:rtl w:val="0"/>
        </w:rPr>
      </w:r>
    </w:p>
    <w:p w:rsidR="00000000" w:rsidDel="00000000" w:rsidP="00000000" w:rsidRDefault="00000000" w:rsidRPr="00000000" w14:paraId="0000000A">
      <w:pPr>
        <w:spacing w:after="0" w:lineRule="auto"/>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0B">
      <w:pPr>
        <w:spacing w:after="0" w:lineRule="auto"/>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Action items:</w:t>
      </w:r>
    </w:p>
    <w:p w:rsidR="00000000" w:rsidDel="00000000" w:rsidP="00000000" w:rsidRDefault="00000000" w:rsidRPr="00000000" w14:paraId="0000000C">
      <w:pPr>
        <w:spacing w:after="0" w:lineRule="auto"/>
        <w:rPr>
          <w:rFonts w:ascii="Times New Roman" w:cs="Times New Roman" w:eastAsia="Times New Roman" w:hAnsi="Times New Roman"/>
          <w:b w:val="1"/>
          <w:bCs w:val="1"/>
          <w:color w:val="ff0000"/>
          <w:sz w:val="24"/>
          <w:szCs w:val="24"/>
        </w:rPr>
      </w:pPr>
      <w:r w:rsidDel="00000000" w:rsidR="00000000" w:rsidRPr="00000000">
        <w:rPr>
          <w:rtl w:val="0"/>
        </w:rPr>
      </w:r>
    </w:p>
    <w:p w:rsidR="00000000" w:rsidDel="00000000" w:rsidP="00000000" w:rsidRDefault="00000000" w:rsidRPr="00000000" w14:paraId="0000000D">
      <w:pPr>
        <w:numPr>
          <w:ilvl w:val="0"/>
          <w:numId w:val="2"/>
        </w:numPr>
        <w:spacing w:after="0" w:lineRule="auto"/>
        <w:ind w:left="720" w:hanging="360"/>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Erin will share NYCAC recruitment info with Sabrina and Sabrina will distribute it to NYCAC. </w:t>
      </w:r>
    </w:p>
    <w:p w:rsidR="00000000" w:rsidDel="00000000" w:rsidP="00000000" w:rsidRDefault="00000000" w:rsidRPr="00000000" w14:paraId="0000000E">
      <w:pPr>
        <w:numPr>
          <w:ilvl w:val="0"/>
          <w:numId w:val="2"/>
        </w:numPr>
        <w:spacing w:after="0" w:lineRule="auto"/>
        <w:ind w:left="720" w:hanging="360"/>
        <w:rPr>
          <w:rFonts w:ascii="Times New Roman" w:cs="Times New Roman" w:eastAsia="Times New Roman" w:hAnsi="Times New Roman"/>
          <w:b w:val="1"/>
          <w:bCs w:val="1"/>
          <w:color w:val="ff0000"/>
          <w:sz w:val="24"/>
          <w:szCs w:val="24"/>
        </w:rPr>
      </w:pPr>
      <w:r w:rsidDel="00000000" w:rsidR="00000000" w:rsidRPr="00000000">
        <w:rPr>
          <w:rFonts w:ascii="Times New Roman" w:cs="Times New Roman" w:eastAsia="Times New Roman" w:hAnsi="Times New Roman"/>
          <w:b w:val="1"/>
          <w:bCs w:val="1"/>
          <w:color w:val="ff0000"/>
          <w:sz w:val="24"/>
          <w:szCs w:val="24"/>
          <w:rtl w:val="0"/>
        </w:rPr>
        <w:t xml:space="preserve">Members: Please share the information with NYers you think would be interested!</w:t>
      </w:r>
    </w:p>
    <w:p w:rsidR="00000000" w:rsidDel="00000000" w:rsidP="00000000" w:rsidRDefault="00000000" w:rsidRPr="00000000" w14:paraId="0000000F">
      <w:pPr>
        <w:spacing w:after="0" w:lineRule="auto"/>
        <w:ind w:left="-5" w:hanging="1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61" w:lineRule="auto"/>
        <w:ind w:left="0" w:right="462"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Welcome and Introductions</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11">
      <w:pPr>
        <w:numPr>
          <w:ilvl w:val="1"/>
          <w:numId w:val="1"/>
        </w:numPr>
        <w:pBdr>
          <w:top w:space="0" w:sz="0" w:val="nil"/>
          <w:left w:space="0" w:sz="0" w:val="nil"/>
          <w:bottom w:space="0" w:sz="0" w:val="nil"/>
          <w:right w:space="0" w:sz="0" w:val="nil"/>
          <w:between w:space="0" w:sz="0" w:val="nil"/>
        </w:pBdr>
        <w:spacing w:after="0" w:line="261" w:lineRule="auto"/>
        <w:ind w:left="1440" w:right="462"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LCC welcomed new employee - Maddy Schumacher</w:t>
      </w:r>
    </w:p>
    <w:p w:rsidR="00000000" w:rsidDel="00000000" w:rsidP="00000000" w:rsidRDefault="00000000" w:rsidRPr="00000000" w14:paraId="00000012">
      <w:pPr>
        <w:numPr>
          <w:ilvl w:val="1"/>
          <w:numId w:val="1"/>
        </w:numPr>
        <w:pBdr>
          <w:top w:space="0" w:sz="0" w:val="nil"/>
          <w:left w:space="0" w:sz="0" w:val="nil"/>
          <w:bottom w:space="0" w:sz="0" w:val="nil"/>
          <w:right w:space="0" w:sz="0" w:val="nil"/>
          <w:between w:space="0" w:sz="0" w:val="nil"/>
        </w:pBdr>
        <w:spacing w:after="0" w:line="261" w:lineRule="auto"/>
        <w:ind w:left="1440" w:right="462"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BRASS new employee - Amélie Przedwiecki </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61" w:lineRule="auto"/>
        <w:ind w:left="0" w:right="462"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Public Comments</w:t>
      </w:r>
      <w:r w:rsidDel="00000000" w:rsidR="00000000" w:rsidRPr="00000000">
        <w:rPr>
          <w:rFonts w:ascii="Times New Roman" w:cs="Times New Roman" w:eastAsia="Times New Roman" w:hAnsi="Times New Roman"/>
          <w:b w:val="1"/>
          <w:bCs w:val="1"/>
          <w:sz w:val="24"/>
          <w:szCs w:val="24"/>
          <w:rtl w:val="0"/>
        </w:rPr>
        <w:t xml:space="preserve">: None.</w:t>
      </w: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61" w:lineRule="auto"/>
        <w:ind w:left="0" w:right="462" w:firstLine="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bCs w:val="1"/>
          <w:sz w:val="24"/>
          <w:szCs w:val="24"/>
          <w:rtl w:val="0"/>
        </w:rPr>
        <w:t xml:space="preserve">Action Item</w:t>
      </w:r>
      <w:r w:rsidDel="00000000" w:rsidR="00000000" w:rsidRPr="00000000">
        <w:rPr>
          <w:rFonts w:ascii="Times New Roman" w:cs="Times New Roman" w:eastAsia="Times New Roman" w:hAnsi="Times New Roman"/>
          <w:b w:val="1"/>
          <w:bCs w:val="1"/>
          <w:color w:val="000000"/>
          <w:sz w:val="24"/>
          <w:szCs w:val="24"/>
          <w:rtl w:val="0"/>
        </w:rPr>
        <w:t xml:space="preserve">s: </w:t>
      </w:r>
      <w:r w:rsidDel="00000000" w:rsidR="00000000" w:rsidRPr="00000000">
        <w:rPr>
          <w:rtl w:val="0"/>
        </w:rPr>
      </w:r>
    </w:p>
    <w:p w:rsidR="00000000" w:rsidDel="00000000" w:rsidP="00000000" w:rsidRDefault="00000000" w:rsidRPr="00000000" w14:paraId="00000015">
      <w:pPr>
        <w:numPr>
          <w:ilvl w:val="1"/>
          <w:numId w:val="1"/>
        </w:numPr>
        <w:pBdr>
          <w:top w:space="0" w:sz="0" w:val="nil"/>
          <w:left w:space="0" w:sz="0" w:val="nil"/>
          <w:bottom w:space="0" w:sz="0" w:val="nil"/>
          <w:right w:space="0" w:sz="0" w:val="nil"/>
          <w:between w:space="0" w:sz="0" w:val="nil"/>
        </w:pBdr>
        <w:spacing w:after="0" w:line="261" w:lineRule="auto"/>
        <w:ind w:left="1440" w:right="462"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Review and vote on draft </w:t>
      </w:r>
      <w:r w:rsidDel="00000000" w:rsidR="00000000" w:rsidRPr="00000000">
        <w:rPr>
          <w:rFonts w:ascii="Times New Roman" w:cs="Times New Roman" w:eastAsia="Times New Roman" w:hAnsi="Times New Roman"/>
          <w:sz w:val="24"/>
          <w:szCs w:val="24"/>
          <w:rtl w:val="0"/>
        </w:rPr>
        <w:t xml:space="preserve">July </w:t>
      </w:r>
      <w:r w:rsidDel="00000000" w:rsidR="00000000" w:rsidRPr="00000000">
        <w:rPr>
          <w:rFonts w:ascii="Times New Roman" w:cs="Times New Roman" w:eastAsia="Times New Roman" w:hAnsi="Times New Roman"/>
          <w:color w:val="000000"/>
          <w:sz w:val="24"/>
          <w:szCs w:val="24"/>
          <w:rtl w:val="0"/>
        </w:rPr>
        <w:t xml:space="preserve">2</w:t>
      </w: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Times New Roman" w:cs="Times New Roman" w:eastAsia="Times New Roman" w:hAnsi="Times New Roman"/>
          <w:color w:val="000000"/>
          <w:sz w:val="24"/>
          <w:szCs w:val="24"/>
          <w:vertAlign w:val="superscript"/>
          <w:rtl w:val="0"/>
        </w:rPr>
        <w:t xml:space="preserve">th</w:t>
      </w:r>
      <w:r w:rsidDel="00000000" w:rsidR="00000000" w:rsidRPr="00000000">
        <w:rPr>
          <w:rFonts w:ascii="Times New Roman" w:cs="Times New Roman" w:eastAsia="Times New Roman" w:hAnsi="Times New Roman"/>
          <w:color w:val="000000"/>
          <w:sz w:val="24"/>
          <w:szCs w:val="24"/>
          <w:rtl w:val="0"/>
        </w:rPr>
        <w:t xml:space="preserve"> meeting summary</w:t>
      </w:r>
    </w:p>
    <w:p w:rsidR="00000000" w:rsidDel="00000000" w:rsidP="00000000" w:rsidRDefault="00000000" w:rsidRPr="00000000" w14:paraId="00000016">
      <w:pPr>
        <w:numPr>
          <w:ilvl w:val="2"/>
          <w:numId w:val="1"/>
        </w:numPr>
        <w:pBdr>
          <w:top w:space="0" w:sz="0" w:val="nil"/>
          <w:left w:space="0" w:sz="0" w:val="nil"/>
          <w:bottom w:space="0" w:sz="0" w:val="nil"/>
          <w:right w:space="0" w:sz="0" w:val="nil"/>
          <w:between w:space="0" w:sz="0" w:val="nil"/>
        </w:pBdr>
        <w:spacing w:after="0" w:line="261" w:lineRule="auto"/>
        <w:ind w:left="2160" w:right="462"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by Jim Dawson and seconded by Colin. All in favor.</w:t>
      </w:r>
    </w:p>
    <w:p w:rsidR="00000000" w:rsidDel="00000000" w:rsidP="00000000" w:rsidRDefault="00000000" w:rsidRPr="00000000" w14:paraId="00000017">
      <w:pPr>
        <w:numPr>
          <w:ilvl w:val="1"/>
          <w:numId w:val="1"/>
        </w:numPr>
        <w:spacing w:after="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Vice Chair Election - Colin Powers has been nominated.</w:t>
      </w:r>
    </w:p>
    <w:p w:rsidR="00000000" w:rsidDel="00000000" w:rsidP="00000000" w:rsidRDefault="00000000" w:rsidRPr="00000000" w14:paraId="00000018">
      <w:pPr>
        <w:numPr>
          <w:ilvl w:val="2"/>
          <w:numId w:val="1"/>
        </w:numPr>
        <w:spacing w:after="0"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Jim D. motions and the motion is seconded by Laura K. </w:t>
      </w:r>
    </w:p>
    <w:p w:rsidR="00000000" w:rsidDel="00000000" w:rsidP="00000000" w:rsidRDefault="00000000" w:rsidRPr="00000000" w14:paraId="00000019">
      <w:pPr>
        <w:numPr>
          <w:ilvl w:val="2"/>
          <w:numId w:val="1"/>
        </w:numPr>
        <w:spacing w:after="0" w:lineRule="auto"/>
        <w:ind w:left="216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in favor, 1 abstain (Colin) - Colin elected Vice Chair of NYCAC.</w:t>
      </w:r>
    </w:p>
    <w:p w:rsidR="00000000" w:rsidDel="00000000" w:rsidP="00000000" w:rsidRDefault="00000000" w:rsidRPr="00000000" w14:paraId="0000001A">
      <w:pPr>
        <w:spacing w:after="0"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1B">
      <w:pPr>
        <w:spacing w:after="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Updates</w:t>
      </w:r>
      <w:r w:rsidDel="00000000" w:rsidR="00000000" w:rsidRPr="00000000">
        <w:rPr>
          <w:rtl w:val="0"/>
        </w:rPr>
      </w:r>
    </w:p>
    <w:p w:rsidR="00000000" w:rsidDel="00000000" w:rsidP="00000000" w:rsidRDefault="00000000" w:rsidRPr="00000000" w14:paraId="0000001C">
      <w:pPr>
        <w:spacing w:after="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after="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LCBP New Division Director:  Mitsi Johnson starting mid-October. </w:t>
      </w:r>
    </w:p>
    <w:p w:rsidR="00000000" w:rsidDel="00000000" w:rsidP="00000000" w:rsidRDefault="00000000" w:rsidRPr="00000000" w14:paraId="0000001E">
      <w:pPr>
        <w:spacing w:after="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spacing w:after="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LCBP MOU updates: No updates at this time. The two CACs did send the joint letter to the Steering Committee with a request for written answers. No new news since then. </w:t>
      </w:r>
    </w:p>
    <w:p w:rsidR="00000000" w:rsidDel="00000000" w:rsidP="00000000" w:rsidRDefault="00000000" w:rsidRPr="00000000" w14:paraId="00000020">
      <w:pPr>
        <w:spacing w:after="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after="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Updates from Technical Advisory Committee meeting (9/9): Sabrina gave a high level update about research priorities submitted to TAC, still being decided on and finalized before SC meeting on Wednesday, and suggested dedicating time during a meeting next year to discussing priorities for submission.</w:t>
      </w:r>
    </w:p>
    <w:p w:rsidR="00000000" w:rsidDel="00000000" w:rsidP="00000000" w:rsidRDefault="00000000" w:rsidRPr="00000000" w14:paraId="00000022">
      <w:pPr>
        <w:spacing w:after="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after="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Recruitment for additional NYCAC members - Erin shared the NYCAC can fill the committee up to four members. This is an official announcement for recruitment. The process will be 1) interested applicants send resume and letter of interest before October 30th 2) NYDEC will review the applicants and 3) Appoint applicants. Hopefully will occur within a month after applications are due. Notes about this process:</w:t>
      </w:r>
    </w:p>
    <w:p w:rsidR="00000000" w:rsidDel="00000000" w:rsidP="00000000" w:rsidRDefault="00000000" w:rsidRPr="00000000" w14:paraId="00000024">
      <w:pPr>
        <w:spacing w:after="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numPr>
          <w:ilvl w:val="0"/>
          <w:numId w:val="3"/>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Appointments for current members are still valid, officially 3 year terms until replaced.</w:t>
      </w:r>
    </w:p>
    <w:p w:rsidR="00000000" w:rsidDel="00000000" w:rsidP="00000000" w:rsidRDefault="00000000" w:rsidRPr="00000000" w14:paraId="00000026">
      <w:pPr>
        <w:numPr>
          <w:ilvl w:val="0"/>
          <w:numId w:val="3"/>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are not sure if Erin will be notified about who the candidates are or not. Erin will ask if Walt can be looped in. </w:t>
      </w:r>
    </w:p>
    <w:p w:rsidR="00000000" w:rsidDel="00000000" w:rsidP="00000000" w:rsidRDefault="00000000" w:rsidRPr="00000000" w14:paraId="00000027">
      <w:pPr>
        <w:numPr>
          <w:ilvl w:val="0"/>
          <w:numId w:val="3"/>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are the duties expected? Erin will lay out the role in the email that Sabrina shares.</w:t>
      </w:r>
    </w:p>
    <w:p w:rsidR="00000000" w:rsidDel="00000000" w:rsidP="00000000" w:rsidRDefault="00000000" w:rsidRPr="00000000" w14:paraId="00000028">
      <w:pPr>
        <w:numPr>
          <w:ilvl w:val="0"/>
          <w:numId w:val="3"/>
        </w:numPr>
        <w:spacing w:after="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Colin recommends we try to recruit someone from the southern part of Lake Champlain.</w:t>
      </w:r>
    </w:p>
    <w:p w:rsidR="00000000" w:rsidDel="00000000" w:rsidP="00000000" w:rsidRDefault="00000000" w:rsidRPr="00000000" w14:paraId="00000029">
      <w:pPr>
        <w:spacing w:after="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after="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 SUNY Research Foundation funding – Colin shared about funding difficulties ahead for SUNY Research Foundation projects. Contract language has been difficult to agree on. This may impact research and projects such as long term monitoring program and EDNA research. The discussion will continue on Wednesday at the Steering Committee meeting. </w:t>
      </w:r>
    </w:p>
    <w:p w:rsidR="00000000" w:rsidDel="00000000" w:rsidP="00000000" w:rsidRDefault="00000000" w:rsidRPr="00000000" w14:paraId="0000002B">
      <w:pPr>
        <w:spacing w:after="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after="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 member updates and announcements included:</w:t>
      </w:r>
    </w:p>
    <w:p w:rsidR="00000000" w:rsidDel="00000000" w:rsidP="00000000" w:rsidRDefault="00000000" w:rsidRPr="00000000" w14:paraId="0000002D">
      <w:pPr>
        <w:spacing w:after="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Silver Bay will be hosting the SC meeting on Wednesday and</w:t>
      </w:r>
      <w:hyperlink r:id="rId7">
        <w:r w:rsidDel="00000000" w:rsidR="00000000" w:rsidRPr="00000000">
          <w:rPr>
            <w:rFonts w:ascii="Times New Roman" w:cs="Times New Roman" w:eastAsia="Times New Roman" w:hAnsi="Times New Roman"/>
            <w:color w:val="1155cc"/>
            <w:sz w:val="24"/>
            <w:szCs w:val="24"/>
            <w:u w:val="single"/>
            <w:rtl w:val="0"/>
          </w:rPr>
          <w:t xml:space="preserve"> BRASS celebrated 40th anniversary!</w:t>
        </w:r>
      </w:hyperlink>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Erin shared NYSDEC working with Lake George Regional Planning Board and LaBella to develop stormwater projects - Westport, Moriah, and the City and Town of Plattsburgh. </w:t>
      </w:r>
      <w:hyperlink r:id="rId8">
        <w:r w:rsidDel="00000000" w:rsidR="00000000" w:rsidRPr="00000000">
          <w:rPr>
            <w:rFonts w:ascii="Times New Roman" w:cs="Times New Roman" w:eastAsia="Times New Roman" w:hAnsi="Times New Roman"/>
            <w:color w:val="1155cc"/>
            <w:sz w:val="24"/>
            <w:szCs w:val="24"/>
            <w:u w:val="single"/>
            <w:rtl w:val="0"/>
          </w:rPr>
          <w:t xml:space="preserve">DEC is working with FWS to on lampricide treatments</w:t>
        </w:r>
      </w:hyperlink>
      <w:r w:rsidDel="00000000" w:rsidR="00000000" w:rsidRPr="00000000">
        <w:rPr>
          <w:rFonts w:ascii="Times New Roman" w:cs="Times New Roman" w:eastAsia="Times New Roman" w:hAnsi="Times New Roman"/>
          <w:sz w:val="24"/>
          <w:szCs w:val="24"/>
          <w:rtl w:val="0"/>
        </w:rPr>
        <w:t xml:space="preserve"> in the watersh</w:t>
      </w:r>
      <w:r w:rsidDel="00000000" w:rsidR="00000000" w:rsidRPr="00000000">
        <w:rPr>
          <w:rFonts w:ascii="Times New Roman" w:cs="Times New Roman" w:eastAsia="Times New Roman" w:hAnsi="Times New Roman"/>
          <w:sz w:val="24"/>
          <w:szCs w:val="24"/>
          <w:rtl w:val="0"/>
        </w:rPr>
        <w:t xml:space="preserve">ed. This will run through the end of October. FWS are also monitoring salmon throughout the rivers. Notices typically go out to public and should state for 48 hours downstream of the treatment site - do not swim or let your pets swim after lampricide application.</w:t>
      </w:r>
    </w:p>
    <w:p w:rsidR="00000000" w:rsidDel="00000000" w:rsidP="00000000" w:rsidRDefault="00000000" w:rsidRPr="00000000" w14:paraId="0000002E">
      <w:pPr>
        <w:spacing w:after="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after="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Ricky would like to involve Rep Cashman with the NYCAC and will reach out. Jenny introduced Maddy Schumacher, who is expanding LCC’s reach and scope in NY. Top priorities include Cyanobacteria monitoring program, training in lakewise, meeting with partners, working with Lake Champlain Sea Grant education program. Sabrina shared Paul Smith’s event next week for Champlain-Adirondack Biosphere Network with Chef Humm.</w:t>
      </w:r>
      <w:hyperlink r:id="rId9">
        <w:r w:rsidDel="00000000" w:rsidR="00000000" w:rsidRPr="00000000">
          <w:rPr>
            <w:rFonts w:ascii="Times New Roman" w:cs="Times New Roman" w:eastAsia="Times New Roman" w:hAnsi="Times New Roman"/>
            <w:color w:val="1155cc"/>
            <w:sz w:val="24"/>
            <w:szCs w:val="24"/>
            <w:u w:val="single"/>
            <w:rtl w:val="0"/>
          </w:rPr>
          <w:t xml:space="preserve"> Focus on biodiversity and food systems.</w:t>
        </w:r>
      </w:hyperlink>
      <w:r w:rsidDel="00000000" w:rsidR="00000000" w:rsidRPr="00000000">
        <w:rPr>
          <w:rtl w:val="0"/>
        </w:rPr>
      </w:r>
    </w:p>
    <w:p w:rsidR="00000000" w:rsidDel="00000000" w:rsidP="00000000" w:rsidRDefault="00000000" w:rsidRPr="00000000" w14:paraId="00000030">
      <w:pPr>
        <w:spacing w:after="0" w:lineRule="auto"/>
        <w:rPr>
          <w:rFonts w:ascii="Times New Roman" w:cs="Times New Roman" w:eastAsia="Times New Roman" w:hAnsi="Times New Roman"/>
          <w:b w:val="1"/>
          <w:bCs w:val="1"/>
          <w:color w:val="000000"/>
          <w:sz w:val="24"/>
          <w:szCs w:val="24"/>
          <w:u w:val="single"/>
        </w:rPr>
      </w:pPr>
      <w:r w:rsidDel="00000000" w:rsidR="00000000" w:rsidRPr="00000000">
        <w:rPr>
          <w:rtl w:val="0"/>
        </w:rPr>
      </w:r>
    </w:p>
    <w:p w:rsidR="00000000" w:rsidDel="00000000" w:rsidP="00000000" w:rsidRDefault="00000000" w:rsidRPr="00000000" w14:paraId="00000031">
      <w:pPr>
        <w:spacing w:after="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Future NYCAC presentations discussion</w:t>
      </w:r>
      <w:r w:rsidDel="00000000" w:rsidR="00000000" w:rsidRPr="00000000">
        <w:rPr>
          <w:rFonts w:ascii="Times New Roman" w:cs="Times New Roman" w:eastAsia="Times New Roman" w:hAnsi="Times New Roman"/>
          <w:sz w:val="24"/>
          <w:szCs w:val="24"/>
          <w:rtl w:val="0"/>
        </w:rPr>
        <w:t xml:space="preserve"> - What kinds of presentations and presenters are you interested in?</w:t>
      </w:r>
    </w:p>
    <w:p w:rsidR="00000000" w:rsidDel="00000000" w:rsidP="00000000" w:rsidRDefault="00000000" w:rsidRPr="00000000" w14:paraId="00000032">
      <w:pPr>
        <w:spacing w:after="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after="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Presentations don’t always need to be about science or water quality. History, heritage presentations are valuable as well as activities that are going on in the lake or watershed. The NYCAC is interested in a range of topics from biodiversity, rare species, impacts on amphibians or invertebrates from lampricide, invasive species updates, and more. </w:t>
      </w:r>
    </w:p>
    <w:p w:rsidR="00000000" w:rsidDel="00000000" w:rsidP="00000000" w:rsidRDefault="00000000" w:rsidRPr="00000000" w14:paraId="00000034">
      <w:pPr>
        <w:spacing w:after="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after="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Specific presentations of interest included Lake Champlain Maritime Museum, lampricide impacts on amphibians and/or rare species, Trout Unlimited’s work on Upper Saranac (barrier removal, Jacob Fetterman or Tracy Brown’s work), Corrie Miller and Dave Minkoff North Country Stream Coalition, wildlife passage including terrestrial passage, and connections between forest and waterways.</w:t>
      </w:r>
    </w:p>
    <w:p w:rsidR="00000000" w:rsidDel="00000000" w:rsidP="00000000" w:rsidRDefault="00000000" w:rsidRPr="00000000" w14:paraId="00000036">
      <w:pPr>
        <w:spacing w:after="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after="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Related to community engagement and communication: Information on the main media outlets used to share information, engaging all audiences/families/adults, balancing in-person versus virtual opportunities, how to build and work together through partnerships. Next month, Aude will present on community-based social marketing.</w:t>
      </w:r>
    </w:p>
    <w:p w:rsidR="00000000" w:rsidDel="00000000" w:rsidP="00000000" w:rsidRDefault="00000000" w:rsidRPr="00000000" w14:paraId="00000038">
      <w:pPr>
        <w:spacing w:after="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after="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members agreed that organizations where people can go in and share the information can be very useful: clubs such as Lions clubs, rotary clubs, League of Women Voters etc. Some of those meetings get pretty big and have a high impact. </w:t>
      </w:r>
    </w:p>
    <w:p w:rsidR="00000000" w:rsidDel="00000000" w:rsidP="00000000" w:rsidRDefault="00000000" w:rsidRPr="00000000" w14:paraId="0000003A">
      <w:pPr>
        <w:spacing w:after="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after="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C">
      <w:pPr>
        <w:spacing w:after="0" w:lineRule="auto"/>
        <w:ind w:left="0" w:firstLine="0"/>
        <w:rPr>
          <w:rFonts w:ascii="Times New Roman" w:cs="Times New Roman" w:eastAsia="Times New Roman" w:hAnsi="Times New Roman"/>
          <w:sz w:val="24"/>
          <w:szCs w:val="24"/>
        </w:rPr>
      </w:pPr>
      <w:hyperlink r:id="rId10">
        <w:r w:rsidDel="00000000" w:rsidR="00000000" w:rsidRPr="00000000">
          <w:rPr>
            <w:rFonts w:ascii="Times New Roman" w:cs="Times New Roman" w:eastAsia="Times New Roman" w:hAnsi="Times New Roman"/>
            <w:sz w:val="24"/>
            <w:szCs w:val="24"/>
            <w:u w:val="single"/>
            <w:rtl w:val="0"/>
          </w:rPr>
          <w:t xml:space="preserve">NYCAC Focus document discussion</w:t>
        </w:r>
      </w:hyperlink>
      <w:r w:rsidDel="00000000" w:rsidR="00000000" w:rsidRPr="00000000">
        <w:rPr>
          <w:rtl w:val="0"/>
        </w:rPr>
      </w:r>
    </w:p>
    <w:p w:rsidR="00000000" w:rsidDel="00000000" w:rsidP="00000000" w:rsidRDefault="00000000" w:rsidRPr="00000000" w14:paraId="0000003D">
      <w:pPr>
        <w:spacing w:after="0" w:lineRule="auto"/>
        <w:ind w:left="72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spacing w:after="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Walt feels the same topics are relevant but believes we could refresh the document. Others agree content should largely stay the same but tenses and visuals could be polished. The issues and focal points are still relevant. Concerns about funding for sewage/wastewater treatment plants in communities and the continued need to advocate for funding towards environmental and community goals. The NYCAC discusses the CAC’s role as both working with Basin Program to advocate for continuing to do these things effectively and to advocate for future funding from Feds and State to continue this important work. Emphasize the NYCAC is the citizens’ voice and can help ensure continued funding towards focus areas.</w:t>
      </w:r>
    </w:p>
    <w:p w:rsidR="00000000" w:rsidDel="00000000" w:rsidP="00000000" w:rsidRDefault="00000000" w:rsidRPr="00000000" w14:paraId="0000003F">
      <w:pPr>
        <w:spacing w:after="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after="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Audience and distribution goals: print and distribute at World Water Day, share information at meetings/clubs, and acknowledge tension between in-person or physical distribution and virtual distribution.</w:t>
      </w:r>
    </w:p>
    <w:p w:rsidR="00000000" w:rsidDel="00000000" w:rsidP="00000000" w:rsidRDefault="00000000" w:rsidRPr="00000000" w14:paraId="00000041">
      <w:pPr>
        <w:spacing w:after="0" w:lineRule="auto"/>
        <w:rPr>
          <w:rFonts w:ascii="Times New Roman" w:cs="Times New Roman" w:eastAsia="Times New Roman" w:hAnsi="Times New Roman"/>
          <w:b w:val="1"/>
          <w:bCs w:val="1"/>
          <w:sz w:val="24"/>
          <w:szCs w:val="24"/>
          <w:u w:val="single"/>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sz w:val="24"/>
          <w:szCs w:val="24"/>
          <w:rtl w:val="0"/>
        </w:rPr>
        <w:t xml:space="preserve">Meeting Wrap-up: </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Next meeting is on October 26, 1-3pm. Aude Lochet will present on Community-Based Social Marketing.</w:t>
      </w:r>
    </w:p>
    <w:sectPr>
      <w:headerReference r:id="rId11" w:type="default"/>
      <w:headerReference r:id="rId12" w:type="even"/>
      <w:footerReference r:id="rId13" w:type="default"/>
      <w:footerReference r:id="rId14" w:type="even"/>
      <w:pgSz w:h="15840" w:w="12240" w:orient="portrait"/>
      <w:pgMar w:bottom="1440" w:top="1440" w:left="1080" w:right="113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spacing w:after="0" w:line="276" w:lineRule="auto"/>
      <w:rPr>
        <w:rFonts w:ascii="Arial" w:cs="Arial" w:eastAsia="Arial" w:hAnsi="Arial"/>
      </w:rPr>
    </w:pPr>
    <w:r w:rsidDel="00000000" w:rsidR="00000000" w:rsidRPr="00000000">
      <w:rPr>
        <w:rtl w:val="0"/>
      </w:rPr>
    </w:r>
  </w:p>
  <w:tbl>
    <w:tblPr>
      <w:tblStyle w:val="Table2"/>
      <w:tblW w:w="10020.0" w:type="dxa"/>
      <w:jc w:val="left"/>
      <w:tblLayout w:type="fixed"/>
      <w:tblLook w:val="0600"/>
    </w:tblPr>
    <w:tblGrid>
      <w:gridCol w:w="3340"/>
      <w:gridCol w:w="3340"/>
      <w:gridCol w:w="3340"/>
      <w:tblGridChange w:id="0">
        <w:tblGrid>
          <w:gridCol w:w="3340"/>
          <w:gridCol w:w="3340"/>
          <w:gridCol w:w="3340"/>
        </w:tblGrid>
      </w:tblGridChange>
    </w:tblGrid>
    <w:tr>
      <w:trPr>
        <w:cantSplit w:val="0"/>
        <w:trHeight w:val="300" w:hRule="atLeast"/>
        <w:tblHeader w:val="0"/>
      </w:trPr>
      <w:tc>
        <w:tcPr/>
        <w:p w:rsidR="00000000" w:rsidDel="00000000" w:rsidP="00000000" w:rsidRDefault="00000000" w:rsidRPr="00000000" w14:paraId="0000004D">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ind w:left="-115" w:firstLine="0"/>
            <w:rPr>
              <w:color w:val="000000"/>
            </w:rPr>
          </w:pPr>
          <w:r w:rsidDel="00000000" w:rsidR="00000000" w:rsidRPr="00000000">
            <w:rPr>
              <w:rtl w:val="0"/>
            </w:rPr>
          </w:r>
        </w:p>
      </w:tc>
      <w:tc>
        <w:tcPr/>
        <w:p w:rsidR="00000000" w:rsidDel="00000000" w:rsidP="00000000" w:rsidRDefault="00000000" w:rsidRPr="00000000" w14:paraId="0000004E">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color w:val="000000"/>
            </w:rPr>
          </w:pPr>
          <w:r w:rsidDel="00000000" w:rsidR="00000000" w:rsidRPr="00000000">
            <w:rPr>
              <w:rtl w:val="0"/>
            </w:rPr>
          </w:r>
        </w:p>
      </w:tc>
      <w:tc>
        <w:tcPr/>
        <w:p w:rsidR="00000000" w:rsidDel="00000000" w:rsidP="00000000" w:rsidRDefault="00000000" w:rsidRPr="00000000" w14:paraId="0000004F">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ind w:right="-115"/>
            <w:jc w:val="right"/>
            <w:rPr>
              <w:color w:val="000000"/>
            </w:rPr>
          </w:pPr>
          <w:r w:rsidDel="00000000" w:rsidR="00000000" w:rsidRPr="00000000">
            <w:rPr>
              <w:rtl w:val="0"/>
            </w:rPr>
          </w:r>
        </w:p>
      </w:tc>
    </w:tr>
  </w:tbl>
  <w:p w:rsidR="00000000" w:rsidDel="00000000" w:rsidP="00000000" w:rsidRDefault="00000000" w:rsidRPr="00000000" w14:paraId="00000050">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1">
    <w:pPr>
      <w:widowControl w:val="0"/>
      <w:pBdr>
        <w:top w:space="0" w:sz="0" w:val="nil"/>
        <w:left w:space="0" w:sz="0" w:val="nil"/>
        <w:bottom w:space="0" w:sz="0" w:val="nil"/>
        <w:right w:space="0" w:sz="0" w:val="nil"/>
        <w:between w:space="0" w:sz="0" w:val="nil"/>
      </w:pBdr>
      <w:spacing w:after="0" w:line="276" w:lineRule="auto"/>
      <w:rPr>
        <w:color w:val="000000"/>
      </w:rPr>
    </w:pPr>
    <w:r w:rsidDel="00000000" w:rsidR="00000000" w:rsidRPr="00000000">
      <w:rPr>
        <w:rtl w:val="0"/>
      </w:rPr>
    </w:r>
  </w:p>
  <w:tbl>
    <w:tblPr>
      <w:tblStyle w:val="Table3"/>
      <w:tblW w:w="10020.0" w:type="dxa"/>
      <w:jc w:val="left"/>
      <w:tblLayout w:type="fixed"/>
      <w:tblLook w:val="0600"/>
    </w:tblPr>
    <w:tblGrid>
      <w:gridCol w:w="3340"/>
      <w:gridCol w:w="3340"/>
      <w:gridCol w:w="3340"/>
      <w:tblGridChange w:id="0">
        <w:tblGrid>
          <w:gridCol w:w="3340"/>
          <w:gridCol w:w="3340"/>
          <w:gridCol w:w="3340"/>
        </w:tblGrid>
      </w:tblGridChange>
    </w:tblGrid>
    <w:tr>
      <w:trPr>
        <w:cantSplit w:val="0"/>
        <w:trHeight w:val="345" w:hRule="atLeast"/>
        <w:tblHeader w:val="0"/>
      </w:trPr>
      <w:tc>
        <w:tcPr/>
        <w:p w:rsidR="00000000" w:rsidDel="00000000" w:rsidP="00000000" w:rsidRDefault="00000000" w:rsidRPr="00000000" w14:paraId="00000052">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ind w:left="-115" w:firstLine="0"/>
            <w:rPr>
              <w:color w:val="000000"/>
            </w:rPr>
          </w:pPr>
          <w:r w:rsidDel="00000000" w:rsidR="00000000" w:rsidRPr="00000000">
            <w:rPr>
              <w:rtl w:val="0"/>
            </w:rPr>
          </w:r>
        </w:p>
      </w:tc>
      <w:tc>
        <w:tcPr/>
        <w:p w:rsidR="00000000" w:rsidDel="00000000" w:rsidP="00000000" w:rsidRDefault="00000000" w:rsidRPr="00000000" w14:paraId="00000053">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color w:val="000000"/>
            </w:rPr>
          </w:pPr>
          <w:r w:rsidDel="00000000" w:rsidR="00000000" w:rsidRPr="00000000">
            <w:rPr>
              <w:rtl w:val="0"/>
            </w:rPr>
          </w:r>
        </w:p>
      </w:tc>
      <w:tc>
        <w:tcPr/>
        <w:p w:rsidR="00000000" w:rsidDel="00000000" w:rsidP="00000000" w:rsidRDefault="00000000" w:rsidRPr="00000000" w14:paraId="00000054">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ind w:right="-115"/>
            <w:jc w:val="right"/>
            <w:rPr>
              <w:color w:val="000000"/>
            </w:rPr>
          </w:pPr>
          <w:r w:rsidDel="00000000" w:rsidR="00000000" w:rsidRPr="00000000">
            <w:rPr>
              <w:rtl w:val="0"/>
            </w:rPr>
          </w:r>
        </w:p>
      </w:tc>
    </w:tr>
  </w:tbl>
  <w:p w:rsidR="00000000" w:rsidDel="00000000" w:rsidP="00000000" w:rsidRDefault="00000000" w:rsidRPr="00000000" w14:paraId="00000055">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spacing w:after="0" w:line="276" w:lineRule="auto"/>
      <w:rPr>
        <w:rFonts w:ascii="Arial" w:cs="Arial" w:eastAsia="Arial" w:hAnsi="Arial"/>
        <w:color w:val="000000"/>
        <w:sz w:val="18"/>
        <w:szCs w:val="18"/>
      </w:rPr>
    </w:pPr>
    <w:r w:rsidDel="00000000" w:rsidR="00000000" w:rsidRPr="00000000">
      <w:rPr>
        <w:rtl w:val="0"/>
      </w:rPr>
    </w:r>
  </w:p>
  <w:tbl>
    <w:tblPr>
      <w:tblStyle w:val="Table1"/>
      <w:tblW w:w="10020.0" w:type="dxa"/>
      <w:jc w:val="left"/>
      <w:tblLayout w:type="fixed"/>
      <w:tblLook w:val="0600"/>
    </w:tblPr>
    <w:tblGrid>
      <w:gridCol w:w="3340"/>
      <w:gridCol w:w="3340"/>
      <w:gridCol w:w="3340"/>
      <w:tblGridChange w:id="0">
        <w:tblGrid>
          <w:gridCol w:w="3340"/>
          <w:gridCol w:w="3340"/>
          <w:gridCol w:w="3340"/>
        </w:tblGrid>
      </w:tblGridChange>
    </w:tblGrid>
    <w:tr>
      <w:trPr>
        <w:cantSplit w:val="0"/>
        <w:trHeight w:val="300" w:hRule="atLeast"/>
        <w:tblHeader w:val="0"/>
      </w:trPr>
      <w:tc>
        <w:tcPr/>
        <w:p w:rsidR="00000000" w:rsidDel="00000000" w:rsidP="00000000" w:rsidRDefault="00000000" w:rsidRPr="00000000" w14:paraId="00000044">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ind w:left="-115" w:firstLine="0"/>
            <w:rPr>
              <w:color w:val="000000"/>
            </w:rPr>
          </w:pPr>
          <w:r w:rsidDel="00000000" w:rsidR="00000000" w:rsidRPr="00000000">
            <w:rPr>
              <w:rtl w:val="0"/>
            </w:rPr>
          </w:r>
        </w:p>
      </w:tc>
      <w:tc>
        <w:tcPr/>
        <w:p w:rsidR="00000000" w:rsidDel="00000000" w:rsidP="00000000" w:rsidRDefault="00000000" w:rsidRPr="00000000" w14:paraId="00000045">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color w:val="000000"/>
            </w:rPr>
          </w:pPr>
          <w:r w:rsidDel="00000000" w:rsidR="00000000" w:rsidRPr="00000000">
            <w:rPr>
              <w:rtl w:val="0"/>
            </w:rPr>
          </w:r>
        </w:p>
      </w:tc>
      <w:tc>
        <w:tcPr/>
        <w:p w:rsidR="00000000" w:rsidDel="00000000" w:rsidP="00000000" w:rsidRDefault="00000000" w:rsidRPr="00000000" w14:paraId="00000046">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ind w:right="-115"/>
            <w:jc w:val="right"/>
            <w:rPr>
              <w:color w:val="000000"/>
            </w:rPr>
          </w:pPr>
          <w:r w:rsidDel="00000000" w:rsidR="00000000" w:rsidRPr="00000000">
            <w:rPr>
              <w:rtl w:val="0"/>
            </w:rPr>
          </w:r>
        </w:p>
      </w:tc>
    </w:tr>
  </w:tbl>
  <w:p w:rsidR="00000000" w:rsidDel="00000000" w:rsidP="00000000" w:rsidRDefault="00000000" w:rsidRPr="00000000" w14:paraId="00000047">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8">
    <w:pPr>
      <w:spacing w:after="4" w:lineRule="auto"/>
      <w:ind w:right="4"/>
      <w:jc w:val="center"/>
      <w:rPr>
        <w:b w:val="1"/>
        <w:bCs w:val="1"/>
        <w:color w:val="2f5496"/>
        <w:sz w:val="48"/>
        <w:szCs w:val="48"/>
      </w:rPr>
    </w:pPr>
    <w:r w:rsidDel="00000000" w:rsidR="00000000" w:rsidRPr="00000000">
      <w:rPr>
        <w:b w:val="1"/>
        <w:bCs w:val="1"/>
        <w:color w:val="2f5496"/>
        <w:sz w:val="48"/>
        <w:szCs w:val="48"/>
        <w:rtl w:val="0"/>
      </w:rPr>
      <w:t xml:space="preserve">New York Citizens Advisory Committee (NYCAC)</w:t>
    </w:r>
  </w:p>
  <w:p w:rsidR="00000000" w:rsidDel="00000000" w:rsidP="00000000" w:rsidRDefault="00000000" w:rsidRPr="00000000" w14:paraId="00000049">
    <w:pPr>
      <w:spacing w:after="4" w:lineRule="auto"/>
      <w:ind w:left="70" w:right="4" w:hanging="10"/>
      <w:jc w:val="center"/>
      <w:rPr>
        <w:rFonts w:ascii="Arial" w:cs="Arial" w:eastAsia="Arial" w:hAnsi="Arial"/>
        <w:b w:val="1"/>
        <w:bCs w:val="1"/>
        <w:color w:val="2f5496"/>
      </w:rPr>
    </w:pPr>
    <w:r w:rsidDel="00000000" w:rsidR="00000000" w:rsidRPr="00000000">
      <w:rPr>
        <w:b w:val="1"/>
        <w:bCs w:val="1"/>
        <w:color w:val="2f5496"/>
        <w:sz w:val="48"/>
        <w:szCs w:val="48"/>
        <w:rtl w:val="0"/>
      </w:rPr>
      <w:t xml:space="preserve"> on Lake Champlain Management</w:t>
    </w:r>
    <w:r w:rsidDel="00000000" w:rsidR="00000000" w:rsidRPr="00000000">
      <w:rPr>
        <w:rtl w:val="0"/>
      </w:rPr>
    </w:r>
  </w:p>
  <w:p w:rsidR="00000000" w:rsidDel="00000000" w:rsidP="00000000" w:rsidRDefault="00000000" w:rsidRPr="00000000" w14:paraId="0000004A">
    <w:pPr>
      <w:spacing w:after="4" w:lineRule="auto"/>
      <w:ind w:left="70" w:right="4" w:hanging="10"/>
      <w:jc w:val="center"/>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Monday, </w:t>
    </w:r>
    <w:r w:rsidDel="00000000" w:rsidR="00000000" w:rsidRPr="00000000">
      <w:rPr>
        <w:rFonts w:ascii="Arial" w:cs="Arial" w:eastAsia="Arial" w:hAnsi="Arial"/>
        <w:b w:val="1"/>
        <w:bCs w:val="1"/>
        <w:rtl w:val="0"/>
      </w:rPr>
      <w:t xml:space="preserve">Sept 28</w:t>
    </w:r>
    <w:r w:rsidDel="00000000" w:rsidR="00000000" w:rsidRPr="00000000">
      <w:rPr>
        <w:rFonts w:ascii="Arial" w:cs="Arial" w:eastAsia="Arial" w:hAnsi="Arial"/>
        <w:b w:val="1"/>
        <w:bCs w:val="1"/>
        <w:color w:val="000000"/>
        <w:rtl w:val="0"/>
      </w:rPr>
      <w:t xml:space="preserve">, 2026</w:t>
    </w:r>
  </w:p>
  <w:p w:rsidR="00000000" w:rsidDel="00000000" w:rsidP="00000000" w:rsidRDefault="00000000" w:rsidRPr="00000000" w14:paraId="0000004B">
    <w:pPr>
      <w:spacing w:after="212" w:lineRule="auto"/>
      <w:ind w:left="70" w:hanging="10"/>
      <w:jc w:val="center"/>
      <w:rPr>
        <w:rFonts w:ascii="Arial" w:cs="Arial" w:eastAsia="Arial" w:hAnsi="Arial"/>
      </w:rPr>
    </w:pPr>
    <w:r w:rsidDel="00000000" w:rsidR="00000000" w:rsidRPr="00000000">
      <w:rPr>
        <w:rFonts w:ascii="Arial" w:cs="Arial" w:eastAsia="Arial" w:hAnsi="Arial"/>
        <w:b w:val="1"/>
        <w:bCs w:val="1"/>
        <w:color w:val="000000"/>
        <w:rtl w:val="0"/>
      </w:rPr>
      <w:t xml:space="preserve">1:00 pm – </w:t>
    </w:r>
    <w:r w:rsidDel="00000000" w:rsidR="00000000" w:rsidRPr="00000000">
      <w:rPr>
        <w:rFonts w:ascii="Arial" w:cs="Arial" w:eastAsia="Arial" w:hAnsi="Arial"/>
        <w:b w:val="1"/>
        <w:bCs w:val="1"/>
        <w:rtl w:val="0"/>
      </w:rPr>
      <w:t xml:space="preserve">2:30</w:t>
    </w:r>
    <w:r w:rsidDel="00000000" w:rsidR="00000000" w:rsidRPr="00000000">
      <w:rPr>
        <w:rFonts w:ascii="Arial" w:cs="Arial" w:eastAsia="Arial" w:hAnsi="Arial"/>
        <w:b w:val="1"/>
        <w:bCs w:val="1"/>
        <w:color w:val="000000"/>
        <w:rtl w:val="0"/>
      </w:rPr>
      <w:t xml:space="preserve"> pm</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ListParagraph">
    <w:name w:val="List Paragraph"/>
    <w:basedOn w:val="Normal"/>
    <w:uiPriority w:val="34"/>
    <w:qFormat w:val="1"/>
    <w:rsid w:val="002364F0"/>
    <w:pPr>
      <w:ind w:left="720"/>
      <w:contextualSpacing w:val="1"/>
    </w:pPr>
  </w:style>
  <w:style w:type="character" w:styleId="Hyperlink">
    <w:name w:val="Hyperlink"/>
    <w:basedOn w:val="DefaultParagraphFont"/>
    <w:uiPriority w:val="99"/>
    <w:unhideWhenUsed w:val="1"/>
    <w:rsid w:val="00E53E2C"/>
    <w:rPr>
      <w:color w:val="0000ff"/>
      <w:u w:val="single"/>
    </w:rPr>
  </w:style>
  <w:style w:type="character" w:styleId="CommentReference">
    <w:name w:val="annotation reference"/>
    <w:basedOn w:val="DefaultParagraphFont"/>
    <w:uiPriority w:val="99"/>
    <w:semiHidden w:val="1"/>
    <w:unhideWhenUsed w:val="1"/>
    <w:rsid w:val="00473702"/>
    <w:rPr>
      <w:sz w:val="16"/>
      <w:szCs w:val="16"/>
    </w:rPr>
  </w:style>
  <w:style w:type="paragraph" w:styleId="CommentText">
    <w:name w:val="annotation text"/>
    <w:basedOn w:val="Normal"/>
    <w:link w:val="CommentTextChar"/>
    <w:uiPriority w:val="99"/>
    <w:unhideWhenUsed w:val="1"/>
    <w:rsid w:val="00473702"/>
    <w:pPr>
      <w:spacing w:line="240" w:lineRule="auto"/>
    </w:pPr>
    <w:rPr>
      <w:sz w:val="20"/>
      <w:szCs w:val="20"/>
    </w:rPr>
  </w:style>
  <w:style w:type="character" w:styleId="CommentTextChar" w:customStyle="1">
    <w:name w:val="Comment Text Char"/>
    <w:basedOn w:val="DefaultParagraphFont"/>
    <w:link w:val="CommentText"/>
    <w:uiPriority w:val="99"/>
    <w:rsid w:val="00473702"/>
    <w:rPr>
      <w:rFonts w:ascii="Calibri" w:cs="Calibri" w:eastAsia="Calibri" w:hAnsi="Calibri"/>
      <w:color w:val="000000"/>
      <w:sz w:val="20"/>
      <w:szCs w:val="20"/>
    </w:rPr>
  </w:style>
  <w:style w:type="paragraph" w:styleId="CommentSubject">
    <w:name w:val="annotation subject"/>
    <w:basedOn w:val="CommentText"/>
    <w:next w:val="CommentText"/>
    <w:link w:val="CommentSubjectChar"/>
    <w:uiPriority w:val="99"/>
    <w:semiHidden w:val="1"/>
    <w:unhideWhenUsed w:val="1"/>
    <w:rsid w:val="00473702"/>
    <w:rPr>
      <w:b w:val="1"/>
      <w:bCs w:val="1"/>
    </w:rPr>
  </w:style>
  <w:style w:type="character" w:styleId="CommentSubjectChar" w:customStyle="1">
    <w:name w:val="Comment Subject Char"/>
    <w:basedOn w:val="CommentTextChar"/>
    <w:link w:val="CommentSubject"/>
    <w:uiPriority w:val="99"/>
    <w:semiHidden w:val="1"/>
    <w:rsid w:val="00473702"/>
    <w:rPr>
      <w:rFonts w:ascii="Calibri" w:cs="Calibri" w:eastAsia="Calibri" w:hAnsi="Calibri"/>
      <w:b w:val="1"/>
      <w:bCs w:val="1"/>
      <w:color w:val="000000"/>
      <w:sz w:val="20"/>
      <w:szCs w:val="20"/>
    </w:rPr>
  </w:style>
  <w:style w:type="paragraph" w:styleId="BalloonText">
    <w:name w:val="Balloon Text"/>
    <w:basedOn w:val="Normal"/>
    <w:link w:val="BalloonTextChar"/>
    <w:uiPriority w:val="99"/>
    <w:semiHidden w:val="1"/>
    <w:unhideWhenUsed w:val="1"/>
    <w:rsid w:val="00473702"/>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473702"/>
    <w:rPr>
      <w:rFonts w:ascii="Segoe UI" w:cs="Segoe UI" w:eastAsia="Calibri" w:hAnsi="Segoe UI"/>
      <w:color w:val="000000"/>
      <w:sz w:val="18"/>
      <w:szCs w:val="18"/>
    </w:rPr>
  </w:style>
  <w:style w:type="paragraph" w:styleId="Header">
    <w:name w:val="header"/>
    <w:basedOn w:val="Normal"/>
    <w:link w:val="HeaderChar"/>
    <w:uiPriority w:val="99"/>
    <w:unhideWhenUsed w:val="1"/>
    <w:rsid w:val="00D53D47"/>
    <w:pPr>
      <w:tabs>
        <w:tab w:val="center" w:pos="4680"/>
        <w:tab w:val="right" w:pos="9360"/>
      </w:tabs>
      <w:spacing w:after="0" w:line="240" w:lineRule="auto"/>
    </w:pPr>
  </w:style>
  <w:style w:type="character" w:styleId="HeaderChar" w:customStyle="1">
    <w:name w:val="Header Char"/>
    <w:basedOn w:val="DefaultParagraphFont"/>
    <w:link w:val="Header"/>
    <w:uiPriority w:val="99"/>
    <w:rsid w:val="00D53D47"/>
    <w:rPr>
      <w:rFonts w:ascii="Calibri" w:cs="Calibri" w:eastAsia="Calibri" w:hAnsi="Calibri"/>
      <w:color w:val="000000"/>
    </w:rPr>
  </w:style>
  <w:style w:type="paragraph" w:styleId="Footer">
    <w:name w:val="footer"/>
    <w:basedOn w:val="Normal"/>
    <w:link w:val="FooterChar"/>
    <w:uiPriority w:val="99"/>
    <w:unhideWhenUsed w:val="1"/>
    <w:rsid w:val="00D53D47"/>
    <w:pPr>
      <w:tabs>
        <w:tab w:val="center" w:pos="4680"/>
        <w:tab w:val="right" w:pos="9360"/>
      </w:tabs>
      <w:spacing w:after="0" w:line="240" w:lineRule="auto"/>
    </w:pPr>
  </w:style>
  <w:style w:type="character" w:styleId="FooterChar" w:customStyle="1">
    <w:name w:val="Footer Char"/>
    <w:basedOn w:val="DefaultParagraphFont"/>
    <w:link w:val="Footer"/>
    <w:uiPriority w:val="99"/>
    <w:rsid w:val="00D53D47"/>
    <w:rPr>
      <w:rFonts w:ascii="Calibri" w:cs="Calibri" w:eastAsia="Calibri" w:hAnsi="Calibri"/>
      <w:color w:val="000000"/>
    </w:rPr>
  </w:style>
  <w:style w:type="character" w:styleId="UnresolvedMention">
    <w:name w:val="Unresolved Mention"/>
    <w:basedOn w:val="DefaultParagraphFont"/>
    <w:uiPriority w:val="99"/>
    <w:semiHidden w:val="1"/>
    <w:unhideWhenUsed w:val="1"/>
    <w:rsid w:val="00933CB4"/>
    <w:rPr>
      <w:color w:val="605e5c"/>
      <w:shd w:color="auto" w:fill="e1dfdd" w:val="clear"/>
    </w:rPr>
  </w:style>
  <w:style w:type="character" w:styleId="FollowedHyperlink">
    <w:name w:val="FollowedHyperlink"/>
    <w:basedOn w:val="DefaultParagraphFont"/>
    <w:uiPriority w:val="99"/>
    <w:semiHidden w:val="1"/>
    <w:unhideWhenUsed w:val="1"/>
    <w:rsid w:val="00933CB4"/>
    <w:rPr>
      <w:color w:val="954f72" w:themeColor="followedHyperlink"/>
      <w:u w:val="single"/>
    </w:rPr>
  </w:style>
  <w:style w:type="paragraph" w:styleId="gmail-m8594437748097596380msolistparagraph" w:customStyle="1">
    <w:name w:val="gmail-m_8594437748097596380msolistparagraph"/>
    <w:basedOn w:val="Normal"/>
    <w:rsid w:val="00E26192"/>
    <w:pPr>
      <w:spacing w:after="100" w:afterAutospacing="1" w:before="100" w:beforeAutospacing="1" w:line="240" w:lineRule="auto"/>
    </w:pPr>
    <w:rPr>
      <w:rFonts w:eastAsiaTheme="minorHAnsi"/>
    </w:rPr>
  </w:style>
  <w:style w:type="paragraph" w:styleId="NormalWeb">
    <w:name w:val="Normal (Web)"/>
    <w:basedOn w:val="Normal"/>
    <w:uiPriority w:val="99"/>
    <w:semiHidden w:val="1"/>
    <w:unhideWhenUsed w:val="1"/>
    <w:rsid w:val="004C6DA3"/>
    <w:pPr>
      <w:spacing w:after="100" w:afterAutospacing="1" w:before="100" w:beforeAutospacing="1" w:line="240" w:lineRule="auto"/>
    </w:pPr>
    <w:rPr>
      <w:rFonts w:ascii="Times New Roman" w:cs="Times New Roman" w:eastAsia="Times New Roman" w:hAnsi="Times New Roman"/>
      <w:sz w:val="24"/>
      <w:szCs w:val="24"/>
    </w:rPr>
  </w:style>
  <w:style w:type="table" w:styleId="TableGrid">
    <w:name w:val="Table Grid"/>
    <w:basedOn w:val="TableNormal"/>
    <w:uiPriority w:val="59"/>
    <w:rsid w:val="00FB4123"/>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PlainText">
    <w:name w:val="Plain Text"/>
    <w:basedOn w:val="Normal"/>
    <w:link w:val="PlainTextChar"/>
    <w:uiPriority w:val="99"/>
    <w:semiHidden w:val="1"/>
    <w:unhideWhenUsed w:val="1"/>
    <w:rsid w:val="00B13320"/>
    <w:pPr>
      <w:spacing w:after="0" w:line="240" w:lineRule="auto"/>
    </w:pPr>
    <w:rPr>
      <w:rFonts w:cstheme="minorBidi" w:eastAsiaTheme="minorHAnsi"/>
      <w:kern w:val="2"/>
      <w:szCs w:val="21"/>
    </w:rPr>
  </w:style>
  <w:style w:type="character" w:styleId="PlainTextChar" w:customStyle="1">
    <w:name w:val="Plain Text Char"/>
    <w:basedOn w:val="DefaultParagraphFont"/>
    <w:link w:val="PlainText"/>
    <w:uiPriority w:val="99"/>
    <w:semiHidden w:val="1"/>
    <w:rsid w:val="00B13320"/>
    <w:rPr>
      <w:rFonts w:ascii="Calibri" w:hAnsi="Calibri" w:eastAsiaTheme="minorHAnsi"/>
      <w:kern w:val="2"/>
      <w:szCs w:val="21"/>
    </w:rPr>
  </w:style>
  <w:style w:type="table" w:styleId="a" w:customStyle="1">
    <w:basedOn w:val="TableNormal"/>
    <w:tblPr>
      <w:tblStyleRowBandSize w:val="1"/>
      <w:tblStyleColBandSize w:val="1"/>
      <w:tblCellMar>
        <w:left w:w="115.0" w:type="dxa"/>
        <w:right w:w="115.0" w:type="dxa"/>
      </w:tblCellMar>
    </w:tblPr>
  </w:style>
  <w:style w:type="table" w:styleId="a0" w:customStyle="1">
    <w:basedOn w:val="TableNormal"/>
    <w:tblPr>
      <w:tblStyleRowBandSize w:val="1"/>
      <w:tblStyleColBandSize w:val="1"/>
      <w:tblCellMar>
        <w:left w:w="115.0" w:type="dxa"/>
        <w:right w:w="115.0" w:type="dxa"/>
      </w:tblCellMar>
    </w:tblPr>
  </w:style>
  <w:style w:type="table" w:styleId="a1" w:customStyle="1">
    <w:basedOn w:val="TableNormal"/>
    <w:tblPr>
      <w:tblStyleRowBandSize w:val="1"/>
      <w:tblStyleColBandSize w:val="1"/>
      <w:tblCellMar>
        <w:left w:w="115.0" w:type="dxa"/>
        <w:right w:w="1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3" Type="http://schemas.openxmlformats.org/officeDocument/2006/relationships/footer" Target="footer2.xml"/><Relationship Id="rId8" Type="http://schemas.openxmlformats.org/officeDocument/2006/relationships/hyperlink" Target="https://www.fws.gov/sea-lamprey-control-tentative-treatment-schedule-and-advisory-updates" TargetMode="External"/><Relationship Id="rId3" Type="http://schemas.openxmlformats.org/officeDocument/2006/relationships/fontTable" Target="fontTable.xml"/><Relationship Id="rId12" Type="http://schemas.openxmlformats.org/officeDocument/2006/relationships/header" Target="header1.xml"/><Relationship Id="rId7" Type="http://schemas.openxmlformats.org/officeDocument/2006/relationships/hyperlink" Target="https://boquet-river.org/brass-news/brass-turns-40" TargetMode="External"/><Relationship Id="rId17" Type="http://schemas.openxmlformats.org/officeDocument/2006/relationships/customXml" Target="../customXML/item4.xml"/><Relationship Id="rId2" Type="http://schemas.openxmlformats.org/officeDocument/2006/relationships/settings" Target="settings.xml"/><Relationship Id="rId16" Type="http://schemas.openxmlformats.org/officeDocument/2006/relationships/customXml" Target="../customXML/item3.xml"/><Relationship Id="rId11" Type="http://schemas.openxmlformats.org/officeDocument/2006/relationships/header" Target="header2.xml"/><Relationship Id="rId1" Type="http://schemas.openxmlformats.org/officeDocument/2006/relationships/theme" Target="theme/theme1.xml"/><Relationship Id="rId6" Type="http://schemas.openxmlformats.org/officeDocument/2006/relationships/customXml" Target="../customXML/item1.xml"/><Relationship Id="rId5" Type="http://schemas.openxmlformats.org/officeDocument/2006/relationships/styles" Target="styles.xml"/><Relationship Id="rId15" Type="http://schemas.openxmlformats.org/officeDocument/2006/relationships/customXml" Target="../customXML/item2.xml"/><Relationship Id="rId10" Type="http://schemas.openxmlformats.org/officeDocument/2006/relationships/hyperlink" Target="https://docs.google.com/document/d/1de_RfejKUAjpJixAItzsKHz4CG_Wf856/edit" TargetMode="External"/><Relationship Id="rId4" Type="http://schemas.openxmlformats.org/officeDocument/2006/relationships/numbering" Target="numbering.xml"/><Relationship Id="rId9" Type="http://schemas.openxmlformats.org/officeDocument/2006/relationships/hyperlink" Target="https://www.paulsmiths.edu/event/biodiversity-starts-on-our-plate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Q6m46K1KitiZhAGHAQJrkx0UMQ==">CgMxLjAyDmguOGY1bGR4OXJva21mMg5oLno5bDNva2RhYTBicDINaC5qNGxmZmdvOTkwbjIOaC45b3E0eXk1YnQ5Nnc4AHIhMUNPUkRLV2Z4X09BdURBVXR5amZsRFNKYkhRZl96Ui1N</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3A2DC71039F2144F81CF0019965720C8" ma:contentTypeVersion="20" ma:contentTypeDescription="Create a new document." ma:contentTypeScope="" ma:versionID="73c36013b8614a81dad976d88f30640c">
  <xsd:schema xmlns:xsd="http://www.w3.org/2001/XMLSchema" xmlns:xs="http://www.w3.org/2001/XMLSchema" xmlns:p="http://schemas.microsoft.com/office/2006/metadata/properties" xmlns:ns2="b072d0ae-5d6c-437b-8e7f-ff296127e73b" xmlns:ns3="963e5428-f7a9-49d7-9d45-24cb4f4ef8e1" targetNamespace="http://schemas.microsoft.com/office/2006/metadata/properties" ma:root="true" ma:fieldsID="4fa59eb7461d4e13b6b291de88735f9a" ns2:_="" ns3:_="">
    <xsd:import namespace="b072d0ae-5d6c-437b-8e7f-ff296127e73b"/>
    <xsd:import namespace="963e5428-f7a9-49d7-9d45-24cb4f4ef8e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TaxCatchAll" minOccurs="0"/>
                <xsd:element ref="ns2:MediaServiceGenerationTime" minOccurs="0"/>
                <xsd:element ref="ns2:MediaServiceEventHashCode" minOccurs="0"/>
                <xsd:element ref="ns2:lcf76f155ced4ddcb4097134ff3c332f"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2d0ae-5d6c-437b-8e7f-ff296127e7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5a6c34a-d8ee-461c-93db-cacf4607922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3e5428-f7a9-49d7-9d45-24cb4f4ef8e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cc121cb-eb61-4d28-a000-f06ee35578b0}" ma:internalName="TaxCatchAll" ma:showField="CatchAllData" ma:web="963e5428-f7a9-49d7-9d45-24cb4f4ef8e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63e5428-f7a9-49d7-9d45-24cb4f4ef8e1" xsi:nil="true"/>
    <lcf76f155ced4ddcb4097134ff3c332f xmlns="b072d0ae-5d6c-437b-8e7f-ff296127e73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28B82D50-4FCC-4E70-8466-016651700165}"/>
</file>

<file path=customXML/itemProps3.xml><?xml version="1.0" encoding="utf-8"?>
<ds:datastoreItem xmlns:ds="http://schemas.openxmlformats.org/officeDocument/2006/customXml" ds:itemID="{EA175251-6AEB-4456-912A-53C858D0C88D}"/>
</file>

<file path=customXML/itemProps4.xml><?xml version="1.0" encoding="utf-8"?>
<ds:datastoreItem xmlns:ds="http://schemas.openxmlformats.org/officeDocument/2006/customXml" ds:itemID="{F9269ABC-4C83-4B0D-A7BA-6EE6837C3F44}"/>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dcterms:created xsi:type="dcterms:W3CDTF">2026-09-24T15:30:00Z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0x0101003A2DC71039F2144F81CF0019965720C8</vt:lpwstr>
  </property>
  <property fmtid="{D5CDD505-2E9C-101B-9397-08002B2CF9AE}" pid="3" name="Order">
    <vt:r8>252000</vt:r8>
  </property>
  <property fmtid="{D5CDD505-2E9C-101B-9397-08002B2CF9AE}" pid="4" name="MediaServiceImageTags">
    <vt:lpwstr/>
  </property>
</Properties>
</file>